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AD2" w14:textId="7437809A" w:rsidR="005104A9" w:rsidRDefault="007961B4">
      <w:r>
        <w:t>supply Chain Resilience</w:t>
      </w:r>
      <w:r w:rsidRPr="007961B4">
        <w:t xml:space="preserve"> </w:t>
      </w:r>
      <w:r>
        <w:t>I</w:t>
      </w:r>
      <w:r>
        <w:t>mprove</w:t>
      </w:r>
      <w:r>
        <w:t xml:space="preserve">d by </w:t>
      </w:r>
      <w:r>
        <w:t>Blockchain</w:t>
      </w:r>
    </w:p>
    <w:p w14:paraId="15F2E7D1" w14:textId="08F1C1BC" w:rsidR="005104A9" w:rsidRDefault="005104A9" w:rsidP="007A0699">
      <w:pPr>
        <w:pStyle w:val="ListParagraph"/>
        <w:ind w:left="410"/>
        <w:jc w:val="both"/>
        <w:rPr>
          <w:rFonts w:ascii="STIX" w:hAnsi="STIX" w:cs="STIX"/>
          <w:sz w:val="16"/>
          <w:szCs w:val="16"/>
        </w:rPr>
      </w:pPr>
      <w:r w:rsidRPr="005104A9">
        <w:rPr>
          <w:sz w:val="16"/>
          <w:szCs w:val="16"/>
        </w:rPr>
        <w:t>The logistics and supply chain management (SCM) field recently went through unprecedented disruptions, thanks to the development of information and communications technologies</w:t>
      </w:r>
      <w:r>
        <w:rPr>
          <w:sz w:val="16"/>
          <w:szCs w:val="16"/>
        </w:rPr>
        <w:t xml:space="preserve">, </w:t>
      </w:r>
      <w:r w:rsidRPr="005104A9">
        <w:rPr>
          <w:sz w:val="16"/>
          <w:szCs w:val="16"/>
        </w:rPr>
        <w:t>(ICTs</w:t>
      </w:r>
      <w:r>
        <w:rPr>
          <w:sz w:val="16"/>
          <w:szCs w:val="16"/>
        </w:rPr>
        <w:t xml:space="preserve">) </w:t>
      </w:r>
      <w:r w:rsidRPr="005104A9">
        <w:rPr>
          <w:sz w:val="16"/>
          <w:szCs w:val="16"/>
        </w:rPr>
        <w:t>Blockchain is one of these disruptive ICTs</w:t>
      </w:r>
      <w:r>
        <w:rPr>
          <w:sz w:val="16"/>
          <w:szCs w:val="16"/>
        </w:rPr>
        <w:t xml:space="preserve">, </w:t>
      </w:r>
      <w:r w:rsidRPr="005104A9">
        <w:rPr>
          <w:sz w:val="16"/>
          <w:szCs w:val="16"/>
        </w:rPr>
        <w:t xml:space="preserve">that could have huge impacts on operations, supply chain and business </w:t>
      </w:r>
      <w:r w:rsidR="009F423E" w:rsidRPr="005104A9">
        <w:rPr>
          <w:sz w:val="16"/>
          <w:szCs w:val="16"/>
        </w:rPr>
        <w:t>models</w:t>
      </w:r>
      <w:r w:rsidR="009F423E">
        <w:rPr>
          <w:sz w:val="16"/>
          <w:szCs w:val="16"/>
        </w:rPr>
        <w:t xml:space="preserve"> that</w:t>
      </w:r>
      <w:r w:rsidR="009F423E" w:rsidRPr="005104A9">
        <w:rPr>
          <w:sz w:val="16"/>
          <w:szCs w:val="16"/>
        </w:rPr>
        <w:t xml:space="preserve"> facilitate</w:t>
      </w:r>
      <w:r w:rsidRPr="005104A9">
        <w:rPr>
          <w:sz w:val="16"/>
          <w:szCs w:val="16"/>
        </w:rPr>
        <w:t xml:space="preserve"> the execution of smart contracts between supply chain </w:t>
      </w:r>
      <w:r w:rsidR="007961B4" w:rsidRPr="005104A9">
        <w:rPr>
          <w:sz w:val="16"/>
          <w:szCs w:val="16"/>
        </w:rPr>
        <w:t>stakeholders.</w:t>
      </w:r>
      <w:r>
        <w:rPr>
          <w:sz w:val="16"/>
          <w:szCs w:val="16"/>
        </w:rPr>
        <w:t xml:space="preserve"> </w:t>
      </w:r>
      <w:r w:rsidRPr="005104A9">
        <w:rPr>
          <w:sz w:val="16"/>
          <w:szCs w:val="16"/>
        </w:rPr>
        <w:t xml:space="preserve">Indeed, blockchain technologies allow the digitalization of decentralized business models through the </w:t>
      </w:r>
      <w:r w:rsidRPr="005104A9">
        <w:rPr>
          <w:rFonts w:ascii="STIX" w:hAnsi="STIX" w:cs="STIX"/>
          <w:sz w:val="16"/>
          <w:szCs w:val="16"/>
        </w:rPr>
        <w:t>“</w:t>
      </w:r>
      <w:r w:rsidRPr="005104A9">
        <w:rPr>
          <w:sz w:val="16"/>
          <w:szCs w:val="16"/>
        </w:rPr>
        <w:t>implementation of autonomous algorithmic trust controls for decentralized systems</w:t>
      </w:r>
      <w:r w:rsidR="009F423E">
        <w:rPr>
          <w:sz w:val="16"/>
          <w:szCs w:val="16"/>
        </w:rPr>
        <w:t>”</w:t>
      </w:r>
    </w:p>
    <w:p w14:paraId="7033A1E2" w14:textId="77777777" w:rsidR="005104A9" w:rsidRDefault="005104A9" w:rsidP="007A0699">
      <w:pPr>
        <w:pStyle w:val="ListParagraph"/>
        <w:ind w:left="410"/>
        <w:jc w:val="both"/>
        <w:rPr>
          <w:rFonts w:ascii="STIX" w:hAnsi="STIX" w:cs="STIX"/>
          <w:sz w:val="16"/>
          <w:szCs w:val="16"/>
        </w:rPr>
      </w:pPr>
    </w:p>
    <w:p w14:paraId="1DF0E8F4" w14:textId="437B1681" w:rsidR="005104A9" w:rsidRDefault="005104A9" w:rsidP="007A0699">
      <w:pPr>
        <w:pStyle w:val="ListParagraph"/>
        <w:ind w:left="410"/>
        <w:jc w:val="both"/>
        <w:rPr>
          <w:sz w:val="16"/>
          <w:szCs w:val="16"/>
        </w:rPr>
      </w:pPr>
      <w:r w:rsidRPr="005104A9">
        <w:rPr>
          <w:sz w:val="16"/>
          <w:szCs w:val="16"/>
        </w:rPr>
        <w:t xml:space="preserve"> </w:t>
      </w:r>
      <w:r w:rsidR="009F423E">
        <w:rPr>
          <w:sz w:val="16"/>
          <w:szCs w:val="16"/>
        </w:rPr>
        <w:t>B</w:t>
      </w:r>
      <w:r w:rsidRPr="005104A9">
        <w:rPr>
          <w:sz w:val="16"/>
          <w:szCs w:val="16"/>
        </w:rPr>
        <w:t>lockchain technologies have the potential to transform almost all SCM business models, enhance end-to-end supply chain business processes and thus improve supply chain performance. Also, blockchain could facilitate the access to product or service, thereby influencing customer perceived value of the said product or service</w:t>
      </w:r>
      <w:r>
        <w:rPr>
          <w:sz w:val="16"/>
          <w:szCs w:val="16"/>
        </w:rPr>
        <w:t>.</w:t>
      </w:r>
    </w:p>
    <w:p w14:paraId="461D774A" w14:textId="77777777" w:rsidR="005104A9" w:rsidRDefault="005104A9" w:rsidP="007A0699">
      <w:pPr>
        <w:pStyle w:val="ListParagraph"/>
        <w:ind w:left="410"/>
        <w:jc w:val="both"/>
        <w:rPr>
          <w:sz w:val="16"/>
          <w:szCs w:val="16"/>
        </w:rPr>
      </w:pPr>
    </w:p>
    <w:p w14:paraId="07C4481C" w14:textId="093D372F" w:rsidR="005104A9" w:rsidRDefault="005104A9" w:rsidP="007A0699">
      <w:pPr>
        <w:pStyle w:val="ListParagraph"/>
        <w:ind w:left="410"/>
        <w:jc w:val="both"/>
        <w:rPr>
          <w:sz w:val="16"/>
          <w:szCs w:val="16"/>
        </w:rPr>
      </w:pPr>
      <w:r w:rsidRPr="005104A9">
        <w:rPr>
          <w:sz w:val="16"/>
          <w:szCs w:val="16"/>
        </w:rPr>
        <w:t xml:space="preserve">Considering the blockchain tamper-proof characteristic and the impact it may create </w:t>
      </w:r>
      <w:r w:rsidR="007961B4" w:rsidRPr="005104A9">
        <w:rPr>
          <w:sz w:val="16"/>
          <w:szCs w:val="16"/>
        </w:rPr>
        <w:t>in</w:t>
      </w:r>
      <w:r w:rsidRPr="005104A9">
        <w:rPr>
          <w:sz w:val="16"/>
          <w:szCs w:val="16"/>
        </w:rPr>
        <w:t xml:space="preserve"> logistics and supply chain the level of blockchain adoption in this field is expected to increase significantly </w:t>
      </w:r>
      <w:proofErr w:type="gramStart"/>
      <w:r w:rsidRPr="005104A9">
        <w:rPr>
          <w:sz w:val="16"/>
          <w:szCs w:val="16"/>
        </w:rPr>
        <w:t>in order to</w:t>
      </w:r>
      <w:proofErr w:type="gramEnd"/>
      <w:r w:rsidRPr="005104A9">
        <w:rPr>
          <w:sz w:val="16"/>
          <w:szCs w:val="16"/>
        </w:rPr>
        <w:t xml:space="preserve"> enhance supply chain performance. Amongst other advantages, blockchain technologies can improve complex supply chain problems (e.g., product safety, supply chain visibility, transparency, etc.), and enhance the traceability of operations, irrespective of the area</w:t>
      </w:r>
      <w:r>
        <w:rPr>
          <w:sz w:val="16"/>
          <w:szCs w:val="16"/>
        </w:rPr>
        <w:t>.</w:t>
      </w:r>
    </w:p>
    <w:p w14:paraId="695E0CA2" w14:textId="7A8DB023" w:rsidR="005104A9" w:rsidRDefault="005104A9" w:rsidP="007A0699">
      <w:pPr>
        <w:pStyle w:val="ListParagraph"/>
        <w:ind w:left="410"/>
        <w:jc w:val="both"/>
        <w:rPr>
          <w:sz w:val="16"/>
          <w:szCs w:val="16"/>
        </w:rPr>
      </w:pPr>
      <w:r>
        <w:rPr>
          <w:sz w:val="16"/>
          <w:szCs w:val="16"/>
        </w:rPr>
        <w:t xml:space="preserve">Supply chain performance plays a critical role in all types of </w:t>
      </w:r>
      <w:r w:rsidR="009F423E">
        <w:rPr>
          <w:sz w:val="16"/>
          <w:szCs w:val="16"/>
        </w:rPr>
        <w:t>organizations and</w:t>
      </w:r>
      <w:r>
        <w:rPr>
          <w:sz w:val="16"/>
          <w:szCs w:val="16"/>
        </w:rPr>
        <w:t xml:space="preserve"> attaining such performance has been rendered more difficult by the increased complexity of operations in the digital age. With the integration of blockchain, we deemed it necessary to map the gaps and enable a better understanding of the relationship between blockchain and supply chain performance</w:t>
      </w:r>
      <w:r w:rsidR="009F423E">
        <w:rPr>
          <w:sz w:val="16"/>
          <w:szCs w:val="16"/>
        </w:rPr>
        <w:t xml:space="preserve">. </w:t>
      </w:r>
    </w:p>
    <w:p w14:paraId="28AB2913" w14:textId="77777777" w:rsidR="009F423E" w:rsidRDefault="009F423E" w:rsidP="007A0699">
      <w:pPr>
        <w:pStyle w:val="ListParagraph"/>
        <w:ind w:left="410"/>
        <w:jc w:val="both"/>
        <w:rPr>
          <w:sz w:val="16"/>
          <w:szCs w:val="16"/>
        </w:rPr>
      </w:pPr>
    </w:p>
    <w:p w14:paraId="39D5EDEF" w14:textId="046B0404" w:rsidR="009F423E" w:rsidRDefault="005104A9" w:rsidP="007A0699">
      <w:pPr>
        <w:pStyle w:val="ListParagraph"/>
        <w:ind w:left="410"/>
        <w:jc w:val="both"/>
        <w:rPr>
          <w:sz w:val="16"/>
          <w:szCs w:val="16"/>
        </w:rPr>
      </w:pPr>
      <w:r>
        <w:rPr>
          <w:sz w:val="16"/>
          <w:szCs w:val="16"/>
        </w:rPr>
        <w:t>For instance, blockchain technologies lead to real-time traceability, improved transparency between supply chain members, reduced risks of counterfeiting and more efficiency in supply chain processes</w:t>
      </w:r>
      <w:r w:rsidR="00492463">
        <w:rPr>
          <w:sz w:val="16"/>
          <w:szCs w:val="16"/>
        </w:rPr>
        <w:t>.</w:t>
      </w:r>
    </w:p>
    <w:p w14:paraId="0E33B3EE" w14:textId="77777777" w:rsidR="00492463" w:rsidRDefault="00492463" w:rsidP="007A0699">
      <w:pPr>
        <w:pStyle w:val="ListParagraph"/>
        <w:ind w:left="410"/>
        <w:jc w:val="both"/>
        <w:rPr>
          <w:sz w:val="16"/>
          <w:szCs w:val="16"/>
        </w:rPr>
      </w:pPr>
    </w:p>
    <w:p w14:paraId="587B1E45" w14:textId="5CB6F62D" w:rsidR="00492463" w:rsidRPr="00492463" w:rsidRDefault="00492463" w:rsidP="007A0699">
      <w:pPr>
        <w:pStyle w:val="ListParagraph"/>
        <w:ind w:left="410"/>
        <w:jc w:val="both"/>
        <w:rPr>
          <w:sz w:val="16"/>
          <w:szCs w:val="16"/>
        </w:rPr>
      </w:pPr>
      <w:r>
        <w:rPr>
          <w:sz w:val="16"/>
          <w:szCs w:val="16"/>
        </w:rPr>
        <w:t>A</w:t>
      </w:r>
      <w:r w:rsidRPr="00492463">
        <w:rPr>
          <w:sz w:val="16"/>
          <w:szCs w:val="16"/>
        </w:rPr>
        <w:t xml:space="preserve"> particular</w:t>
      </w:r>
      <w:r>
        <w:rPr>
          <w:sz w:val="16"/>
          <w:szCs w:val="16"/>
        </w:rPr>
        <w:t xml:space="preserve"> </w:t>
      </w:r>
      <w:r w:rsidRPr="00492463">
        <w:rPr>
          <w:sz w:val="16"/>
          <w:szCs w:val="16"/>
        </w:rPr>
        <w:t xml:space="preserve">concern has been focused on how </w:t>
      </w:r>
      <w:r w:rsidR="007961B4" w:rsidRPr="00492463">
        <w:rPr>
          <w:sz w:val="16"/>
          <w:szCs w:val="16"/>
        </w:rPr>
        <w:t>digitalization</w:t>
      </w:r>
      <w:r w:rsidRPr="00492463">
        <w:rPr>
          <w:sz w:val="16"/>
          <w:szCs w:val="16"/>
        </w:rPr>
        <w:t xml:space="preserve"> and data</w:t>
      </w:r>
      <w:r>
        <w:rPr>
          <w:sz w:val="16"/>
          <w:szCs w:val="16"/>
        </w:rPr>
        <w:t xml:space="preserve"> </w:t>
      </w:r>
      <w:r w:rsidRPr="00492463">
        <w:rPr>
          <w:sz w:val="16"/>
          <w:szCs w:val="16"/>
        </w:rPr>
        <w:t>analytics capabilities can be manifested in predicting future</w:t>
      </w:r>
    </w:p>
    <w:p w14:paraId="73CF3538" w14:textId="6D60C770" w:rsidR="00492463" w:rsidRPr="00492463" w:rsidRDefault="00492463" w:rsidP="007A0699">
      <w:pPr>
        <w:pStyle w:val="ListParagraph"/>
        <w:ind w:left="410"/>
        <w:jc w:val="both"/>
        <w:rPr>
          <w:sz w:val="16"/>
          <w:szCs w:val="16"/>
        </w:rPr>
      </w:pPr>
      <w:r w:rsidRPr="00492463">
        <w:rPr>
          <w:sz w:val="16"/>
          <w:szCs w:val="16"/>
        </w:rPr>
        <w:t>and identifying real-time events</w:t>
      </w:r>
      <w:r w:rsidR="00E5588B">
        <w:rPr>
          <w:sz w:val="16"/>
          <w:szCs w:val="16"/>
        </w:rPr>
        <w:t>. A</w:t>
      </w:r>
      <w:r w:rsidRPr="00492463">
        <w:rPr>
          <w:sz w:val="16"/>
          <w:szCs w:val="16"/>
        </w:rPr>
        <w:t xml:space="preserve"> trend towards digital</w:t>
      </w:r>
      <w:r w:rsidR="00E5588B">
        <w:rPr>
          <w:sz w:val="16"/>
          <w:szCs w:val="16"/>
        </w:rPr>
        <w:t xml:space="preserve"> </w:t>
      </w:r>
      <w:r w:rsidRPr="00492463">
        <w:rPr>
          <w:sz w:val="16"/>
          <w:szCs w:val="16"/>
        </w:rPr>
        <w:t xml:space="preserve">twins, </w:t>
      </w:r>
      <w:proofErr w:type="gramStart"/>
      <w:r w:rsidRPr="00492463">
        <w:rPr>
          <w:sz w:val="16"/>
          <w:szCs w:val="16"/>
        </w:rPr>
        <w:t>i.e.</w:t>
      </w:r>
      <w:proofErr w:type="gramEnd"/>
      <w:r w:rsidRPr="00492463">
        <w:rPr>
          <w:sz w:val="16"/>
          <w:szCs w:val="16"/>
        </w:rPr>
        <w:t xml:space="preserve"> </w:t>
      </w:r>
      <w:r w:rsidR="007961B4" w:rsidRPr="00492463">
        <w:rPr>
          <w:sz w:val="16"/>
          <w:szCs w:val="16"/>
        </w:rPr>
        <w:t>computerized</w:t>
      </w:r>
      <w:r w:rsidRPr="00492463">
        <w:rPr>
          <w:sz w:val="16"/>
          <w:szCs w:val="16"/>
        </w:rPr>
        <w:t xml:space="preserve"> models that represent a physical</w:t>
      </w:r>
      <w:r w:rsidR="00E5588B">
        <w:rPr>
          <w:sz w:val="16"/>
          <w:szCs w:val="16"/>
        </w:rPr>
        <w:t xml:space="preserve"> </w:t>
      </w:r>
      <w:r w:rsidRPr="00492463">
        <w:rPr>
          <w:sz w:val="16"/>
          <w:szCs w:val="16"/>
        </w:rPr>
        <w:t>object in real time. One of the substantive areas of data analytics and</w:t>
      </w:r>
      <w:r w:rsidR="00E5588B">
        <w:rPr>
          <w:sz w:val="16"/>
          <w:szCs w:val="16"/>
        </w:rPr>
        <w:t xml:space="preserve"> </w:t>
      </w:r>
      <w:r w:rsidRPr="00492463">
        <w:rPr>
          <w:sz w:val="16"/>
          <w:szCs w:val="16"/>
        </w:rPr>
        <w:t>digital twin applications is SC disruption.</w:t>
      </w:r>
    </w:p>
    <w:p w14:paraId="33657839" w14:textId="77777777" w:rsidR="00492463" w:rsidRPr="00492463" w:rsidRDefault="00492463" w:rsidP="007A0699">
      <w:pPr>
        <w:pStyle w:val="ListParagraph"/>
        <w:ind w:left="410"/>
        <w:jc w:val="both"/>
        <w:rPr>
          <w:sz w:val="16"/>
          <w:szCs w:val="16"/>
        </w:rPr>
      </w:pPr>
    </w:p>
    <w:p w14:paraId="4972FE03" w14:textId="02BDE320" w:rsidR="00492463" w:rsidRPr="00492463" w:rsidRDefault="00492463" w:rsidP="007A0699">
      <w:pPr>
        <w:pStyle w:val="ListParagraph"/>
        <w:ind w:left="410"/>
        <w:jc w:val="both"/>
        <w:rPr>
          <w:sz w:val="16"/>
          <w:szCs w:val="16"/>
        </w:rPr>
      </w:pPr>
      <w:r w:rsidRPr="00492463">
        <w:rPr>
          <w:sz w:val="16"/>
          <w:szCs w:val="16"/>
        </w:rPr>
        <w:t>SC risk managers are interested in decision-making support</w:t>
      </w:r>
      <w:r w:rsidR="00E5588B">
        <w:rPr>
          <w:sz w:val="16"/>
          <w:szCs w:val="16"/>
        </w:rPr>
        <w:t xml:space="preserve"> </w:t>
      </w:r>
      <w:r w:rsidRPr="00492463">
        <w:rPr>
          <w:sz w:val="16"/>
          <w:szCs w:val="16"/>
        </w:rPr>
        <w:t>to identify disruption scenarios, to understand the</w:t>
      </w:r>
      <w:r w:rsidR="00E5588B">
        <w:rPr>
          <w:sz w:val="16"/>
          <w:szCs w:val="16"/>
        </w:rPr>
        <w:t xml:space="preserve"> </w:t>
      </w:r>
      <w:r w:rsidRPr="00492463">
        <w:rPr>
          <w:sz w:val="16"/>
          <w:szCs w:val="16"/>
        </w:rPr>
        <w:t>proneness to disruptions of certain parts of the network and</w:t>
      </w:r>
      <w:r w:rsidR="00E5588B">
        <w:rPr>
          <w:sz w:val="16"/>
          <w:szCs w:val="16"/>
        </w:rPr>
        <w:t xml:space="preserve"> </w:t>
      </w:r>
      <w:r w:rsidRPr="00492463">
        <w:rPr>
          <w:sz w:val="16"/>
          <w:szCs w:val="16"/>
        </w:rPr>
        <w:t xml:space="preserve">fortify them, to monitor and </w:t>
      </w:r>
      <w:r w:rsidR="00E5588B" w:rsidRPr="00492463">
        <w:rPr>
          <w:sz w:val="16"/>
          <w:szCs w:val="16"/>
        </w:rPr>
        <w:t>recognize</w:t>
      </w:r>
      <w:r w:rsidRPr="00492463">
        <w:rPr>
          <w:sz w:val="16"/>
          <w:szCs w:val="16"/>
        </w:rPr>
        <w:t xml:space="preserve"> the disruptions in real</w:t>
      </w:r>
      <w:r w:rsidR="00E5588B">
        <w:rPr>
          <w:sz w:val="16"/>
          <w:szCs w:val="16"/>
        </w:rPr>
        <w:t xml:space="preserve"> </w:t>
      </w:r>
      <w:r w:rsidRPr="00492463">
        <w:rPr>
          <w:sz w:val="16"/>
          <w:szCs w:val="16"/>
        </w:rPr>
        <w:t>time, and to determine the actions for the time of disruption</w:t>
      </w:r>
      <w:r w:rsidR="00E5588B">
        <w:rPr>
          <w:sz w:val="16"/>
          <w:szCs w:val="16"/>
        </w:rPr>
        <w:t xml:space="preserve"> </w:t>
      </w:r>
      <w:r w:rsidRPr="00492463">
        <w:rPr>
          <w:sz w:val="16"/>
          <w:szCs w:val="16"/>
        </w:rPr>
        <w:t>and recovery</w:t>
      </w:r>
      <w:r w:rsidR="00E5588B">
        <w:rPr>
          <w:sz w:val="16"/>
          <w:szCs w:val="16"/>
        </w:rPr>
        <w:t>.</w:t>
      </w:r>
      <w:r w:rsidRPr="00492463">
        <w:rPr>
          <w:sz w:val="16"/>
          <w:szCs w:val="16"/>
        </w:rPr>
        <w:t xml:space="preserve"> </w:t>
      </w:r>
    </w:p>
    <w:p w14:paraId="2B4B4D3A" w14:textId="77777777" w:rsidR="00492463" w:rsidRPr="00492463" w:rsidRDefault="00492463" w:rsidP="007A0699">
      <w:pPr>
        <w:pStyle w:val="ListParagraph"/>
        <w:ind w:left="410"/>
        <w:jc w:val="both"/>
        <w:rPr>
          <w:sz w:val="16"/>
          <w:szCs w:val="16"/>
        </w:rPr>
      </w:pPr>
    </w:p>
    <w:p w14:paraId="370C668C" w14:textId="2933F611" w:rsidR="00492463" w:rsidRDefault="00492463" w:rsidP="007A0699">
      <w:pPr>
        <w:pStyle w:val="ListParagraph"/>
        <w:ind w:left="410"/>
        <w:jc w:val="both"/>
        <w:rPr>
          <w:sz w:val="16"/>
          <w:szCs w:val="16"/>
        </w:rPr>
      </w:pPr>
      <w:r w:rsidRPr="00492463">
        <w:rPr>
          <w:sz w:val="16"/>
          <w:szCs w:val="16"/>
        </w:rPr>
        <w:t xml:space="preserve"> The existing </w:t>
      </w:r>
      <w:r w:rsidRPr="00492463">
        <w:rPr>
          <w:sz w:val="16"/>
          <w:szCs w:val="16"/>
        </w:rPr>
        <w:t xml:space="preserve">optimization </w:t>
      </w:r>
      <w:r w:rsidRPr="00492463">
        <w:rPr>
          <w:sz w:val="16"/>
          <w:szCs w:val="16"/>
        </w:rPr>
        <w:t>and simulation models provide a decision-making support</w:t>
      </w:r>
      <w:r w:rsidR="00E5588B">
        <w:rPr>
          <w:sz w:val="16"/>
          <w:szCs w:val="16"/>
        </w:rPr>
        <w:t xml:space="preserve"> </w:t>
      </w:r>
      <w:r w:rsidRPr="00492463">
        <w:rPr>
          <w:sz w:val="16"/>
          <w:szCs w:val="16"/>
        </w:rPr>
        <w:t>for stress-testing of the existing SC designs and for the</w:t>
      </w:r>
      <w:r w:rsidRPr="00492463">
        <w:rPr>
          <w:sz w:val="16"/>
          <w:szCs w:val="16"/>
        </w:rPr>
        <w:t xml:space="preserve"> </w:t>
      </w:r>
      <w:r w:rsidRPr="00492463">
        <w:rPr>
          <w:sz w:val="16"/>
          <w:szCs w:val="16"/>
        </w:rPr>
        <w:t>deployment of contingency and recovery plans. These models need</w:t>
      </w:r>
      <w:r w:rsidRPr="00492463">
        <w:rPr>
          <w:sz w:val="16"/>
          <w:szCs w:val="16"/>
        </w:rPr>
        <w:t xml:space="preserve"> </w:t>
      </w:r>
      <w:r w:rsidRPr="00492463">
        <w:rPr>
          <w:sz w:val="16"/>
          <w:szCs w:val="16"/>
        </w:rPr>
        <w:t>data on disruptions which happened in the past to construct</w:t>
      </w:r>
      <w:r w:rsidRPr="00492463">
        <w:rPr>
          <w:sz w:val="16"/>
          <w:szCs w:val="16"/>
        </w:rPr>
        <w:t xml:space="preserve"> </w:t>
      </w:r>
      <w:r w:rsidRPr="00492463">
        <w:rPr>
          <w:sz w:val="16"/>
          <w:szCs w:val="16"/>
        </w:rPr>
        <w:t>disruption scenarios, and real-time data on disruptions to</w:t>
      </w:r>
      <w:r w:rsidRPr="00492463">
        <w:rPr>
          <w:sz w:val="16"/>
          <w:szCs w:val="16"/>
        </w:rPr>
        <w:t xml:space="preserve"> </w:t>
      </w:r>
      <w:r w:rsidRPr="00492463">
        <w:rPr>
          <w:sz w:val="16"/>
          <w:szCs w:val="16"/>
        </w:rPr>
        <w:t xml:space="preserve">timely identify </w:t>
      </w:r>
      <w:r w:rsidR="007961B4" w:rsidRPr="00492463">
        <w:rPr>
          <w:sz w:val="16"/>
          <w:szCs w:val="16"/>
        </w:rPr>
        <w:t>bottlenecks</w:t>
      </w:r>
      <w:r w:rsidRPr="00492463">
        <w:rPr>
          <w:sz w:val="16"/>
          <w:szCs w:val="16"/>
        </w:rPr>
        <w:t xml:space="preserve"> and to deploy the recovery policies</w:t>
      </w:r>
      <w:r w:rsidRPr="00492463">
        <w:rPr>
          <w:sz w:val="16"/>
          <w:szCs w:val="16"/>
        </w:rPr>
        <w:t>.</w:t>
      </w:r>
    </w:p>
    <w:p w14:paraId="3B2E7F4F" w14:textId="77777777" w:rsidR="007961B4" w:rsidRPr="00492463" w:rsidRDefault="007961B4" w:rsidP="007A0699">
      <w:pPr>
        <w:pStyle w:val="ListParagraph"/>
        <w:ind w:left="410"/>
        <w:jc w:val="both"/>
        <w:rPr>
          <w:sz w:val="16"/>
          <w:szCs w:val="16"/>
        </w:rPr>
      </w:pPr>
    </w:p>
    <w:p w14:paraId="73D19745" w14:textId="01D6CE86" w:rsidR="00492463" w:rsidRDefault="007961B4" w:rsidP="007A0699">
      <w:pPr>
        <w:pStyle w:val="ListParagraph"/>
        <w:ind w:left="410"/>
        <w:jc w:val="both"/>
        <w:rPr>
          <w:sz w:val="16"/>
          <w:szCs w:val="16"/>
        </w:rPr>
      </w:pPr>
      <w:r>
        <w:rPr>
          <w:noProof/>
        </w:rPr>
        <w:drawing>
          <wp:inline distT="0" distB="0" distL="0" distR="0" wp14:anchorId="56227AF5" wp14:editId="03D3E2B2">
            <wp:extent cx="2987643" cy="893453"/>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8661" cy="902729"/>
                    </a:xfrm>
                    <a:prstGeom prst="rect">
                      <a:avLst/>
                    </a:prstGeom>
                  </pic:spPr>
                </pic:pic>
              </a:graphicData>
            </a:graphic>
          </wp:inline>
        </w:drawing>
      </w:r>
    </w:p>
    <w:p w14:paraId="28BD8F79" w14:textId="77777777" w:rsidR="007961B4" w:rsidRDefault="007961B4" w:rsidP="007A0699">
      <w:pPr>
        <w:pStyle w:val="ListParagraph"/>
        <w:ind w:left="410"/>
        <w:jc w:val="both"/>
        <w:rPr>
          <w:sz w:val="16"/>
          <w:szCs w:val="16"/>
        </w:rPr>
      </w:pPr>
    </w:p>
    <w:p w14:paraId="4C2E4F20" w14:textId="15D6DFAD" w:rsidR="00E5588B" w:rsidRDefault="00E5588B" w:rsidP="007A0699">
      <w:pPr>
        <w:pStyle w:val="ListParagraph"/>
        <w:ind w:left="410"/>
        <w:jc w:val="both"/>
        <w:rPr>
          <w:sz w:val="16"/>
          <w:szCs w:val="16"/>
        </w:rPr>
      </w:pPr>
      <w:r>
        <w:rPr>
          <w:sz w:val="16"/>
          <w:szCs w:val="16"/>
        </w:rPr>
        <w:t>For a resilience supply chain, a</w:t>
      </w:r>
      <w:r w:rsidRPr="00E5588B">
        <w:rPr>
          <w:sz w:val="16"/>
          <w:szCs w:val="16"/>
        </w:rPr>
        <w:t>cquiring and sharing real-time information is of</w:t>
      </w:r>
      <w:r>
        <w:rPr>
          <w:sz w:val="16"/>
          <w:szCs w:val="16"/>
        </w:rPr>
        <w:t xml:space="preserve"> </w:t>
      </w:r>
      <w:r w:rsidRPr="00E5588B">
        <w:rPr>
          <w:sz w:val="16"/>
          <w:szCs w:val="16"/>
        </w:rPr>
        <w:t>vital importance for SC recovery planning and the coordinated</w:t>
      </w:r>
      <w:r>
        <w:rPr>
          <w:sz w:val="16"/>
          <w:szCs w:val="16"/>
        </w:rPr>
        <w:t xml:space="preserve"> </w:t>
      </w:r>
      <w:r w:rsidRPr="00E5588B">
        <w:rPr>
          <w:sz w:val="16"/>
          <w:szCs w:val="16"/>
        </w:rPr>
        <w:t>deployment of recovery policies. Tracking</w:t>
      </w:r>
      <w:r>
        <w:rPr>
          <w:sz w:val="16"/>
          <w:szCs w:val="16"/>
        </w:rPr>
        <w:t xml:space="preserve"> </w:t>
      </w:r>
      <w:r w:rsidRPr="00E5588B">
        <w:rPr>
          <w:sz w:val="16"/>
          <w:szCs w:val="16"/>
        </w:rPr>
        <w:t>and tracing (T&amp;T) systems aim to identify deviations or danger</w:t>
      </w:r>
      <w:r>
        <w:rPr>
          <w:sz w:val="16"/>
          <w:szCs w:val="16"/>
        </w:rPr>
        <w:t xml:space="preserve"> </w:t>
      </w:r>
      <w:r w:rsidRPr="00E5588B">
        <w:rPr>
          <w:sz w:val="16"/>
          <w:szCs w:val="16"/>
        </w:rPr>
        <w:t xml:space="preserve">of deviations in SCs, </w:t>
      </w:r>
      <w:r w:rsidR="007961B4" w:rsidRPr="00E5588B">
        <w:rPr>
          <w:sz w:val="16"/>
          <w:szCs w:val="16"/>
        </w:rPr>
        <w:t>analyze</w:t>
      </w:r>
      <w:r w:rsidRPr="00E5588B">
        <w:rPr>
          <w:sz w:val="16"/>
          <w:szCs w:val="16"/>
        </w:rPr>
        <w:t xml:space="preserve"> those deviations and deliver</w:t>
      </w:r>
      <w:r>
        <w:rPr>
          <w:sz w:val="16"/>
          <w:szCs w:val="16"/>
        </w:rPr>
        <w:t xml:space="preserve"> </w:t>
      </w:r>
      <w:r w:rsidRPr="00E5588B">
        <w:rPr>
          <w:sz w:val="16"/>
          <w:szCs w:val="16"/>
        </w:rPr>
        <w:t>actual or potential disruption alerts, and elaborate control</w:t>
      </w:r>
      <w:r>
        <w:rPr>
          <w:sz w:val="16"/>
          <w:szCs w:val="16"/>
        </w:rPr>
        <w:t xml:space="preserve"> </w:t>
      </w:r>
      <w:r w:rsidRPr="00E5588B">
        <w:rPr>
          <w:sz w:val="16"/>
          <w:szCs w:val="16"/>
        </w:rPr>
        <w:t xml:space="preserve">actions </w:t>
      </w:r>
      <w:proofErr w:type="gramStart"/>
      <w:r w:rsidRPr="00E5588B">
        <w:rPr>
          <w:sz w:val="16"/>
          <w:szCs w:val="16"/>
        </w:rPr>
        <w:t>in order to</w:t>
      </w:r>
      <w:proofErr w:type="gramEnd"/>
      <w:r w:rsidRPr="00E5588B">
        <w:rPr>
          <w:sz w:val="16"/>
          <w:szCs w:val="16"/>
        </w:rPr>
        <w:t xml:space="preserve"> recover SC operability. In combination</w:t>
      </w:r>
      <w:r>
        <w:rPr>
          <w:sz w:val="16"/>
          <w:szCs w:val="16"/>
        </w:rPr>
        <w:t xml:space="preserve"> </w:t>
      </w:r>
      <w:r w:rsidRPr="00E5588B">
        <w:rPr>
          <w:sz w:val="16"/>
          <w:szCs w:val="16"/>
        </w:rPr>
        <w:t>with RFID (radio-frequency identification) and mobile devices,</w:t>
      </w:r>
      <w:r>
        <w:rPr>
          <w:sz w:val="16"/>
          <w:szCs w:val="16"/>
        </w:rPr>
        <w:t xml:space="preserve"> </w:t>
      </w:r>
      <w:r w:rsidRPr="00E5588B">
        <w:rPr>
          <w:sz w:val="16"/>
          <w:szCs w:val="16"/>
        </w:rPr>
        <w:t>these systems are used to provide current information about</w:t>
      </w:r>
      <w:r>
        <w:rPr>
          <w:sz w:val="16"/>
          <w:szCs w:val="16"/>
        </w:rPr>
        <w:t xml:space="preserve"> </w:t>
      </w:r>
      <w:r w:rsidRPr="00E5588B">
        <w:rPr>
          <w:sz w:val="16"/>
          <w:szCs w:val="16"/>
        </w:rPr>
        <w:t>process execution. In</w:t>
      </w:r>
      <w:r>
        <w:rPr>
          <w:sz w:val="16"/>
          <w:szCs w:val="16"/>
        </w:rPr>
        <w:t xml:space="preserve"> </w:t>
      </w:r>
      <w:r w:rsidRPr="00E5588B">
        <w:rPr>
          <w:sz w:val="16"/>
          <w:szCs w:val="16"/>
        </w:rPr>
        <w:t>addition, blockchain applications to SCs, the creation of information</w:t>
      </w:r>
      <w:r w:rsidR="007A0699">
        <w:rPr>
          <w:sz w:val="16"/>
          <w:szCs w:val="16"/>
        </w:rPr>
        <w:t xml:space="preserve"> </w:t>
      </w:r>
      <w:r w:rsidRPr="00E5588B">
        <w:rPr>
          <w:sz w:val="16"/>
          <w:szCs w:val="16"/>
        </w:rPr>
        <w:t>pipeline systems, and SC finance systems are becoming</w:t>
      </w:r>
      <w:r>
        <w:rPr>
          <w:sz w:val="16"/>
          <w:szCs w:val="16"/>
        </w:rPr>
        <w:t xml:space="preserve"> </w:t>
      </w:r>
      <w:r w:rsidRPr="00E5588B">
        <w:rPr>
          <w:sz w:val="16"/>
          <w:szCs w:val="16"/>
        </w:rPr>
        <w:t>more and more important for enhancing the scale and</w:t>
      </w:r>
      <w:r>
        <w:rPr>
          <w:sz w:val="16"/>
          <w:szCs w:val="16"/>
        </w:rPr>
        <w:t xml:space="preserve"> </w:t>
      </w:r>
      <w:r w:rsidRPr="00E5588B">
        <w:rPr>
          <w:sz w:val="16"/>
          <w:szCs w:val="16"/>
        </w:rPr>
        <w:t>scope of T&amp;T systems.</w:t>
      </w:r>
      <w:r>
        <w:rPr>
          <w:sz w:val="16"/>
          <w:szCs w:val="16"/>
        </w:rPr>
        <w:t xml:space="preserve"> </w:t>
      </w:r>
      <w:r w:rsidRPr="00E5588B">
        <w:rPr>
          <w:sz w:val="16"/>
          <w:szCs w:val="16"/>
        </w:rPr>
        <w:t>The central idea behind these applications is to increase visibility</w:t>
      </w:r>
      <w:r>
        <w:rPr>
          <w:sz w:val="16"/>
          <w:szCs w:val="16"/>
        </w:rPr>
        <w:t xml:space="preserve"> </w:t>
      </w:r>
      <w:r w:rsidRPr="00E5588B">
        <w:rPr>
          <w:sz w:val="16"/>
          <w:szCs w:val="16"/>
        </w:rPr>
        <w:t>and efficiency based on record-keeping in the SC. For</w:t>
      </w:r>
      <w:r w:rsidR="007A0699">
        <w:rPr>
          <w:sz w:val="16"/>
          <w:szCs w:val="16"/>
        </w:rPr>
        <w:t xml:space="preserve"> </w:t>
      </w:r>
      <w:r w:rsidRPr="00E5588B">
        <w:rPr>
          <w:sz w:val="16"/>
          <w:szCs w:val="16"/>
        </w:rPr>
        <w:t>example, IBM and Wal-Mart are currently researching how</w:t>
      </w:r>
      <w:r>
        <w:rPr>
          <w:sz w:val="16"/>
          <w:szCs w:val="16"/>
        </w:rPr>
        <w:t xml:space="preserve"> </w:t>
      </w:r>
      <w:r w:rsidRPr="00E5588B">
        <w:rPr>
          <w:sz w:val="16"/>
          <w:szCs w:val="16"/>
        </w:rPr>
        <w:t>they can increase food SC safety controls using blockchain</w:t>
      </w:r>
      <w:r>
        <w:rPr>
          <w:sz w:val="16"/>
          <w:szCs w:val="16"/>
        </w:rPr>
        <w:t xml:space="preserve"> </w:t>
      </w:r>
      <w:r w:rsidRPr="00E5588B">
        <w:rPr>
          <w:sz w:val="16"/>
          <w:szCs w:val="16"/>
        </w:rPr>
        <w:t>technology.</w:t>
      </w:r>
    </w:p>
    <w:p w14:paraId="6FFBD911" w14:textId="0610ABF1" w:rsidR="007961B4" w:rsidRDefault="007961B4" w:rsidP="00E5588B">
      <w:pPr>
        <w:pStyle w:val="ListParagraph"/>
        <w:ind w:left="410"/>
        <w:rPr>
          <w:sz w:val="16"/>
          <w:szCs w:val="16"/>
        </w:rPr>
      </w:pPr>
    </w:p>
    <w:p w14:paraId="48A0FCFD" w14:textId="36529136" w:rsidR="000F3633" w:rsidRDefault="000F3633" w:rsidP="00E5588B">
      <w:pPr>
        <w:pStyle w:val="ListParagraph"/>
        <w:ind w:left="410"/>
        <w:rPr>
          <w:sz w:val="16"/>
          <w:szCs w:val="16"/>
        </w:rPr>
      </w:pPr>
      <w:r>
        <w:rPr>
          <w:sz w:val="16"/>
          <w:szCs w:val="16"/>
        </w:rPr>
        <w:t>Source:</w:t>
      </w:r>
    </w:p>
    <w:p w14:paraId="4805372C" w14:textId="3B865238" w:rsidR="000F3633" w:rsidRPr="00661BB7" w:rsidRDefault="007A0699" w:rsidP="00661BB7">
      <w:pPr>
        <w:pStyle w:val="Default"/>
        <w:rPr>
          <w:rFonts w:asciiTheme="minorHAnsi" w:hAnsiTheme="minorHAnsi" w:cstheme="minorBidi"/>
          <w:color w:val="auto"/>
          <w:sz w:val="16"/>
          <w:szCs w:val="16"/>
        </w:rPr>
      </w:pPr>
      <w:r>
        <w:rPr>
          <w:rFonts w:asciiTheme="minorHAnsi" w:hAnsiTheme="minorHAnsi" w:cstheme="minorBidi"/>
          <w:color w:val="auto"/>
          <w:sz w:val="16"/>
          <w:szCs w:val="16"/>
        </w:rPr>
        <w:t>(1)</w:t>
      </w:r>
      <w:r w:rsidR="000F3633" w:rsidRPr="00661BB7">
        <w:rPr>
          <w:rFonts w:asciiTheme="minorHAnsi" w:hAnsiTheme="minorHAnsi" w:cstheme="minorBidi"/>
          <w:color w:val="auto"/>
          <w:sz w:val="16"/>
          <w:szCs w:val="16"/>
        </w:rPr>
        <w:t xml:space="preserve"> Dynamics between blockchain adoption determinants and supply chain performance: An empirical investigation</w:t>
      </w:r>
      <w:r w:rsidR="000F3633" w:rsidRPr="00661BB7">
        <w:rPr>
          <w:rFonts w:asciiTheme="minorHAnsi" w:hAnsiTheme="minorHAnsi" w:cstheme="minorBidi"/>
          <w:color w:val="auto"/>
          <w:sz w:val="16"/>
          <w:szCs w:val="16"/>
        </w:rPr>
        <w:t xml:space="preserve">. </w:t>
      </w:r>
      <w:r w:rsidR="000F3633" w:rsidRPr="00661BB7">
        <w:rPr>
          <w:rFonts w:asciiTheme="minorHAnsi" w:hAnsiTheme="minorHAnsi" w:cstheme="minorBidi"/>
          <w:color w:val="auto"/>
          <w:sz w:val="16"/>
          <w:szCs w:val="16"/>
        </w:rPr>
        <w:t xml:space="preserve"> Samuel </w:t>
      </w:r>
      <w:proofErr w:type="spellStart"/>
      <w:r w:rsidR="000F3633" w:rsidRPr="00661BB7">
        <w:rPr>
          <w:rFonts w:asciiTheme="minorHAnsi" w:hAnsiTheme="minorHAnsi" w:cstheme="minorBidi"/>
          <w:color w:val="auto"/>
          <w:sz w:val="16"/>
          <w:szCs w:val="16"/>
        </w:rPr>
        <w:t>Fosso</w:t>
      </w:r>
      <w:proofErr w:type="spellEnd"/>
      <w:r w:rsidR="000F3633" w:rsidRPr="00661BB7">
        <w:rPr>
          <w:rFonts w:asciiTheme="minorHAnsi" w:hAnsiTheme="minorHAnsi" w:cstheme="minorBidi"/>
          <w:color w:val="auto"/>
          <w:sz w:val="16"/>
          <w:szCs w:val="16"/>
        </w:rPr>
        <w:t xml:space="preserve"> Wamba </w:t>
      </w:r>
      <w:proofErr w:type="gramStart"/>
      <w:r w:rsidR="000F3633" w:rsidRPr="00661BB7">
        <w:rPr>
          <w:rFonts w:asciiTheme="minorHAnsi" w:hAnsiTheme="minorHAnsi" w:cstheme="minorBidi"/>
          <w:color w:val="auto"/>
          <w:sz w:val="16"/>
          <w:szCs w:val="16"/>
        </w:rPr>
        <w:t>a,*</w:t>
      </w:r>
      <w:proofErr w:type="gramEnd"/>
      <w:r w:rsidR="000F3633" w:rsidRPr="00661BB7">
        <w:rPr>
          <w:rFonts w:asciiTheme="minorHAnsi" w:hAnsiTheme="minorHAnsi" w:cstheme="minorBidi"/>
          <w:color w:val="auto"/>
          <w:sz w:val="16"/>
          <w:szCs w:val="16"/>
        </w:rPr>
        <w:t>, Maciel M. Queiroz b, Laura Trinchera</w:t>
      </w:r>
      <w:r w:rsidR="00661BB7" w:rsidRPr="00661BB7">
        <w:rPr>
          <w:rFonts w:asciiTheme="minorHAnsi" w:hAnsiTheme="minorHAnsi" w:cstheme="minorBidi"/>
          <w:color w:val="auto"/>
          <w:sz w:val="16"/>
          <w:szCs w:val="16"/>
        </w:rPr>
        <w:t xml:space="preserve">. </w:t>
      </w:r>
      <w:r w:rsidR="000F3633" w:rsidRPr="00661BB7">
        <w:rPr>
          <w:rFonts w:asciiTheme="minorHAnsi" w:hAnsiTheme="minorHAnsi" w:cstheme="minorBidi"/>
          <w:color w:val="auto"/>
          <w:sz w:val="16"/>
          <w:szCs w:val="16"/>
        </w:rPr>
        <w:t xml:space="preserve"> International Journal of Production Economics</w:t>
      </w:r>
      <w:r w:rsidR="000F3633" w:rsidRPr="00661BB7">
        <w:rPr>
          <w:rFonts w:asciiTheme="minorHAnsi" w:hAnsiTheme="minorHAnsi" w:cstheme="minorBidi"/>
          <w:color w:val="auto"/>
          <w:sz w:val="16"/>
          <w:szCs w:val="16"/>
        </w:rPr>
        <w:t xml:space="preserve"> </w:t>
      </w:r>
    </w:p>
    <w:p w14:paraId="1BB42140" w14:textId="778F876D" w:rsidR="000F3633" w:rsidRDefault="007A0699" w:rsidP="00661BB7">
      <w:pPr>
        <w:autoSpaceDE w:val="0"/>
        <w:autoSpaceDN w:val="0"/>
        <w:adjustRightInd w:val="0"/>
        <w:spacing w:after="0" w:line="240" w:lineRule="auto"/>
        <w:rPr>
          <w:rFonts w:ascii="AdvOT5fcf1b24" w:hAnsi="AdvOT5fcf1b24" w:cs="AdvOT5fcf1b24"/>
          <w:color w:val="000081"/>
          <w:sz w:val="15"/>
          <w:szCs w:val="15"/>
        </w:rPr>
      </w:pPr>
      <w:r>
        <w:rPr>
          <w:sz w:val="16"/>
          <w:szCs w:val="16"/>
        </w:rPr>
        <w:t xml:space="preserve">(2) </w:t>
      </w:r>
      <w:r w:rsidR="000F3633" w:rsidRPr="000F3633">
        <w:rPr>
          <w:sz w:val="16"/>
          <w:szCs w:val="16"/>
        </w:rPr>
        <w:t>A digital supply chain twin for managing the</w:t>
      </w:r>
      <w:r w:rsidR="000F3633">
        <w:rPr>
          <w:sz w:val="16"/>
          <w:szCs w:val="16"/>
        </w:rPr>
        <w:t xml:space="preserve"> </w:t>
      </w:r>
      <w:r w:rsidR="000F3633" w:rsidRPr="000F3633">
        <w:rPr>
          <w:sz w:val="16"/>
          <w:szCs w:val="16"/>
        </w:rPr>
        <w:t>disruption risks and resilience in the era of</w:t>
      </w:r>
      <w:r w:rsidR="000F3633">
        <w:rPr>
          <w:sz w:val="16"/>
          <w:szCs w:val="16"/>
        </w:rPr>
        <w:t xml:space="preserve"> </w:t>
      </w:r>
      <w:r w:rsidR="000F3633" w:rsidRPr="000F3633">
        <w:rPr>
          <w:sz w:val="16"/>
          <w:szCs w:val="16"/>
        </w:rPr>
        <w:t>Industry 4.0</w:t>
      </w:r>
      <w:r w:rsidR="000F3633">
        <w:rPr>
          <w:sz w:val="16"/>
          <w:szCs w:val="16"/>
        </w:rPr>
        <w:t xml:space="preserve">. </w:t>
      </w:r>
      <w:r w:rsidR="000F3633" w:rsidRPr="00661BB7">
        <w:rPr>
          <w:sz w:val="16"/>
          <w:szCs w:val="16"/>
        </w:rPr>
        <w:t xml:space="preserve">Dmitry Ivanova and Alexandre </w:t>
      </w:r>
      <w:proofErr w:type="spellStart"/>
      <w:r w:rsidR="000F3633" w:rsidRPr="00661BB7">
        <w:rPr>
          <w:sz w:val="16"/>
          <w:szCs w:val="16"/>
        </w:rPr>
        <w:t>Dolguib</w:t>
      </w:r>
      <w:proofErr w:type="spellEnd"/>
      <w:r w:rsidR="000F3633" w:rsidRPr="00661BB7">
        <w:rPr>
          <w:sz w:val="16"/>
          <w:szCs w:val="16"/>
        </w:rPr>
        <w:t xml:space="preserve">. </w:t>
      </w:r>
      <w:r w:rsidR="00661BB7" w:rsidRPr="00661BB7">
        <w:rPr>
          <w:sz w:val="16"/>
          <w:szCs w:val="16"/>
        </w:rPr>
        <w:t>Production planning &amp; control</w:t>
      </w:r>
      <w:r w:rsidR="00661BB7">
        <w:rPr>
          <w:sz w:val="16"/>
          <w:szCs w:val="16"/>
        </w:rPr>
        <w:t xml:space="preserve"> </w:t>
      </w:r>
      <w:hyperlink r:id="rId6" w:history="1">
        <w:r w:rsidR="000F3633" w:rsidRPr="008D2A6F">
          <w:rPr>
            <w:rStyle w:val="Hyperlink"/>
            <w:rFonts w:ascii="AdvOT5fcf1b24" w:hAnsi="AdvOT5fcf1b24" w:cs="AdvOT5fcf1b24"/>
            <w:sz w:val="15"/>
            <w:szCs w:val="15"/>
          </w:rPr>
          <w:t>https://doi.org/10.1080/09537287.2020.1768450</w:t>
        </w:r>
      </w:hyperlink>
    </w:p>
    <w:p w14:paraId="1610283F" w14:textId="04E4B9B4" w:rsidR="008D0409" w:rsidRPr="007A0699" w:rsidRDefault="008D0409" w:rsidP="007A0699">
      <w:pPr>
        <w:rPr>
          <w:sz w:val="16"/>
          <w:szCs w:val="16"/>
        </w:rPr>
      </w:pPr>
    </w:p>
    <w:sectPr w:rsidR="008D0409" w:rsidRPr="007A0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STIX">
    <w:altName w:val="STI Extra"/>
    <w:panose1 w:val="00000000000000000000"/>
    <w:charset w:val="00"/>
    <w:family w:val="swiss"/>
    <w:notTrueType/>
    <w:pitch w:val="default"/>
    <w:sig w:usb0="00000003" w:usb1="00000000" w:usb2="00000000" w:usb3="00000000" w:csb0="00000001" w:csb1="00000000"/>
  </w:font>
  <w:font w:name="AdvOT5fcf1b2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E86"/>
    <w:multiLevelType w:val="hybridMultilevel"/>
    <w:tmpl w:val="A49C7FB4"/>
    <w:lvl w:ilvl="0" w:tplc="39B43B34">
      <w:start w:val="1"/>
      <w:numFmt w:val="decimal"/>
      <w:lvlText w:val="%1."/>
      <w:lvlJc w:val="left"/>
      <w:pPr>
        <w:ind w:left="410" w:hanging="360"/>
      </w:pPr>
      <w:rPr>
        <w:rFonts w:hint="default"/>
        <w:b/>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A9"/>
    <w:rsid w:val="000F3633"/>
    <w:rsid w:val="00492463"/>
    <w:rsid w:val="005104A9"/>
    <w:rsid w:val="00661BB7"/>
    <w:rsid w:val="007961B4"/>
    <w:rsid w:val="007A0699"/>
    <w:rsid w:val="008D0409"/>
    <w:rsid w:val="009F423E"/>
    <w:rsid w:val="00DF4F61"/>
    <w:rsid w:val="00E55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9877"/>
  <w15:chartTrackingRefBased/>
  <w15:docId w15:val="{FD7B418D-5EEC-48A3-9D78-365B9969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04A9"/>
    <w:pPr>
      <w:autoSpaceDE w:val="0"/>
      <w:autoSpaceDN w:val="0"/>
      <w:adjustRightInd w:val="0"/>
      <w:spacing w:after="0" w:line="240" w:lineRule="auto"/>
    </w:pPr>
    <w:rPr>
      <w:rFonts w:ascii="Charis SIL" w:hAnsi="Charis SIL" w:cs="Charis SIL"/>
      <w:color w:val="000000"/>
      <w:sz w:val="24"/>
      <w:szCs w:val="24"/>
    </w:rPr>
  </w:style>
  <w:style w:type="paragraph" w:styleId="ListParagraph">
    <w:name w:val="List Paragraph"/>
    <w:basedOn w:val="Normal"/>
    <w:uiPriority w:val="34"/>
    <w:qFormat/>
    <w:rsid w:val="005104A9"/>
    <w:pPr>
      <w:ind w:left="720"/>
      <w:contextualSpacing/>
    </w:pPr>
  </w:style>
  <w:style w:type="character" w:styleId="Hyperlink">
    <w:name w:val="Hyperlink"/>
    <w:basedOn w:val="DefaultParagraphFont"/>
    <w:uiPriority w:val="99"/>
    <w:unhideWhenUsed/>
    <w:rsid w:val="000F3633"/>
    <w:rPr>
      <w:color w:val="0563C1" w:themeColor="hyperlink"/>
      <w:u w:val="single"/>
    </w:rPr>
  </w:style>
  <w:style w:type="character" w:styleId="UnresolvedMention">
    <w:name w:val="Unresolved Mention"/>
    <w:basedOn w:val="DefaultParagraphFont"/>
    <w:uiPriority w:val="99"/>
    <w:semiHidden/>
    <w:unhideWhenUsed/>
    <w:rsid w:val="000F3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9537287.2020.176845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Landa</dc:creator>
  <cp:keywords/>
  <dc:description/>
  <cp:lastModifiedBy>Rosario Landa</cp:lastModifiedBy>
  <cp:revision>1</cp:revision>
  <dcterms:created xsi:type="dcterms:W3CDTF">2021-08-27T19:05:00Z</dcterms:created>
  <dcterms:modified xsi:type="dcterms:W3CDTF">2021-08-27T21:06:00Z</dcterms:modified>
</cp:coreProperties>
</file>