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DFA" w:rsidRPr="00F55DFA" w:rsidRDefault="00F55DFA" w:rsidP="00F55DFA">
      <w:pPr>
        <w:widowControl/>
        <w:shd w:val="clear" w:color="auto" w:fill="FFFFFF"/>
        <w:spacing w:line="360" w:lineRule="atLeast"/>
        <w:jc w:val="center"/>
        <w:rPr>
          <w:rFonts w:ascii="微软雅黑" w:eastAsia="微软雅黑" w:hAnsi="微软雅黑" w:cs="宋体"/>
          <w:color w:val="000000"/>
          <w:sz w:val="24"/>
          <w:szCs w:val="24"/>
        </w:rPr>
      </w:pPr>
      <w:bookmarkStart w:id="0" w:name="_GoBack"/>
      <w:bookmarkEnd w:id="0"/>
      <w:r w:rsidRPr="00F55DFA">
        <w:rPr>
          <w:rFonts w:ascii="黑体" w:eastAsia="黑体" w:hAnsi="黑体" w:cs="宋体" w:hint="eastAsia"/>
          <w:color w:val="000000"/>
          <w:sz w:val="24"/>
          <w:szCs w:val="24"/>
        </w:rPr>
        <w:t>国家食品药品监督管理总局令（</w:t>
      </w:r>
      <w:r w:rsidRPr="00F55DFA">
        <w:rPr>
          <w:rFonts w:ascii="黑体" w:eastAsia="黑体" w:hAnsi="黑体" w:cs="宋体" w:hint="eastAsia"/>
          <w:color w:val="000000"/>
          <w:sz w:val="24"/>
          <w:szCs w:val="24"/>
          <w:shd w:val="clear" w:color="auto" w:fill="FFFFFF"/>
        </w:rPr>
        <w:t>第8号</w:t>
      </w:r>
      <w:r w:rsidRPr="00F55DFA">
        <w:rPr>
          <w:rFonts w:ascii="黑体" w:eastAsia="黑体" w:hAnsi="黑体" w:cs="宋体" w:hint="eastAsia"/>
          <w:color w:val="000000"/>
          <w:sz w:val="24"/>
          <w:szCs w:val="24"/>
        </w:rPr>
        <w:t>）</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ind w:firstLineChars="200" w:firstLine="480"/>
        <w:jc w:val="left"/>
        <w:rPr>
          <w:rFonts w:ascii="宋体" w:eastAsia="宋体" w:hAnsi="宋体" w:cs="宋体" w:hint="eastAsia"/>
          <w:sz w:val="24"/>
          <w:szCs w:val="24"/>
        </w:rPr>
      </w:pPr>
      <w:r w:rsidRPr="00F55DFA">
        <w:rPr>
          <w:rFonts w:ascii="微软雅黑" w:eastAsia="微软雅黑" w:hAnsi="微软雅黑" w:cs="宋体" w:hint="eastAsia"/>
          <w:color w:val="000000"/>
          <w:sz w:val="24"/>
          <w:szCs w:val="24"/>
          <w:shd w:val="clear" w:color="auto" w:fill="FFFFFF"/>
        </w:rPr>
        <w:t>《医疗器械经营监督管理办法》已于2014年6月27日经国家食品药品监督管理总局局务会议审议通过，现予公布，</w:t>
      </w:r>
      <w:r w:rsidRPr="00F55DFA">
        <w:rPr>
          <w:rFonts w:ascii="微软雅黑" w:eastAsia="微软雅黑" w:hAnsi="微软雅黑" w:cs="宋体" w:hint="eastAsia"/>
          <w:b/>
          <w:bCs/>
          <w:color w:val="FF0000"/>
          <w:sz w:val="24"/>
          <w:szCs w:val="24"/>
          <w:shd w:val="clear" w:color="auto" w:fill="FFFFFF"/>
        </w:rPr>
        <w:t>自2014年10月1日起施行</w:t>
      </w:r>
      <w:r w:rsidRPr="00F55DFA">
        <w:rPr>
          <w:rFonts w:ascii="微软雅黑" w:eastAsia="微软雅黑" w:hAnsi="微软雅黑" w:cs="宋体" w:hint="eastAsia"/>
          <w:color w:val="000000"/>
          <w:sz w:val="24"/>
          <w:szCs w:val="24"/>
          <w:shd w:val="clear" w:color="auto" w:fill="FFFFFF"/>
        </w:rPr>
        <w:t>。2004年8月9日国家食品药品监督管理局令第15号公布的《医疗器械经营企业许可证管理办法》予以废止。</w:t>
      </w:r>
    </w:p>
    <w:p w:rsidR="00F55DFA" w:rsidRPr="00F55DFA" w:rsidRDefault="00F55DFA" w:rsidP="00F55DFA">
      <w:pPr>
        <w:widowControl/>
        <w:shd w:val="clear" w:color="auto" w:fill="FFFFFF"/>
        <w:spacing w:line="360" w:lineRule="atLeast"/>
        <w:jc w:val="left"/>
        <w:rPr>
          <w:rFonts w:ascii="微软雅黑" w:eastAsia="微软雅黑" w:hAnsi="微软雅黑" w:cs="宋体"/>
          <w:color w:val="000000"/>
          <w:sz w:val="24"/>
          <w:szCs w:val="24"/>
        </w:rPr>
      </w:pPr>
    </w:p>
    <w:p w:rsidR="00F55DFA" w:rsidRPr="00F55DFA" w:rsidRDefault="00D3208B"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noProof/>
          <w:color w:val="000000"/>
          <w:sz w:val="24"/>
          <w:szCs w:val="24"/>
        </w:rPr>
        <mc:AlternateContent>
          <mc:Choice Requires="wps">
            <w:drawing>
              <wp:inline distT="0" distB="0" distL="0" distR="0">
                <wp:extent cx="304800" cy="304800"/>
                <wp:effectExtent l="0" t="0" r="0" b="0"/>
                <wp:docPr id="1" name="AutoShape 1" descr="许可证管理办法(2004年15号令).doc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63E4B" id="AutoShape 1" o:spid="_x0000_s1026" alt="许可证管理办法(2004年15号令).doc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bh+gIAAOsFAAAOAAAAZHJzL2Uyb0RvYy54bWysVM1u1DAQviPxDpZPcMgm2WZ/EjVbld0u&#10;QipQqfAA3sTZWCR2sN1mC+LAhQOXcuGKhMS5PYAEiNdhaR+DsbO73W0vCMjBsmecb2a++TzbO7Oy&#10;QMdUKiZ4jP2WhxHliUgZn8b46ZOx08dIacJTUghOY3xCFd4Z3L61XVcRbYtcFCmVCEC4iuoqxrnW&#10;VeS6KslpSVRLVJSDMxOyJBqOcuqmktSAXhZu2/O6bi1kWkmRUKXAOmqceGDxs4wm+nGWKapREWPI&#10;TdtV2nViVnewTaKpJFXOkkUa5C+yKAnjEHQFNSKaoCPJbkCVLJFCiUy3ElG6IstYQm0NUI3vXavm&#10;MCcVtbUAOapa0aT+H2zy6PhAIpZC7zDipIQW7R5pYSMjMKVUJUDX5dm3+en55fnri7OPF+/ezN9+&#10;+PX5/R1oQDD//sXvzE+//vzx6W4rFcnMUFpXKgLkw+pAGlJUtS+SZwpxMcwJn9JdVUFjmpBLk5Si&#10;zilJoTbfQLgbGOagAA1N6ocihSQJJGkJn2WyNDGASjSzfT1Z9ZXONErAuOUFfQ+6n4BrsTcRSLT8&#10;uZJK36eiRGYTYwnZWXByvK90c3V5xcTiYsyKAuwkKviGATAbC4SGX43PJGGV8DL0wr3+Xj9wgnZ3&#10;zwm80cjZHQ8Dpzv2e53R1mg4HPmvTFw/iHKWppSbMEtV+sGfdX3xPho9rXSpRMFSA2dSUnI6GRYS&#10;HRN4FWP7WcrBc3XN3UzD8gW1XCvJbwfevXbojLv9nhOMg44T9ry+4/nhvbDrBWEwGm+WtM84/feS&#10;UB3jsNPu2C6tJX2tNs9+N2sjUck0zJ2ClTEGacBnLpHIKHCPp3avCSua/RoVJv0rKqDdy0ZbvRqJ&#10;NuqfiPQE5CoFyAmUBxMSNrmQLzCqYdrEWD0/IpJiVDzgIPnQDwIznuwh6PTacJDrnsm6h/AEoGKs&#10;MWq2Q92MtKNKsmkOkXxLDBfmLWfMStg8oSarxeOCiWIrWUw/M7LWz/bW1Ywe/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e0kbh&#10;+gIAAOsF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F55DFA" w:rsidRPr="00F55DFA" w:rsidRDefault="00F55DFA" w:rsidP="00F55DFA">
      <w:pPr>
        <w:widowControl/>
        <w:jc w:val="right"/>
        <w:rPr>
          <w:rFonts w:ascii="宋体" w:eastAsia="宋体" w:hAnsi="宋体" w:cs="宋体" w:hint="eastAsia"/>
          <w:sz w:val="24"/>
          <w:szCs w:val="24"/>
        </w:rPr>
      </w:pPr>
      <w:r w:rsidRPr="00F55DFA">
        <w:rPr>
          <w:rFonts w:ascii="微软雅黑" w:eastAsia="微软雅黑" w:hAnsi="微软雅黑" w:cs="宋体" w:hint="eastAsia"/>
          <w:color w:val="000000"/>
          <w:sz w:val="24"/>
          <w:szCs w:val="24"/>
          <w:shd w:val="clear" w:color="auto" w:fill="FFFFFF"/>
        </w:rPr>
        <w:t>局长 张勇</w:t>
      </w:r>
    </w:p>
    <w:p w:rsidR="00F55DFA" w:rsidRPr="00F55DFA" w:rsidRDefault="00F55DFA" w:rsidP="00F55DFA">
      <w:pPr>
        <w:widowControl/>
        <w:shd w:val="clear" w:color="auto" w:fill="FFFFFF"/>
        <w:spacing w:line="360" w:lineRule="atLeast"/>
        <w:jc w:val="right"/>
        <w:rPr>
          <w:rFonts w:ascii="微软雅黑" w:eastAsia="微软雅黑" w:hAnsi="微软雅黑" w:cs="宋体"/>
          <w:color w:val="000000"/>
          <w:sz w:val="24"/>
          <w:szCs w:val="24"/>
        </w:rPr>
      </w:pPr>
      <w:r w:rsidRPr="00F55DFA">
        <w:rPr>
          <w:rFonts w:ascii="微软雅黑" w:eastAsia="微软雅黑" w:hAnsi="微软雅黑" w:cs="宋体" w:hint="eastAsia"/>
          <w:color w:val="000000"/>
          <w:sz w:val="24"/>
          <w:szCs w:val="24"/>
        </w:rPr>
        <w:t>2014年7月30日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jc w:val="left"/>
        <w:rPr>
          <w:rFonts w:ascii="宋体" w:eastAsia="宋体" w:hAnsi="宋体" w:cs="宋体" w:hint="eastAsia"/>
          <w:sz w:val="24"/>
          <w:szCs w:val="24"/>
        </w:rPr>
      </w:pPr>
      <w:r w:rsidRPr="00F55DFA">
        <w:rPr>
          <w:rFonts w:ascii="微软雅黑" w:eastAsia="微软雅黑" w:hAnsi="微软雅黑" w:cs="宋体" w:hint="eastAsia"/>
          <w:color w:val="000000"/>
          <w:sz w:val="24"/>
          <w:szCs w:val="24"/>
          <w:shd w:val="clear" w:color="auto" w:fill="FFFFFF"/>
        </w:rPr>
        <w:t>医疗器械经营监督管理办法</w:t>
      </w:r>
    </w:p>
    <w:p w:rsidR="00F55DFA" w:rsidRPr="00F55DFA" w:rsidRDefault="00F55DFA" w:rsidP="00F55DFA">
      <w:pPr>
        <w:widowControl/>
        <w:shd w:val="clear" w:color="auto" w:fill="FFFFFF"/>
        <w:spacing w:line="360" w:lineRule="atLeast"/>
        <w:jc w:val="center"/>
        <w:rPr>
          <w:rFonts w:ascii="微软雅黑" w:eastAsia="微软雅黑" w:hAnsi="微软雅黑" w:cs="宋体"/>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000000"/>
          <w:sz w:val="27"/>
          <w:szCs w:val="27"/>
        </w:rPr>
        <w:t>第一章　总　则</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第一条　为加强医疗器械经营监督管理，规范医疗器械经营行为，保证医疗器械安全、有效，根据《医疗器械监督管理条例》，制定本办法。</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第二条　在中华人民共和国</w:t>
      </w:r>
      <w:r w:rsidRPr="00F55DFA">
        <w:rPr>
          <w:rFonts w:ascii="微软雅黑" w:eastAsia="微软雅黑" w:hAnsi="微软雅黑" w:cs="宋体" w:hint="eastAsia"/>
          <w:color w:val="000000"/>
          <w:sz w:val="24"/>
          <w:szCs w:val="24"/>
          <w:shd w:val="clear" w:color="auto" w:fill="FFC000"/>
        </w:rPr>
        <w:t>境内</w:t>
      </w:r>
      <w:r w:rsidRPr="00F55DFA">
        <w:rPr>
          <w:rFonts w:ascii="微软雅黑" w:eastAsia="微软雅黑" w:hAnsi="微软雅黑" w:cs="宋体" w:hint="eastAsia"/>
          <w:color w:val="000000"/>
          <w:sz w:val="24"/>
          <w:szCs w:val="24"/>
        </w:rPr>
        <w:t>从事</w:t>
      </w:r>
      <w:r w:rsidRPr="00F55DFA">
        <w:rPr>
          <w:rFonts w:ascii="微软雅黑" w:eastAsia="微软雅黑" w:hAnsi="微软雅黑" w:cs="宋体" w:hint="eastAsia"/>
          <w:color w:val="000000"/>
          <w:sz w:val="24"/>
          <w:szCs w:val="24"/>
          <w:shd w:val="clear" w:color="auto" w:fill="FFC000"/>
        </w:rPr>
        <w:t>医疗器械经营活动</w:t>
      </w:r>
      <w:r w:rsidRPr="00F55DFA">
        <w:rPr>
          <w:rFonts w:ascii="微软雅黑" w:eastAsia="微软雅黑" w:hAnsi="微软雅黑" w:cs="宋体" w:hint="eastAsia"/>
          <w:color w:val="000000"/>
          <w:sz w:val="24"/>
          <w:szCs w:val="24"/>
        </w:rPr>
        <w:t>及其</w:t>
      </w:r>
      <w:r w:rsidRPr="00F55DFA">
        <w:rPr>
          <w:rFonts w:ascii="微软雅黑" w:eastAsia="微软雅黑" w:hAnsi="微软雅黑" w:cs="宋体" w:hint="eastAsia"/>
          <w:color w:val="000000"/>
          <w:sz w:val="24"/>
          <w:szCs w:val="24"/>
          <w:shd w:val="clear" w:color="auto" w:fill="FFC000"/>
        </w:rPr>
        <w:t>监督管理</w:t>
      </w:r>
      <w:r w:rsidRPr="00F55DFA">
        <w:rPr>
          <w:rFonts w:ascii="微软雅黑" w:eastAsia="微软雅黑" w:hAnsi="微软雅黑" w:cs="宋体" w:hint="eastAsia"/>
          <w:color w:val="000000"/>
          <w:sz w:val="24"/>
          <w:szCs w:val="24"/>
        </w:rPr>
        <w:t>，应当遵守本办法。</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br/>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第三条　国家食品药品监督管理总局负责全国医疗器械经营监督管理工作。县级以上食品药品监督管理部门负责本行政区域的医疗器械经营监督管理工作。</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上级食品药品监督管理部门负责指导和监督下级食品药品监督管理部门开展医疗器械经营监督管理工作。</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第四条　按照医疗器械风险程度，医疗器械经营实施分类管理。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经营第一类医疗器械不需许可和备案，经营第二类医疗器械实行备案管理，经营第三类医疗器械实行许可管理。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第五条　国家食品药品监督管理总局制定医疗器械经营质量管理规范并监督实施。</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第六条　食品药品监督管理部门依法及时公布医疗器械经营许可和备案信息。申请人可以查询审批进度和审批结果，公众可以查阅审批结果。[1-2]</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000000"/>
          <w:sz w:val="27"/>
          <w:szCs w:val="27"/>
        </w:rPr>
        <w:t>第二章　经营许可与备案管理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第七条　从事医疗器械经营，应当具备以下条件：</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（一）具有与经营范围和经营规模相适应的质量管理机构或者质量管理人员，质量管理人员应当具有国家认可的相关专业学历或者职称；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（二）具有与经营范围和经营规模相适应的经营、贮存场所；</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（三）具有与经营范围和经营规模相适应的贮存条件，全部委托其他医疗器械经营企业贮存的可以不设立库房；</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（四）具有与经营的医疗器械相适应的质量管理制度；</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（五）具备与经营的医疗器械相适应的专业指导、技术培训和售后服务的能力，或者约定由相关机构提供技术支持。</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从事第三类医疗器械经营的企业还应当具有符合医疗器械经营质量管理要求的计算机信息管理系统，保证经营的产品可追溯。鼓励从事第一类、第二类医疗器械经营的企业建立符合医疗器械经营质量管理要求的计算机信息管理系统。</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第八条　从事第三类医疗器械经营的，经营企业应当向所在地设区的市级食品药品监督管理部门提出申请，并提交以下资料：</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（一）营业执照和组织机构代码证复印件；</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（二）法定代表人、企业负责人、质量负责人的身份证明、学历或者职称证明复印件；</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（三）组织机构与部门设置说明；</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（四）经营范围、经营方式说明；</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（五）经营场所、库房地址的地理位置图、平面图、房屋产权证明文件或者租赁协议（附房屋产权证明文件）复印件；</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（六）经营设施、设备目录；</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（七）经营质量管理制度、工作程序等文件目录；</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（八）计算机信息管理系统基本情况介绍和功能说明；</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（九）经办人授权证明；</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（十）其他证明材料。</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第九条　对于申请人提出的第三类医疗器械经营许可申请，设区的市级食品药品监督管理部门应当根据下列情况分别作出处理：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（一）申请事项属于其职权范围，申请资料齐全、符合法定形式的，应当受理申请；</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（二）申请资料不齐全或者不符合法定形式的，应当当场或者在5个工作日内一次告知申请人需要补正的全部内容，逾期不告知的，自收到申请资料之日起即为受理；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（三）申请资料存在可以当场更正的错误的，应当允许申请人当场更正；</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（四）申请事项不属于本部门职权范围的，应当即时作出不予受理的决定，并告知申请人向有关行政部门申请。</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设区的市级食品药品监督管理部门受理或者不予受理医疗器械经营许可申请的，应当出具受理或者不予受理的通知书。</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第十条　设区的市级食品药品监督管理部门应当自受理之日起30个工作日内对申请资料进行审核，并按照医疗器械经营质量管理规范的要求开展现场核查。需要整改的，整改时间不计入审核时限。</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符合规定条件的，依法作出准予许可的书面决定，并于10个工作日内发给《医疗器械经营许可证》；不符合规定条件的，作出不予许可的书面决定，并说明理由。</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第十一条　医疗器械经营许可申请直接涉及申请人与他人之间重大利益关系的，食品药品监督管理部门应当告知申请人、利害关系人依照法律、法规以及国家食</w:t>
      </w:r>
      <w:r w:rsidRPr="00F55DFA">
        <w:rPr>
          <w:rFonts w:ascii="微软雅黑" w:eastAsia="微软雅黑" w:hAnsi="微软雅黑" w:cs="宋体" w:hint="eastAsia"/>
          <w:color w:val="000000"/>
          <w:sz w:val="24"/>
          <w:szCs w:val="24"/>
        </w:rPr>
        <w:lastRenderedPageBreak/>
        <w:t>品药品监督管理总局的有关规定享有申请听证的权利；在对医疗器械经营许可进行审查时，食品药品监督管理部门认为涉及公共利益的重大许可事项，应当向社会公告，并举行听证。</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第十二条　从事第二类医疗器械经营的，经营企业应当向所在地设区的市级食品药品监督管理部门备案，填写第二类医疗器械经营备案表，并提交本办法第八条规定的资料（第八项除外）。</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第十三条　食品药品监督管理部门应当当场对企业提交资料的完整性进行核对，符合规定的予以备案，发给第二类医疗器械经营备案凭证。</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第十四条　设区的市级食品药品监督管理部门应当在医疗器械经营企业备案之日起3个月内，按照医疗器械经营质量管理规范的要求对第二类医疗器械经营企业开展现场核查。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第十五条　《医疗器械经营许可证》有效期为5年，载明许可证编号、企业名称、法定代表人、企业负责人、住所、经营场所、经营方式、经营范围、库房地址、发证部门、发证日期和有效期限等事项。</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医疗器械经营备案凭证应当载明编号、企业名称、法定代表人、企业负责人、住所、经营场所、经营方式、经营范围、库房地址、备案部门、备案日期等事项。</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第十六条　《医疗器械经营许可证》事项的变更分为许可事项变更和登记事项变更。</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许可事项变更包括经营场所、经营方式、经营范围、库房地址的变更。</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登记事项变更是指上述事项以外其他事项的变更。</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第十七条　许可事项变更的，应当向原发证部门提出《医疗器械经营许可证》变更申请，并提交本办法第八条规定中涉及变更内容的有关资料。</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跨行政区域设置库房的，应当向库房所在地设区的市级食品药品监督管理部门办理备案。</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原发证部门应当自收到变更申请之日起15个工作日内进行审核，并作出准予变更或者不予变更的决定；需要按照医疗器械经营质量管理规范的要求开展现场核查的，自收到变更申请之日起30个工作日内作出准予变更或者不予变更的决定。不予变更的，应当书面说明理由并告知申请人。变更后的《医疗器械经营许可证》编号和有效期限不变。</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第十八条　新设立独立经营场所的，应当单独申请医疗器械经营许可或者备案。</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第十九条　登记事项变更的，医疗器械经营企业应当及时向设区的市级食品药品监督管理部门办理变更手续。</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第二十条　因分立、合并而存续的医疗器械经营企业，应当依照本办法规定申请变更许可；因企业分立、合并而解散的，应当申请注销《医疗器械经营许可证》；因企业分立、合并而新设立的，应当申请办理《医疗器械经营许可证》。</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第二十一条　医疗器械注册人、备案人或者生产企业在其住所或者生产地址销售医疗器械，不需办理经营许可或者备案；在其他场所贮存并现货销售医疗器械的，应当按照规定办理经营许可或者备案。</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第二十二条　《医疗器械经营许可证》有效期届满需要延续的，医疗器械经营企业应当在有效期届满6个月前，向原发证部门提出《医疗器械经营许可证》延续申请。</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原发证部门应当按照本办法第十条的规定对延续申请进行审核,必要时开展现场核查，在《医疗器械经营许可证》有效期届满前作出是否准予延续的决定。符合规定条件的，准予延续，延续后的《医疗器械经营许可证》编号不变。不符合规定条件的，责令限期整改；整改后仍不符合规定条件的，不予延续，并书面说明理由。逾期未作出决定的，视为准予延续。</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第二十三条　医疗器械经营备案凭证中企业名称、法定代表人、企业负责人、住所、经营场所、经营方式、经营范围、库房地址等备案事项发生变化的，应当及时变更备案。</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第二十四条　《医疗器械经营许可证》遗失的，医疗器械经营企业应当立即在原发证部门指定的媒体上登载遗失声明。自登载遗失声明之日起满1个月后，向原发证部门申请补发。原发证部门及时补发《医疗器械经营许可证》。</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补发的《医疗器械经营许可证》编号和有效期限与原证一致。</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第二十五条　医疗器械经营备案凭证遗失的，医疗器械经营企业应当及时向原备案部门办理补发手续。 </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第二十六条　医疗器械经营企业因违法经营被食品药品监督管理部门立案调查但尚未结案的，或者收到行政处罚决定但尚未履行的，设区的市级食品药品监督管理部门应当中止许可，直至案件处理完毕。</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第二十七条　医疗器械经营企业有法律、法规规定应当注销的情形，或者有效期未满但企业主动提出注销的，设区的市级食品药品监督管理部门应当依法注销其《医疗器械经营许可证》，并在网站上予以公布。</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第二十八条　设区的市级食品药品监督管理部门应当建立《医疗器械经营许可证》核发、延续、变更、补发、撤销、注销等许可档案和医疗器械经营备案信息档案。</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第二十九条　任何单位以及个人不得伪造、变造、买卖、出租、出借《医疗器械经营许可证》和医疗器械经营备案凭证。[1-2]</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000000"/>
          <w:sz w:val="27"/>
          <w:szCs w:val="27"/>
        </w:rPr>
        <w:t>第三章　经营质量管理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第三十条　医疗器械经营企业应当按照医疗器械经营质量管理规范要求，建立覆盖质量管理全过程的经营管理制度，并做好相关记录，保证经营条件和经营行为持续符合要求。</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第三十一条　医疗器械经营企业对其办事机构或者销售人员以本企业名义从事的医疗器械购销行为承担法律责任。医疗器械经营企业销售人员销售医疗器械，应当提供加盖本企业公章的授权书。授权书应当载明授权销售的品种、地域、期限，注明销售人员的身份证号码。</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第三十二条　医疗器械经营企业应当建立并执行进货查验记录制度。从事第二类、第三类医疗器械批发业务以及第三类医疗器械零售业务的经营企业应当建立销售记录制度。进货查验记录和销售记录信息应当真实、准确、完整。</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从事医疗器械批发业务的企业，其购进、贮存、销售等记录应当符合可追溯要求。</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进货查验记录和销售记录应当保存至医疗器械有效期后2年；无有效期的，不得少于5年。植入类医疗器械进货查验记录和销售记录应当永久保存。</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鼓励其他医疗器械经营企业建立销售记录制度。</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第三十三条　医疗器械经营企业应当从具有资质的生产企业或者经营企业购进医疗器械。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医疗器械经营企业应当与供货者约定质量责任和售后服务责任，保证医疗器械售后的安全使用。</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与供货者或者相应机构约定由其负责产品安装、维修、技术培训服务的医疗器械经营企业，可以不设从事技术培训和售后服务的部门,但应当有相应的管理人员。</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第三十四条　医疗器械经营企业应当采取有效措施，确保医疗器械运输、贮存过程符合医疗器械说明书或者标签标示要求，并做好相应记录，保证医疗器械质量安全。</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说明书和标签标示要求低温、冷藏的，应当按照有关规定，使用低温、冷藏设施设备运输和贮存。</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jc w:val="left"/>
        <w:rPr>
          <w:rFonts w:ascii="宋体" w:eastAsia="宋体" w:hAnsi="宋体" w:cs="宋体" w:hint="eastAsia"/>
          <w:sz w:val="24"/>
          <w:szCs w:val="24"/>
        </w:rPr>
      </w:pPr>
      <w:r w:rsidRPr="00F55DFA">
        <w:rPr>
          <w:rFonts w:ascii="微软雅黑" w:eastAsia="微软雅黑" w:hAnsi="微软雅黑" w:cs="宋体" w:hint="eastAsia"/>
          <w:color w:val="000000"/>
          <w:sz w:val="33"/>
          <w:szCs w:val="33"/>
          <w:shd w:val="clear" w:color="auto" w:fill="FFFFFF"/>
        </w:rPr>
        <w:lastRenderedPageBreak/>
        <w:t>第三十五条　医疗器械经营企业委托其他单位运输医疗器械的，应当对承运方运输医疗器械的质量保障能力进行考核评估，明确运输过程中的质量责任，确保运输过程中的质量安全。</w:t>
      </w:r>
    </w:p>
    <w:p w:rsidR="00F55DFA" w:rsidRPr="00F55DFA" w:rsidRDefault="00F55DFA" w:rsidP="00F55DFA">
      <w:pPr>
        <w:widowControl/>
        <w:shd w:val="clear" w:color="auto" w:fill="FFFFFF"/>
        <w:spacing w:line="360" w:lineRule="atLeast"/>
        <w:jc w:val="left"/>
        <w:rPr>
          <w:rFonts w:ascii="微软雅黑" w:eastAsia="微软雅黑" w:hAnsi="微软雅黑" w:cs="宋体"/>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33"/>
          <w:szCs w:val="33"/>
        </w:rPr>
        <w:t>第三十六条　医疗器械经营企业为其他医疗器械生产经营企业提供贮存、配送服务的，应当与委托方签订书面协议，明确双方权利义务，并具有与产品贮存配送条件和规模相适应的设备设施，具备与委托方开展实时电子数据交换和实现产品经营全过程可追溯的计算机信息管理平台和技术手段。</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第三十七条　从事医疗器械批发业务的经营企业应当销售给具有资质的经营企业或者使用单位。</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第三十八条　医疗器械经营企业应当配备专职或者兼职人员负责售后管理，对客户投诉的质量问题应当查明原因，采取有效措施及时处理和反馈，并做好记录，必要时应当通知供货者及医疗器械生产企业。 </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E36C09"/>
          <w:sz w:val="24"/>
          <w:szCs w:val="24"/>
        </w:rPr>
        <w:t>第三十九条　医疗器械经营企业不具备原经营许可条件或者与备案信息不符且无法取得联系的，经原发证或者备案部门公示后，依法注销其《医疗器械经营许可证》或者在第二类医疗器械经营备案信息中予以标注，并向社会公告。</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第四十条　第三类医疗器械经营企业应当建立</w:t>
      </w:r>
      <w:r w:rsidRPr="00F55DFA">
        <w:rPr>
          <w:rFonts w:ascii="微软雅黑" w:eastAsia="微软雅黑" w:hAnsi="微软雅黑" w:cs="宋体" w:hint="eastAsia"/>
          <w:b/>
          <w:bCs/>
          <w:color w:val="E36C09"/>
          <w:sz w:val="24"/>
          <w:szCs w:val="24"/>
        </w:rPr>
        <w:t>质量管理自查制度</w:t>
      </w:r>
      <w:r w:rsidRPr="00F55DFA">
        <w:rPr>
          <w:rFonts w:ascii="微软雅黑" w:eastAsia="微软雅黑" w:hAnsi="微软雅黑" w:cs="宋体" w:hint="eastAsia"/>
          <w:color w:val="000000"/>
          <w:sz w:val="24"/>
          <w:szCs w:val="24"/>
        </w:rPr>
        <w:t>，并按照医疗器械经营质量管理规范要求进行全项目自查，于每年年底前向所在地设区的市级食品药品监督管理部门提交年度自查报告。</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第四十一条　第三类医疗器械经营企业自行停业一年以上，重新经营时，应当提前书面报告所在地设区的市级食品药品监督管理部门，经核查符合要求后方可恢复经营。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 xml:space="preserve">第四十二条　</w:t>
      </w:r>
      <w:r w:rsidRPr="00F55DFA">
        <w:rPr>
          <w:rFonts w:ascii="微软雅黑" w:eastAsia="微软雅黑" w:hAnsi="微软雅黑" w:cs="宋体" w:hint="eastAsia"/>
          <w:b/>
          <w:bCs/>
          <w:color w:val="E36C09"/>
          <w:sz w:val="24"/>
          <w:szCs w:val="24"/>
          <w:shd w:val="clear" w:color="auto" w:fill="FFFFFF"/>
        </w:rPr>
        <w:t>医疗器械经营企业</w:t>
      </w:r>
      <w:r w:rsidRPr="00F55DFA">
        <w:rPr>
          <w:rFonts w:ascii="微软雅黑" w:eastAsia="微软雅黑" w:hAnsi="微软雅黑" w:cs="宋体" w:hint="eastAsia"/>
          <w:color w:val="000000"/>
          <w:sz w:val="24"/>
          <w:szCs w:val="24"/>
          <w:shd w:val="clear" w:color="auto" w:fill="FFFFFF"/>
        </w:rPr>
        <w:t>不得经营未经注册或者备案、</w:t>
      </w:r>
      <w:r w:rsidRPr="00F55DFA">
        <w:rPr>
          <w:rFonts w:ascii="微软雅黑" w:eastAsia="微软雅黑" w:hAnsi="微软雅黑" w:cs="宋体" w:hint="eastAsia"/>
          <w:b/>
          <w:bCs/>
          <w:color w:val="E36C09"/>
          <w:sz w:val="24"/>
          <w:szCs w:val="24"/>
          <w:shd w:val="clear" w:color="auto" w:fill="FFFFFF"/>
        </w:rPr>
        <w:t>无合格证明文件</w:t>
      </w:r>
      <w:r w:rsidRPr="00F55DFA">
        <w:rPr>
          <w:rFonts w:ascii="微软雅黑" w:eastAsia="微软雅黑" w:hAnsi="微软雅黑" w:cs="宋体" w:hint="eastAsia"/>
          <w:color w:val="000000"/>
          <w:sz w:val="24"/>
          <w:szCs w:val="24"/>
          <w:shd w:val="clear" w:color="auto" w:fill="FFFFFF"/>
        </w:rPr>
        <w:t>以及过期、失效、淘汰的医疗器械。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第四十三条　医疗器械经营企业经营的医疗器械发生重大质量事故的，应当在24小时内报告所在地省、自治区、直辖市食品药品监督管理部门，省、自治区、直辖市食品药品监督管理部门应当立即报告国家食品药品监督管理总局。</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000000"/>
          <w:sz w:val="27"/>
          <w:szCs w:val="27"/>
        </w:rPr>
        <w:t>第四章　监督管理</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第四十四条　食品药品监督管理部门应当定期或者不定期对医疗器械经营企业符合经营质量管理规范要求的情况进行监督检查，督促企业规范经营活动。对第三类医疗器械经营企业按照医疗器械经营质量管理规范要求进行全项目自查的年度自查报告，应当进行审查，必要时开展现场核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第四十五条　省、自治区、直辖市食品药品监督管理部门应当编制本行政区域的医疗器械经营企业监督检查计划，并监督实施。设区的市级食品药品监督管理部门应当制定本行政区域的医疗器械经营企业的监管重点、检查频次和覆盖率，并组织实施。</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第四十六条　食品药品监督管理部门组织监督检查，应当制定检查方案，明确检查标准，如实记录现场检查情况，将检查结果书面告知被检查企业。需要整改的，应当明确整改内容以及整改期限，并实施跟踪检查。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第四十七条　食品药品监督管理部门应当加强对医疗器械的抽查检验。</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省级以上食品药品监督管理部门应当根据抽查检验结论及时发布医疗器械质量公告。</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第四十八条　有下列情形之一的，食品药品监督管理部门应当加强现场检查：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（一）上一年度监督检查中存在严重问题的；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（二）因违反有关法律、法规受到行政处罚的；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（三）新开办的第三类医疗器械经营企业；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（四）食品药品监督管理部门认为需要进行现场检查的其他情形。</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第四十九条　食品药品监督管理部门应当建立医疗器械经营日常监督管理制度，加强对医疗器械经营企业的日常监督检查。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第五十条　对投诉举报或者其他信息显示以及日常监督检查发现可能存在产品安全隐患的医疗器械经营企业，或者有不良行为记录的医疗器械经营企业，食品药品监督管理部门可以实施飞行检查。</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第五十一条　有下列情形之一的，食品药品监督管理部门可以对医疗器械经营企业的法定代表人或者企业负责人进行责任约谈：</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（一）经营存在严重安全隐患的；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（二）经营产品因质量问题被多次举报投诉或者媒体曝光的；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（三）信用等级评定为不良信用企业的；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（四）食品药品监督管理部门认为有必要开展责任约谈的其他情形。</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第五十二条　食品药品监督管理部门应当建立医疗器械经营企业监管档案，记录许可和备案信息、日常监督检查结果、违法行为查处等情况，并对有不良信用记录的医疗器械经营企业实施重点监管。[1-2]</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000000"/>
          <w:sz w:val="27"/>
          <w:szCs w:val="27"/>
        </w:rPr>
        <w:lastRenderedPageBreak/>
        <w:t>第五章　法律责任</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第五十三条　有下列情形之一的，由县级以上食品药品监督管理部门责令限期改正，给予警告；拒不改正的，处5000元以上2万元以下罚款：</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（一）医疗器械经营企业未依照本办法规定办理登记事项变更的；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（二）医疗器械经营企业派出销售人员销售医疗器械，未按照本办法要求提供授权书的；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（三）第三类医疗器械经营企业未在每年年底前向食品药品监督管理部门提交年度自查报告的。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第五十四条　有下列情形之一的，由县级以上食品药品监督管理部门责令改正，处1万元以上3万元以下罚款：</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（一）医疗器械经营企业经营条件发生变化，不再符合医疗器械经营质量管理规范要求，未按照规定进行整改的；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（二）医疗器械经营企业擅自变更经营场所或者库房地址、扩大经营范围或者擅自设立库房的；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（三）从事医疗器械批发业务的经营企业销售给不具有资质的经营企业或者使用单位的；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（四）医疗器械经营企业从不具有资质的生产、经营企业购进医疗器械的。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第五十五条　未经许可从事医疗器械经营活动，或者《医疗器械经营许可证》有效期届满后未依法办理延续、仍继续从事医疗器械经营的，按照《医疗器械监督管理条例》第六十三条的规定予以处罚。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第五十六条　提供虚假资料或者采取其他欺骗手段取得《医疗器械经营许可证》的，按照《医疗器械监督管理条例》第六十四条的规定予以处罚。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第五十七条　伪造、变造、买卖、出租、出借《医疗器械经营许可证》的，按照《医疗器械监督管理条例》第六十四条的规定予以处罚。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伪造、变造、买卖、出租、出借医疗器械经营备案凭证的，由县级以上食品药品监督管理部门责令改正，并处1万元以下罚款。</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第五十八条　未依照本办法规定备案或者备案时提供虚假资料的，按照《医疗器械监督管理条例》第六十五条的规定予以处罚。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第五十九条　有下列情形之一的，由县级以上食品药品监督管理部门责令限期改正，并按照《医疗器械监督管理条例》第六十六条的规定予以处罚：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（一）经营不符合强制性标准或者不符合经注册或者备案的产品技术要求的医疗器械的；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（二）经营无合格证明文件、过期、失效、淘汰的医疗器械的；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（三）食品药品监督管理部门责令停止经营后，仍拒不停止经营医疗器械的。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第六十条　有下列情形之一的，由县级以上食品药品监督管理部门责令改正，并按照《医疗器械监督管理条例》第六十七条的规定予以处罚：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（一）经营的医疗器械的说明书、标签不符合有关规定的；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（二）未按照医疗器械说明书和标签标示要求运输、贮存医疗器械的。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第六十一条　有下列情形之一的，由县级以上食品药品监督管理部门责令改正，并按照《医疗器械监督管理条例》第六十八条的规定予以处罚：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（一）经营企业未依照本办法规定建立并执行医疗器械进货查验记录制度的；</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（二）从事第二类、第三类医疗器械批发业务以及第三类医疗器械零售业务的经营企业未依照本办法规定建立并执行销售记录制度的。[1-2]</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第六章　附　则</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第六十二条　本办法下列用语的含义是：</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b/>
          <w:bCs/>
          <w:color w:val="000000"/>
          <w:sz w:val="33"/>
          <w:szCs w:val="33"/>
        </w:rPr>
        <w:t>医疗器械经营，是指以</w:t>
      </w:r>
      <w:r w:rsidRPr="00F55DFA">
        <w:rPr>
          <w:rFonts w:ascii="微软雅黑" w:eastAsia="微软雅黑" w:hAnsi="微软雅黑" w:cs="宋体" w:hint="eastAsia"/>
          <w:b/>
          <w:bCs/>
          <w:color w:val="E36C09"/>
          <w:sz w:val="33"/>
          <w:szCs w:val="33"/>
        </w:rPr>
        <w:t>购销的方式提供医疗器械产品</w:t>
      </w:r>
      <w:r w:rsidRPr="00F55DFA">
        <w:rPr>
          <w:rFonts w:ascii="微软雅黑" w:eastAsia="微软雅黑" w:hAnsi="微软雅黑" w:cs="宋体" w:hint="eastAsia"/>
          <w:b/>
          <w:bCs/>
          <w:color w:val="000000"/>
          <w:sz w:val="33"/>
          <w:szCs w:val="33"/>
        </w:rPr>
        <w:t>的行为，包括采购、验收、</w:t>
      </w:r>
      <w:r w:rsidRPr="00F55DFA">
        <w:rPr>
          <w:rFonts w:ascii="微软雅黑" w:eastAsia="微软雅黑" w:hAnsi="微软雅黑" w:cs="宋体" w:hint="eastAsia"/>
          <w:b/>
          <w:bCs/>
          <w:color w:val="FF0000"/>
          <w:sz w:val="33"/>
          <w:szCs w:val="33"/>
        </w:rPr>
        <w:t>贮存</w:t>
      </w:r>
      <w:r w:rsidRPr="00F55DFA">
        <w:rPr>
          <w:rFonts w:ascii="微软雅黑" w:eastAsia="微软雅黑" w:hAnsi="微软雅黑" w:cs="宋体" w:hint="eastAsia"/>
          <w:b/>
          <w:bCs/>
          <w:color w:val="000000"/>
          <w:sz w:val="33"/>
          <w:szCs w:val="33"/>
        </w:rPr>
        <w:t>、销售、</w:t>
      </w:r>
      <w:r w:rsidRPr="00F55DFA">
        <w:rPr>
          <w:rFonts w:ascii="微软雅黑" w:eastAsia="微软雅黑" w:hAnsi="微软雅黑" w:cs="宋体" w:hint="eastAsia"/>
          <w:b/>
          <w:bCs/>
          <w:color w:val="FF0000"/>
          <w:sz w:val="33"/>
          <w:szCs w:val="33"/>
        </w:rPr>
        <w:t>运输</w:t>
      </w:r>
      <w:r w:rsidRPr="00F55DFA">
        <w:rPr>
          <w:rFonts w:ascii="微软雅黑" w:eastAsia="微软雅黑" w:hAnsi="微软雅黑" w:cs="宋体" w:hint="eastAsia"/>
          <w:b/>
          <w:bCs/>
          <w:color w:val="000000"/>
          <w:sz w:val="33"/>
          <w:szCs w:val="33"/>
        </w:rPr>
        <w:t>、售后服务等。</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医疗器械批发，是指将医疗器械销售给具有资质的经营企业或者使用单位的医疗器械经营行为。</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医疗器械零售，是指将医疗器械直接销售给消费者的医疗器械经营行为。</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第六十三条　互联网医疗器械经营有关管理规定由国家食品药品监督管理总局另行制定。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 xml:space="preserve">第六十四条　</w:t>
      </w:r>
      <w:r w:rsidRPr="00F55DFA">
        <w:rPr>
          <w:rFonts w:ascii="微软雅黑" w:eastAsia="微软雅黑" w:hAnsi="微软雅黑" w:cs="宋体" w:hint="eastAsia"/>
          <w:b/>
          <w:bCs/>
          <w:color w:val="7030A0"/>
          <w:sz w:val="24"/>
          <w:szCs w:val="24"/>
        </w:rPr>
        <w:t>《医疗器械经营许可证》和医疗器械经营备案凭证的格式由国家食品药品监督管理总局统一制定。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lastRenderedPageBreak/>
        <w:t>《医疗器械经营许可证》和医疗器械经营备案凭证由设区的市级食品药品监督管理部门印制。</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《医疗器械经营许可证》编号的编排方式为：</w:t>
      </w:r>
      <w:r w:rsidRPr="00F55DFA">
        <w:rPr>
          <w:rFonts w:ascii="微软雅黑" w:eastAsia="微软雅黑" w:hAnsi="微软雅黑" w:cs="宋体" w:hint="eastAsia"/>
          <w:b/>
          <w:bCs/>
          <w:color w:val="FF0000"/>
          <w:sz w:val="24"/>
          <w:szCs w:val="24"/>
        </w:rPr>
        <w:t>XX食药监械经营许XXXXXXXX号</w:t>
      </w:r>
      <w:r w:rsidRPr="00F55DFA">
        <w:rPr>
          <w:rFonts w:ascii="微软雅黑" w:eastAsia="微软雅黑" w:hAnsi="微软雅黑" w:cs="宋体" w:hint="eastAsia"/>
          <w:color w:val="000000"/>
          <w:sz w:val="24"/>
          <w:szCs w:val="24"/>
        </w:rPr>
        <w:t>。其中：</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第一位X代表许可部门所在地省、自治区、直辖市的简称；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第二位X代表所在地设区的市级行政区域的简称；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第三到六位X代表4位数许可年份；</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第七到十位X代表4位数许可流水号。</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第二类医疗器械经营备案凭证备案编号的编排方式为：XX食药监械经营备XXXXXXXX号。其中：</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第一位X代表备案部门所在地省、自治区、直辖市的简称；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第二位X代表所在地设区的市级行政区域的简称；</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第三到六位X代表4位数备案年份；</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第七到十位X代表4位数备案流水号。</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第六十五条　《医疗器械经营许可证》和医疗器械经营备案凭证列明的经营范围按照</w:t>
      </w:r>
      <w:r w:rsidRPr="00F55DFA">
        <w:rPr>
          <w:rFonts w:ascii="微软雅黑" w:eastAsia="微软雅黑" w:hAnsi="微软雅黑" w:cs="宋体" w:hint="eastAsia"/>
          <w:b/>
          <w:bCs/>
          <w:color w:val="FF0000"/>
          <w:sz w:val="33"/>
          <w:szCs w:val="33"/>
        </w:rPr>
        <w:t>医疗器械管理类别</w:t>
      </w:r>
      <w:r w:rsidRPr="00F55DFA">
        <w:rPr>
          <w:rFonts w:ascii="微软雅黑" w:eastAsia="微软雅黑" w:hAnsi="微软雅黑" w:cs="宋体" w:hint="eastAsia"/>
          <w:color w:val="000000"/>
          <w:sz w:val="24"/>
          <w:szCs w:val="24"/>
        </w:rPr>
        <w:t>、</w:t>
      </w:r>
      <w:r w:rsidRPr="00F55DFA">
        <w:rPr>
          <w:rFonts w:ascii="微软雅黑" w:eastAsia="微软雅黑" w:hAnsi="微软雅黑" w:cs="宋体" w:hint="eastAsia"/>
          <w:b/>
          <w:bCs/>
          <w:color w:val="FF0000"/>
          <w:sz w:val="33"/>
          <w:szCs w:val="33"/>
          <w:shd w:val="clear" w:color="auto" w:fill="FFFFFF"/>
        </w:rPr>
        <w:t>分类编码</w:t>
      </w:r>
      <w:r w:rsidRPr="00F55DFA">
        <w:rPr>
          <w:rFonts w:ascii="微软雅黑" w:eastAsia="微软雅黑" w:hAnsi="微软雅黑" w:cs="宋体" w:hint="eastAsia"/>
          <w:color w:val="000000"/>
          <w:sz w:val="24"/>
          <w:szCs w:val="24"/>
        </w:rPr>
        <w:t>及</w:t>
      </w:r>
      <w:r w:rsidRPr="00F55DFA">
        <w:rPr>
          <w:rFonts w:ascii="微软雅黑" w:eastAsia="微软雅黑" w:hAnsi="微软雅黑" w:cs="宋体" w:hint="eastAsia"/>
          <w:b/>
          <w:bCs/>
          <w:color w:val="FF0000"/>
          <w:sz w:val="33"/>
          <w:szCs w:val="33"/>
          <w:shd w:val="clear" w:color="auto" w:fill="FFFFFF"/>
        </w:rPr>
        <w:t>名称</w:t>
      </w:r>
      <w:r w:rsidRPr="00F55DFA">
        <w:rPr>
          <w:rFonts w:ascii="微软雅黑" w:eastAsia="微软雅黑" w:hAnsi="微软雅黑" w:cs="宋体" w:hint="eastAsia"/>
          <w:color w:val="000000"/>
          <w:sz w:val="24"/>
          <w:szCs w:val="24"/>
        </w:rPr>
        <w:t>确定。医疗器械管理类别、分类编码及名称按照国家食品药品监督管理总局发布的医疗器械分类目录核定。</w:t>
      </w: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p>
    <w:p w:rsidR="00F55DFA" w:rsidRPr="00F55DFA" w:rsidRDefault="00F55DFA" w:rsidP="00F55DFA">
      <w:pPr>
        <w:widowControl/>
        <w:shd w:val="clear" w:color="auto" w:fill="FFFFFF"/>
        <w:spacing w:line="360" w:lineRule="atLeast"/>
        <w:jc w:val="left"/>
        <w:rPr>
          <w:rFonts w:ascii="微软雅黑" w:eastAsia="微软雅黑" w:hAnsi="微软雅黑" w:cs="宋体" w:hint="eastAsia"/>
          <w:color w:val="000000"/>
          <w:sz w:val="24"/>
          <w:szCs w:val="24"/>
        </w:rPr>
      </w:pPr>
      <w:r w:rsidRPr="00F55DFA">
        <w:rPr>
          <w:rFonts w:ascii="微软雅黑" w:eastAsia="微软雅黑" w:hAnsi="微软雅黑" w:cs="宋体" w:hint="eastAsia"/>
          <w:color w:val="000000"/>
          <w:sz w:val="24"/>
          <w:szCs w:val="24"/>
        </w:rPr>
        <w:t>第六十六条　本办法自2014年10月1日起施行。2004年8月9日公布的《医疗器械经营企业许可证管理办法》（原国家食品药品监督管理局令第15号）同时废止。</w:t>
      </w:r>
    </w:p>
    <w:p w:rsidR="001243EF" w:rsidRDefault="001243EF"/>
    <w:sectPr w:rsidR="00124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FA"/>
    <w:rsid w:val="001243EF"/>
    <w:rsid w:val="00D3208B"/>
    <w:rsid w:val="00F55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060A1-3AA0-4AD9-BEBD-9C15FB9E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513165">
      <w:bodyDiv w:val="1"/>
      <w:marLeft w:val="0"/>
      <w:marRight w:val="0"/>
      <w:marTop w:val="0"/>
      <w:marBottom w:val="0"/>
      <w:divBdr>
        <w:top w:val="none" w:sz="0" w:space="0" w:color="auto"/>
        <w:left w:val="none" w:sz="0" w:space="0" w:color="auto"/>
        <w:bottom w:val="none" w:sz="0" w:space="0" w:color="auto"/>
        <w:right w:val="none" w:sz="0" w:space="0" w:color="auto"/>
      </w:divBdr>
      <w:divsChild>
        <w:div w:id="13578601">
          <w:marLeft w:val="0"/>
          <w:marRight w:val="0"/>
          <w:marTop w:val="0"/>
          <w:marBottom w:val="0"/>
          <w:divBdr>
            <w:top w:val="none" w:sz="0" w:space="0" w:color="auto"/>
            <w:left w:val="none" w:sz="0" w:space="0" w:color="auto"/>
            <w:bottom w:val="none" w:sz="0" w:space="0" w:color="auto"/>
            <w:right w:val="none" w:sz="0" w:space="0" w:color="auto"/>
          </w:divBdr>
        </w:div>
        <w:div w:id="20059689">
          <w:marLeft w:val="0"/>
          <w:marRight w:val="0"/>
          <w:marTop w:val="0"/>
          <w:marBottom w:val="0"/>
          <w:divBdr>
            <w:top w:val="none" w:sz="0" w:space="0" w:color="auto"/>
            <w:left w:val="none" w:sz="0" w:space="0" w:color="auto"/>
            <w:bottom w:val="none" w:sz="0" w:space="0" w:color="auto"/>
            <w:right w:val="none" w:sz="0" w:space="0" w:color="auto"/>
          </w:divBdr>
        </w:div>
        <w:div w:id="23756737">
          <w:marLeft w:val="0"/>
          <w:marRight w:val="0"/>
          <w:marTop w:val="0"/>
          <w:marBottom w:val="0"/>
          <w:divBdr>
            <w:top w:val="none" w:sz="0" w:space="0" w:color="auto"/>
            <w:left w:val="none" w:sz="0" w:space="0" w:color="auto"/>
            <w:bottom w:val="none" w:sz="0" w:space="0" w:color="auto"/>
            <w:right w:val="none" w:sz="0" w:space="0" w:color="auto"/>
          </w:divBdr>
        </w:div>
        <w:div w:id="36393560">
          <w:marLeft w:val="0"/>
          <w:marRight w:val="0"/>
          <w:marTop w:val="0"/>
          <w:marBottom w:val="0"/>
          <w:divBdr>
            <w:top w:val="none" w:sz="0" w:space="0" w:color="auto"/>
            <w:left w:val="none" w:sz="0" w:space="0" w:color="auto"/>
            <w:bottom w:val="none" w:sz="0" w:space="0" w:color="auto"/>
            <w:right w:val="none" w:sz="0" w:space="0" w:color="auto"/>
          </w:divBdr>
        </w:div>
        <w:div w:id="47610751">
          <w:marLeft w:val="0"/>
          <w:marRight w:val="0"/>
          <w:marTop w:val="0"/>
          <w:marBottom w:val="0"/>
          <w:divBdr>
            <w:top w:val="none" w:sz="0" w:space="0" w:color="auto"/>
            <w:left w:val="none" w:sz="0" w:space="0" w:color="auto"/>
            <w:bottom w:val="none" w:sz="0" w:space="0" w:color="auto"/>
            <w:right w:val="none" w:sz="0" w:space="0" w:color="auto"/>
          </w:divBdr>
        </w:div>
        <w:div w:id="55596163">
          <w:marLeft w:val="0"/>
          <w:marRight w:val="0"/>
          <w:marTop w:val="0"/>
          <w:marBottom w:val="0"/>
          <w:divBdr>
            <w:top w:val="none" w:sz="0" w:space="0" w:color="auto"/>
            <w:left w:val="none" w:sz="0" w:space="0" w:color="auto"/>
            <w:bottom w:val="none" w:sz="0" w:space="0" w:color="auto"/>
            <w:right w:val="none" w:sz="0" w:space="0" w:color="auto"/>
          </w:divBdr>
        </w:div>
        <w:div w:id="86391977">
          <w:marLeft w:val="0"/>
          <w:marRight w:val="0"/>
          <w:marTop w:val="0"/>
          <w:marBottom w:val="0"/>
          <w:divBdr>
            <w:top w:val="none" w:sz="0" w:space="0" w:color="auto"/>
            <w:left w:val="none" w:sz="0" w:space="0" w:color="auto"/>
            <w:bottom w:val="none" w:sz="0" w:space="0" w:color="auto"/>
            <w:right w:val="none" w:sz="0" w:space="0" w:color="auto"/>
          </w:divBdr>
        </w:div>
        <w:div w:id="101728899">
          <w:marLeft w:val="0"/>
          <w:marRight w:val="0"/>
          <w:marTop w:val="0"/>
          <w:marBottom w:val="0"/>
          <w:divBdr>
            <w:top w:val="none" w:sz="0" w:space="0" w:color="auto"/>
            <w:left w:val="none" w:sz="0" w:space="0" w:color="auto"/>
            <w:bottom w:val="none" w:sz="0" w:space="0" w:color="auto"/>
            <w:right w:val="none" w:sz="0" w:space="0" w:color="auto"/>
          </w:divBdr>
        </w:div>
        <w:div w:id="116990099">
          <w:marLeft w:val="0"/>
          <w:marRight w:val="0"/>
          <w:marTop w:val="0"/>
          <w:marBottom w:val="0"/>
          <w:divBdr>
            <w:top w:val="none" w:sz="0" w:space="0" w:color="auto"/>
            <w:left w:val="none" w:sz="0" w:space="0" w:color="auto"/>
            <w:bottom w:val="none" w:sz="0" w:space="0" w:color="auto"/>
            <w:right w:val="none" w:sz="0" w:space="0" w:color="auto"/>
          </w:divBdr>
        </w:div>
        <w:div w:id="119612758">
          <w:marLeft w:val="0"/>
          <w:marRight w:val="0"/>
          <w:marTop w:val="0"/>
          <w:marBottom w:val="0"/>
          <w:divBdr>
            <w:top w:val="none" w:sz="0" w:space="0" w:color="auto"/>
            <w:left w:val="none" w:sz="0" w:space="0" w:color="auto"/>
            <w:bottom w:val="none" w:sz="0" w:space="0" w:color="auto"/>
            <w:right w:val="none" w:sz="0" w:space="0" w:color="auto"/>
          </w:divBdr>
        </w:div>
        <w:div w:id="132792555">
          <w:marLeft w:val="0"/>
          <w:marRight w:val="0"/>
          <w:marTop w:val="0"/>
          <w:marBottom w:val="0"/>
          <w:divBdr>
            <w:top w:val="none" w:sz="0" w:space="0" w:color="auto"/>
            <w:left w:val="none" w:sz="0" w:space="0" w:color="auto"/>
            <w:bottom w:val="none" w:sz="0" w:space="0" w:color="auto"/>
            <w:right w:val="none" w:sz="0" w:space="0" w:color="auto"/>
          </w:divBdr>
        </w:div>
        <w:div w:id="143158358">
          <w:marLeft w:val="0"/>
          <w:marRight w:val="0"/>
          <w:marTop w:val="0"/>
          <w:marBottom w:val="0"/>
          <w:divBdr>
            <w:top w:val="none" w:sz="0" w:space="0" w:color="auto"/>
            <w:left w:val="none" w:sz="0" w:space="0" w:color="auto"/>
            <w:bottom w:val="none" w:sz="0" w:space="0" w:color="auto"/>
            <w:right w:val="none" w:sz="0" w:space="0" w:color="auto"/>
          </w:divBdr>
        </w:div>
        <w:div w:id="158233957">
          <w:marLeft w:val="0"/>
          <w:marRight w:val="0"/>
          <w:marTop w:val="0"/>
          <w:marBottom w:val="0"/>
          <w:divBdr>
            <w:top w:val="none" w:sz="0" w:space="0" w:color="auto"/>
            <w:left w:val="none" w:sz="0" w:space="0" w:color="auto"/>
            <w:bottom w:val="none" w:sz="0" w:space="0" w:color="auto"/>
            <w:right w:val="none" w:sz="0" w:space="0" w:color="auto"/>
          </w:divBdr>
        </w:div>
        <w:div w:id="179784963">
          <w:marLeft w:val="0"/>
          <w:marRight w:val="0"/>
          <w:marTop w:val="0"/>
          <w:marBottom w:val="0"/>
          <w:divBdr>
            <w:top w:val="none" w:sz="0" w:space="0" w:color="auto"/>
            <w:left w:val="none" w:sz="0" w:space="0" w:color="auto"/>
            <w:bottom w:val="none" w:sz="0" w:space="0" w:color="auto"/>
            <w:right w:val="none" w:sz="0" w:space="0" w:color="auto"/>
          </w:divBdr>
        </w:div>
        <w:div w:id="221642965">
          <w:marLeft w:val="0"/>
          <w:marRight w:val="0"/>
          <w:marTop w:val="0"/>
          <w:marBottom w:val="0"/>
          <w:divBdr>
            <w:top w:val="none" w:sz="0" w:space="0" w:color="auto"/>
            <w:left w:val="none" w:sz="0" w:space="0" w:color="auto"/>
            <w:bottom w:val="none" w:sz="0" w:space="0" w:color="auto"/>
            <w:right w:val="none" w:sz="0" w:space="0" w:color="auto"/>
          </w:divBdr>
        </w:div>
        <w:div w:id="228226405">
          <w:marLeft w:val="0"/>
          <w:marRight w:val="0"/>
          <w:marTop w:val="0"/>
          <w:marBottom w:val="0"/>
          <w:divBdr>
            <w:top w:val="none" w:sz="0" w:space="0" w:color="auto"/>
            <w:left w:val="none" w:sz="0" w:space="0" w:color="auto"/>
            <w:bottom w:val="none" w:sz="0" w:space="0" w:color="auto"/>
            <w:right w:val="none" w:sz="0" w:space="0" w:color="auto"/>
          </w:divBdr>
        </w:div>
        <w:div w:id="229652540">
          <w:marLeft w:val="0"/>
          <w:marRight w:val="0"/>
          <w:marTop w:val="0"/>
          <w:marBottom w:val="0"/>
          <w:divBdr>
            <w:top w:val="none" w:sz="0" w:space="0" w:color="auto"/>
            <w:left w:val="none" w:sz="0" w:space="0" w:color="auto"/>
            <w:bottom w:val="none" w:sz="0" w:space="0" w:color="auto"/>
            <w:right w:val="none" w:sz="0" w:space="0" w:color="auto"/>
          </w:divBdr>
        </w:div>
        <w:div w:id="235824998">
          <w:marLeft w:val="0"/>
          <w:marRight w:val="0"/>
          <w:marTop w:val="0"/>
          <w:marBottom w:val="0"/>
          <w:divBdr>
            <w:top w:val="none" w:sz="0" w:space="0" w:color="auto"/>
            <w:left w:val="none" w:sz="0" w:space="0" w:color="auto"/>
            <w:bottom w:val="none" w:sz="0" w:space="0" w:color="auto"/>
            <w:right w:val="none" w:sz="0" w:space="0" w:color="auto"/>
          </w:divBdr>
        </w:div>
        <w:div w:id="236132640">
          <w:marLeft w:val="0"/>
          <w:marRight w:val="0"/>
          <w:marTop w:val="0"/>
          <w:marBottom w:val="0"/>
          <w:divBdr>
            <w:top w:val="none" w:sz="0" w:space="0" w:color="auto"/>
            <w:left w:val="none" w:sz="0" w:space="0" w:color="auto"/>
            <w:bottom w:val="none" w:sz="0" w:space="0" w:color="auto"/>
            <w:right w:val="none" w:sz="0" w:space="0" w:color="auto"/>
          </w:divBdr>
        </w:div>
        <w:div w:id="238901628">
          <w:marLeft w:val="0"/>
          <w:marRight w:val="0"/>
          <w:marTop w:val="0"/>
          <w:marBottom w:val="0"/>
          <w:divBdr>
            <w:top w:val="none" w:sz="0" w:space="0" w:color="auto"/>
            <w:left w:val="none" w:sz="0" w:space="0" w:color="auto"/>
            <w:bottom w:val="none" w:sz="0" w:space="0" w:color="auto"/>
            <w:right w:val="none" w:sz="0" w:space="0" w:color="auto"/>
          </w:divBdr>
        </w:div>
        <w:div w:id="248782343">
          <w:marLeft w:val="0"/>
          <w:marRight w:val="0"/>
          <w:marTop w:val="0"/>
          <w:marBottom w:val="0"/>
          <w:divBdr>
            <w:top w:val="none" w:sz="0" w:space="0" w:color="auto"/>
            <w:left w:val="none" w:sz="0" w:space="0" w:color="auto"/>
            <w:bottom w:val="none" w:sz="0" w:space="0" w:color="auto"/>
            <w:right w:val="none" w:sz="0" w:space="0" w:color="auto"/>
          </w:divBdr>
        </w:div>
        <w:div w:id="254750391">
          <w:marLeft w:val="0"/>
          <w:marRight w:val="0"/>
          <w:marTop w:val="0"/>
          <w:marBottom w:val="0"/>
          <w:divBdr>
            <w:top w:val="none" w:sz="0" w:space="0" w:color="auto"/>
            <w:left w:val="none" w:sz="0" w:space="0" w:color="auto"/>
            <w:bottom w:val="none" w:sz="0" w:space="0" w:color="auto"/>
            <w:right w:val="none" w:sz="0" w:space="0" w:color="auto"/>
          </w:divBdr>
        </w:div>
        <w:div w:id="278952386">
          <w:marLeft w:val="0"/>
          <w:marRight w:val="0"/>
          <w:marTop w:val="0"/>
          <w:marBottom w:val="0"/>
          <w:divBdr>
            <w:top w:val="none" w:sz="0" w:space="0" w:color="auto"/>
            <w:left w:val="none" w:sz="0" w:space="0" w:color="auto"/>
            <w:bottom w:val="none" w:sz="0" w:space="0" w:color="auto"/>
            <w:right w:val="none" w:sz="0" w:space="0" w:color="auto"/>
          </w:divBdr>
        </w:div>
        <w:div w:id="334916664">
          <w:marLeft w:val="0"/>
          <w:marRight w:val="0"/>
          <w:marTop w:val="0"/>
          <w:marBottom w:val="0"/>
          <w:divBdr>
            <w:top w:val="none" w:sz="0" w:space="0" w:color="auto"/>
            <w:left w:val="none" w:sz="0" w:space="0" w:color="auto"/>
            <w:bottom w:val="none" w:sz="0" w:space="0" w:color="auto"/>
            <w:right w:val="none" w:sz="0" w:space="0" w:color="auto"/>
          </w:divBdr>
        </w:div>
        <w:div w:id="341129294">
          <w:marLeft w:val="0"/>
          <w:marRight w:val="0"/>
          <w:marTop w:val="0"/>
          <w:marBottom w:val="0"/>
          <w:divBdr>
            <w:top w:val="none" w:sz="0" w:space="0" w:color="auto"/>
            <w:left w:val="none" w:sz="0" w:space="0" w:color="auto"/>
            <w:bottom w:val="none" w:sz="0" w:space="0" w:color="auto"/>
            <w:right w:val="none" w:sz="0" w:space="0" w:color="auto"/>
          </w:divBdr>
        </w:div>
        <w:div w:id="346712682">
          <w:marLeft w:val="0"/>
          <w:marRight w:val="0"/>
          <w:marTop w:val="0"/>
          <w:marBottom w:val="0"/>
          <w:divBdr>
            <w:top w:val="none" w:sz="0" w:space="0" w:color="auto"/>
            <w:left w:val="none" w:sz="0" w:space="0" w:color="auto"/>
            <w:bottom w:val="none" w:sz="0" w:space="0" w:color="auto"/>
            <w:right w:val="none" w:sz="0" w:space="0" w:color="auto"/>
          </w:divBdr>
        </w:div>
        <w:div w:id="355080840">
          <w:marLeft w:val="0"/>
          <w:marRight w:val="0"/>
          <w:marTop w:val="0"/>
          <w:marBottom w:val="0"/>
          <w:divBdr>
            <w:top w:val="none" w:sz="0" w:space="0" w:color="auto"/>
            <w:left w:val="none" w:sz="0" w:space="0" w:color="auto"/>
            <w:bottom w:val="none" w:sz="0" w:space="0" w:color="auto"/>
            <w:right w:val="none" w:sz="0" w:space="0" w:color="auto"/>
          </w:divBdr>
        </w:div>
        <w:div w:id="391388405">
          <w:marLeft w:val="0"/>
          <w:marRight w:val="0"/>
          <w:marTop w:val="0"/>
          <w:marBottom w:val="0"/>
          <w:divBdr>
            <w:top w:val="none" w:sz="0" w:space="0" w:color="auto"/>
            <w:left w:val="none" w:sz="0" w:space="0" w:color="auto"/>
            <w:bottom w:val="none" w:sz="0" w:space="0" w:color="auto"/>
            <w:right w:val="none" w:sz="0" w:space="0" w:color="auto"/>
          </w:divBdr>
        </w:div>
        <w:div w:id="392850220">
          <w:marLeft w:val="0"/>
          <w:marRight w:val="0"/>
          <w:marTop w:val="0"/>
          <w:marBottom w:val="0"/>
          <w:divBdr>
            <w:top w:val="none" w:sz="0" w:space="0" w:color="auto"/>
            <w:left w:val="none" w:sz="0" w:space="0" w:color="auto"/>
            <w:bottom w:val="none" w:sz="0" w:space="0" w:color="auto"/>
            <w:right w:val="none" w:sz="0" w:space="0" w:color="auto"/>
          </w:divBdr>
        </w:div>
        <w:div w:id="416748721">
          <w:marLeft w:val="0"/>
          <w:marRight w:val="0"/>
          <w:marTop w:val="0"/>
          <w:marBottom w:val="0"/>
          <w:divBdr>
            <w:top w:val="none" w:sz="0" w:space="0" w:color="auto"/>
            <w:left w:val="none" w:sz="0" w:space="0" w:color="auto"/>
            <w:bottom w:val="none" w:sz="0" w:space="0" w:color="auto"/>
            <w:right w:val="none" w:sz="0" w:space="0" w:color="auto"/>
          </w:divBdr>
        </w:div>
        <w:div w:id="417868864">
          <w:marLeft w:val="0"/>
          <w:marRight w:val="0"/>
          <w:marTop w:val="0"/>
          <w:marBottom w:val="0"/>
          <w:divBdr>
            <w:top w:val="none" w:sz="0" w:space="0" w:color="auto"/>
            <w:left w:val="none" w:sz="0" w:space="0" w:color="auto"/>
            <w:bottom w:val="none" w:sz="0" w:space="0" w:color="auto"/>
            <w:right w:val="none" w:sz="0" w:space="0" w:color="auto"/>
          </w:divBdr>
        </w:div>
        <w:div w:id="426537877">
          <w:marLeft w:val="0"/>
          <w:marRight w:val="0"/>
          <w:marTop w:val="0"/>
          <w:marBottom w:val="0"/>
          <w:divBdr>
            <w:top w:val="none" w:sz="0" w:space="0" w:color="auto"/>
            <w:left w:val="none" w:sz="0" w:space="0" w:color="auto"/>
            <w:bottom w:val="none" w:sz="0" w:space="0" w:color="auto"/>
            <w:right w:val="none" w:sz="0" w:space="0" w:color="auto"/>
          </w:divBdr>
        </w:div>
        <w:div w:id="429786996">
          <w:marLeft w:val="0"/>
          <w:marRight w:val="0"/>
          <w:marTop w:val="0"/>
          <w:marBottom w:val="0"/>
          <w:divBdr>
            <w:top w:val="none" w:sz="0" w:space="0" w:color="auto"/>
            <w:left w:val="none" w:sz="0" w:space="0" w:color="auto"/>
            <w:bottom w:val="none" w:sz="0" w:space="0" w:color="auto"/>
            <w:right w:val="none" w:sz="0" w:space="0" w:color="auto"/>
          </w:divBdr>
        </w:div>
        <w:div w:id="453907230">
          <w:marLeft w:val="0"/>
          <w:marRight w:val="0"/>
          <w:marTop w:val="0"/>
          <w:marBottom w:val="0"/>
          <w:divBdr>
            <w:top w:val="none" w:sz="0" w:space="0" w:color="auto"/>
            <w:left w:val="none" w:sz="0" w:space="0" w:color="auto"/>
            <w:bottom w:val="none" w:sz="0" w:space="0" w:color="auto"/>
            <w:right w:val="none" w:sz="0" w:space="0" w:color="auto"/>
          </w:divBdr>
        </w:div>
        <w:div w:id="468282071">
          <w:marLeft w:val="0"/>
          <w:marRight w:val="0"/>
          <w:marTop w:val="0"/>
          <w:marBottom w:val="0"/>
          <w:divBdr>
            <w:top w:val="none" w:sz="0" w:space="0" w:color="auto"/>
            <w:left w:val="none" w:sz="0" w:space="0" w:color="auto"/>
            <w:bottom w:val="none" w:sz="0" w:space="0" w:color="auto"/>
            <w:right w:val="none" w:sz="0" w:space="0" w:color="auto"/>
          </w:divBdr>
        </w:div>
        <w:div w:id="470679829">
          <w:marLeft w:val="0"/>
          <w:marRight w:val="0"/>
          <w:marTop w:val="0"/>
          <w:marBottom w:val="0"/>
          <w:divBdr>
            <w:top w:val="none" w:sz="0" w:space="0" w:color="auto"/>
            <w:left w:val="none" w:sz="0" w:space="0" w:color="auto"/>
            <w:bottom w:val="none" w:sz="0" w:space="0" w:color="auto"/>
            <w:right w:val="none" w:sz="0" w:space="0" w:color="auto"/>
          </w:divBdr>
        </w:div>
        <w:div w:id="484324906">
          <w:marLeft w:val="0"/>
          <w:marRight w:val="0"/>
          <w:marTop w:val="0"/>
          <w:marBottom w:val="0"/>
          <w:divBdr>
            <w:top w:val="none" w:sz="0" w:space="0" w:color="auto"/>
            <w:left w:val="none" w:sz="0" w:space="0" w:color="auto"/>
            <w:bottom w:val="none" w:sz="0" w:space="0" w:color="auto"/>
            <w:right w:val="none" w:sz="0" w:space="0" w:color="auto"/>
          </w:divBdr>
        </w:div>
        <w:div w:id="489104335">
          <w:marLeft w:val="0"/>
          <w:marRight w:val="0"/>
          <w:marTop w:val="0"/>
          <w:marBottom w:val="0"/>
          <w:divBdr>
            <w:top w:val="none" w:sz="0" w:space="0" w:color="auto"/>
            <w:left w:val="none" w:sz="0" w:space="0" w:color="auto"/>
            <w:bottom w:val="none" w:sz="0" w:space="0" w:color="auto"/>
            <w:right w:val="none" w:sz="0" w:space="0" w:color="auto"/>
          </w:divBdr>
        </w:div>
        <w:div w:id="497039010">
          <w:marLeft w:val="0"/>
          <w:marRight w:val="0"/>
          <w:marTop w:val="0"/>
          <w:marBottom w:val="0"/>
          <w:divBdr>
            <w:top w:val="none" w:sz="0" w:space="0" w:color="auto"/>
            <w:left w:val="none" w:sz="0" w:space="0" w:color="auto"/>
            <w:bottom w:val="none" w:sz="0" w:space="0" w:color="auto"/>
            <w:right w:val="none" w:sz="0" w:space="0" w:color="auto"/>
          </w:divBdr>
        </w:div>
        <w:div w:id="508057727">
          <w:marLeft w:val="0"/>
          <w:marRight w:val="0"/>
          <w:marTop w:val="0"/>
          <w:marBottom w:val="0"/>
          <w:divBdr>
            <w:top w:val="none" w:sz="0" w:space="0" w:color="auto"/>
            <w:left w:val="none" w:sz="0" w:space="0" w:color="auto"/>
            <w:bottom w:val="none" w:sz="0" w:space="0" w:color="auto"/>
            <w:right w:val="none" w:sz="0" w:space="0" w:color="auto"/>
          </w:divBdr>
        </w:div>
        <w:div w:id="516623884">
          <w:marLeft w:val="0"/>
          <w:marRight w:val="0"/>
          <w:marTop w:val="0"/>
          <w:marBottom w:val="0"/>
          <w:divBdr>
            <w:top w:val="none" w:sz="0" w:space="0" w:color="auto"/>
            <w:left w:val="none" w:sz="0" w:space="0" w:color="auto"/>
            <w:bottom w:val="none" w:sz="0" w:space="0" w:color="auto"/>
            <w:right w:val="none" w:sz="0" w:space="0" w:color="auto"/>
          </w:divBdr>
        </w:div>
        <w:div w:id="530265934">
          <w:marLeft w:val="0"/>
          <w:marRight w:val="0"/>
          <w:marTop w:val="0"/>
          <w:marBottom w:val="0"/>
          <w:divBdr>
            <w:top w:val="none" w:sz="0" w:space="0" w:color="auto"/>
            <w:left w:val="none" w:sz="0" w:space="0" w:color="auto"/>
            <w:bottom w:val="none" w:sz="0" w:space="0" w:color="auto"/>
            <w:right w:val="none" w:sz="0" w:space="0" w:color="auto"/>
          </w:divBdr>
        </w:div>
        <w:div w:id="536813330">
          <w:marLeft w:val="0"/>
          <w:marRight w:val="0"/>
          <w:marTop w:val="0"/>
          <w:marBottom w:val="0"/>
          <w:divBdr>
            <w:top w:val="none" w:sz="0" w:space="0" w:color="auto"/>
            <w:left w:val="none" w:sz="0" w:space="0" w:color="auto"/>
            <w:bottom w:val="none" w:sz="0" w:space="0" w:color="auto"/>
            <w:right w:val="none" w:sz="0" w:space="0" w:color="auto"/>
          </w:divBdr>
        </w:div>
        <w:div w:id="584070668">
          <w:marLeft w:val="0"/>
          <w:marRight w:val="0"/>
          <w:marTop w:val="0"/>
          <w:marBottom w:val="0"/>
          <w:divBdr>
            <w:top w:val="none" w:sz="0" w:space="0" w:color="auto"/>
            <w:left w:val="none" w:sz="0" w:space="0" w:color="auto"/>
            <w:bottom w:val="none" w:sz="0" w:space="0" w:color="auto"/>
            <w:right w:val="none" w:sz="0" w:space="0" w:color="auto"/>
          </w:divBdr>
        </w:div>
        <w:div w:id="589240879">
          <w:marLeft w:val="0"/>
          <w:marRight w:val="0"/>
          <w:marTop w:val="0"/>
          <w:marBottom w:val="0"/>
          <w:divBdr>
            <w:top w:val="none" w:sz="0" w:space="0" w:color="auto"/>
            <w:left w:val="none" w:sz="0" w:space="0" w:color="auto"/>
            <w:bottom w:val="none" w:sz="0" w:space="0" w:color="auto"/>
            <w:right w:val="none" w:sz="0" w:space="0" w:color="auto"/>
          </w:divBdr>
        </w:div>
        <w:div w:id="592206664">
          <w:marLeft w:val="0"/>
          <w:marRight w:val="0"/>
          <w:marTop w:val="0"/>
          <w:marBottom w:val="0"/>
          <w:divBdr>
            <w:top w:val="none" w:sz="0" w:space="0" w:color="auto"/>
            <w:left w:val="none" w:sz="0" w:space="0" w:color="auto"/>
            <w:bottom w:val="none" w:sz="0" w:space="0" w:color="auto"/>
            <w:right w:val="none" w:sz="0" w:space="0" w:color="auto"/>
          </w:divBdr>
        </w:div>
        <w:div w:id="599606433">
          <w:marLeft w:val="0"/>
          <w:marRight w:val="0"/>
          <w:marTop w:val="0"/>
          <w:marBottom w:val="0"/>
          <w:divBdr>
            <w:top w:val="none" w:sz="0" w:space="0" w:color="auto"/>
            <w:left w:val="none" w:sz="0" w:space="0" w:color="auto"/>
            <w:bottom w:val="none" w:sz="0" w:space="0" w:color="auto"/>
            <w:right w:val="none" w:sz="0" w:space="0" w:color="auto"/>
          </w:divBdr>
        </w:div>
        <w:div w:id="599608805">
          <w:marLeft w:val="0"/>
          <w:marRight w:val="0"/>
          <w:marTop w:val="0"/>
          <w:marBottom w:val="0"/>
          <w:divBdr>
            <w:top w:val="none" w:sz="0" w:space="0" w:color="auto"/>
            <w:left w:val="none" w:sz="0" w:space="0" w:color="auto"/>
            <w:bottom w:val="none" w:sz="0" w:space="0" w:color="auto"/>
            <w:right w:val="none" w:sz="0" w:space="0" w:color="auto"/>
          </w:divBdr>
        </w:div>
        <w:div w:id="619805999">
          <w:marLeft w:val="0"/>
          <w:marRight w:val="0"/>
          <w:marTop w:val="0"/>
          <w:marBottom w:val="0"/>
          <w:divBdr>
            <w:top w:val="none" w:sz="0" w:space="0" w:color="auto"/>
            <w:left w:val="none" w:sz="0" w:space="0" w:color="auto"/>
            <w:bottom w:val="none" w:sz="0" w:space="0" w:color="auto"/>
            <w:right w:val="none" w:sz="0" w:space="0" w:color="auto"/>
          </w:divBdr>
        </w:div>
        <w:div w:id="623004614">
          <w:marLeft w:val="0"/>
          <w:marRight w:val="0"/>
          <w:marTop w:val="0"/>
          <w:marBottom w:val="0"/>
          <w:divBdr>
            <w:top w:val="none" w:sz="0" w:space="0" w:color="auto"/>
            <w:left w:val="none" w:sz="0" w:space="0" w:color="auto"/>
            <w:bottom w:val="none" w:sz="0" w:space="0" w:color="auto"/>
            <w:right w:val="none" w:sz="0" w:space="0" w:color="auto"/>
          </w:divBdr>
        </w:div>
        <w:div w:id="638538981">
          <w:marLeft w:val="0"/>
          <w:marRight w:val="0"/>
          <w:marTop w:val="0"/>
          <w:marBottom w:val="0"/>
          <w:divBdr>
            <w:top w:val="none" w:sz="0" w:space="0" w:color="auto"/>
            <w:left w:val="none" w:sz="0" w:space="0" w:color="auto"/>
            <w:bottom w:val="none" w:sz="0" w:space="0" w:color="auto"/>
            <w:right w:val="none" w:sz="0" w:space="0" w:color="auto"/>
          </w:divBdr>
        </w:div>
        <w:div w:id="641622715">
          <w:marLeft w:val="0"/>
          <w:marRight w:val="0"/>
          <w:marTop w:val="0"/>
          <w:marBottom w:val="0"/>
          <w:divBdr>
            <w:top w:val="none" w:sz="0" w:space="0" w:color="auto"/>
            <w:left w:val="none" w:sz="0" w:space="0" w:color="auto"/>
            <w:bottom w:val="none" w:sz="0" w:space="0" w:color="auto"/>
            <w:right w:val="none" w:sz="0" w:space="0" w:color="auto"/>
          </w:divBdr>
        </w:div>
        <w:div w:id="655955612">
          <w:marLeft w:val="0"/>
          <w:marRight w:val="0"/>
          <w:marTop w:val="0"/>
          <w:marBottom w:val="0"/>
          <w:divBdr>
            <w:top w:val="none" w:sz="0" w:space="0" w:color="auto"/>
            <w:left w:val="none" w:sz="0" w:space="0" w:color="auto"/>
            <w:bottom w:val="none" w:sz="0" w:space="0" w:color="auto"/>
            <w:right w:val="none" w:sz="0" w:space="0" w:color="auto"/>
          </w:divBdr>
        </w:div>
        <w:div w:id="657002465">
          <w:marLeft w:val="0"/>
          <w:marRight w:val="0"/>
          <w:marTop w:val="0"/>
          <w:marBottom w:val="0"/>
          <w:divBdr>
            <w:top w:val="none" w:sz="0" w:space="0" w:color="auto"/>
            <w:left w:val="none" w:sz="0" w:space="0" w:color="auto"/>
            <w:bottom w:val="none" w:sz="0" w:space="0" w:color="auto"/>
            <w:right w:val="none" w:sz="0" w:space="0" w:color="auto"/>
          </w:divBdr>
        </w:div>
        <w:div w:id="659772505">
          <w:marLeft w:val="0"/>
          <w:marRight w:val="0"/>
          <w:marTop w:val="0"/>
          <w:marBottom w:val="0"/>
          <w:divBdr>
            <w:top w:val="none" w:sz="0" w:space="0" w:color="auto"/>
            <w:left w:val="none" w:sz="0" w:space="0" w:color="auto"/>
            <w:bottom w:val="none" w:sz="0" w:space="0" w:color="auto"/>
            <w:right w:val="none" w:sz="0" w:space="0" w:color="auto"/>
          </w:divBdr>
        </w:div>
        <w:div w:id="663750562">
          <w:marLeft w:val="0"/>
          <w:marRight w:val="0"/>
          <w:marTop w:val="0"/>
          <w:marBottom w:val="0"/>
          <w:divBdr>
            <w:top w:val="none" w:sz="0" w:space="0" w:color="auto"/>
            <w:left w:val="none" w:sz="0" w:space="0" w:color="auto"/>
            <w:bottom w:val="none" w:sz="0" w:space="0" w:color="auto"/>
            <w:right w:val="none" w:sz="0" w:space="0" w:color="auto"/>
          </w:divBdr>
        </w:div>
        <w:div w:id="673529948">
          <w:marLeft w:val="0"/>
          <w:marRight w:val="0"/>
          <w:marTop w:val="0"/>
          <w:marBottom w:val="0"/>
          <w:divBdr>
            <w:top w:val="none" w:sz="0" w:space="0" w:color="auto"/>
            <w:left w:val="none" w:sz="0" w:space="0" w:color="auto"/>
            <w:bottom w:val="none" w:sz="0" w:space="0" w:color="auto"/>
            <w:right w:val="none" w:sz="0" w:space="0" w:color="auto"/>
          </w:divBdr>
        </w:div>
        <w:div w:id="712660936">
          <w:marLeft w:val="0"/>
          <w:marRight w:val="0"/>
          <w:marTop w:val="0"/>
          <w:marBottom w:val="0"/>
          <w:divBdr>
            <w:top w:val="none" w:sz="0" w:space="0" w:color="auto"/>
            <w:left w:val="none" w:sz="0" w:space="0" w:color="auto"/>
            <w:bottom w:val="none" w:sz="0" w:space="0" w:color="auto"/>
            <w:right w:val="none" w:sz="0" w:space="0" w:color="auto"/>
          </w:divBdr>
        </w:div>
        <w:div w:id="714744577">
          <w:marLeft w:val="0"/>
          <w:marRight w:val="0"/>
          <w:marTop w:val="0"/>
          <w:marBottom w:val="0"/>
          <w:divBdr>
            <w:top w:val="none" w:sz="0" w:space="0" w:color="auto"/>
            <w:left w:val="none" w:sz="0" w:space="0" w:color="auto"/>
            <w:bottom w:val="none" w:sz="0" w:space="0" w:color="auto"/>
            <w:right w:val="none" w:sz="0" w:space="0" w:color="auto"/>
          </w:divBdr>
        </w:div>
        <w:div w:id="732049259">
          <w:marLeft w:val="0"/>
          <w:marRight w:val="0"/>
          <w:marTop w:val="0"/>
          <w:marBottom w:val="0"/>
          <w:divBdr>
            <w:top w:val="none" w:sz="0" w:space="0" w:color="auto"/>
            <w:left w:val="none" w:sz="0" w:space="0" w:color="auto"/>
            <w:bottom w:val="none" w:sz="0" w:space="0" w:color="auto"/>
            <w:right w:val="none" w:sz="0" w:space="0" w:color="auto"/>
          </w:divBdr>
        </w:div>
        <w:div w:id="766118953">
          <w:marLeft w:val="0"/>
          <w:marRight w:val="0"/>
          <w:marTop w:val="0"/>
          <w:marBottom w:val="0"/>
          <w:divBdr>
            <w:top w:val="none" w:sz="0" w:space="0" w:color="auto"/>
            <w:left w:val="none" w:sz="0" w:space="0" w:color="auto"/>
            <w:bottom w:val="none" w:sz="0" w:space="0" w:color="auto"/>
            <w:right w:val="none" w:sz="0" w:space="0" w:color="auto"/>
          </w:divBdr>
        </w:div>
        <w:div w:id="776214559">
          <w:marLeft w:val="0"/>
          <w:marRight w:val="0"/>
          <w:marTop w:val="0"/>
          <w:marBottom w:val="0"/>
          <w:divBdr>
            <w:top w:val="none" w:sz="0" w:space="0" w:color="auto"/>
            <w:left w:val="none" w:sz="0" w:space="0" w:color="auto"/>
            <w:bottom w:val="none" w:sz="0" w:space="0" w:color="auto"/>
            <w:right w:val="none" w:sz="0" w:space="0" w:color="auto"/>
          </w:divBdr>
        </w:div>
        <w:div w:id="822939224">
          <w:marLeft w:val="0"/>
          <w:marRight w:val="0"/>
          <w:marTop w:val="0"/>
          <w:marBottom w:val="0"/>
          <w:divBdr>
            <w:top w:val="none" w:sz="0" w:space="0" w:color="auto"/>
            <w:left w:val="none" w:sz="0" w:space="0" w:color="auto"/>
            <w:bottom w:val="none" w:sz="0" w:space="0" w:color="auto"/>
            <w:right w:val="none" w:sz="0" w:space="0" w:color="auto"/>
          </w:divBdr>
        </w:div>
        <w:div w:id="847985124">
          <w:marLeft w:val="0"/>
          <w:marRight w:val="0"/>
          <w:marTop w:val="0"/>
          <w:marBottom w:val="0"/>
          <w:divBdr>
            <w:top w:val="none" w:sz="0" w:space="0" w:color="auto"/>
            <w:left w:val="none" w:sz="0" w:space="0" w:color="auto"/>
            <w:bottom w:val="none" w:sz="0" w:space="0" w:color="auto"/>
            <w:right w:val="none" w:sz="0" w:space="0" w:color="auto"/>
          </w:divBdr>
        </w:div>
        <w:div w:id="898368491">
          <w:marLeft w:val="0"/>
          <w:marRight w:val="0"/>
          <w:marTop w:val="0"/>
          <w:marBottom w:val="0"/>
          <w:divBdr>
            <w:top w:val="none" w:sz="0" w:space="0" w:color="auto"/>
            <w:left w:val="none" w:sz="0" w:space="0" w:color="auto"/>
            <w:bottom w:val="none" w:sz="0" w:space="0" w:color="auto"/>
            <w:right w:val="none" w:sz="0" w:space="0" w:color="auto"/>
          </w:divBdr>
        </w:div>
        <w:div w:id="900288175">
          <w:marLeft w:val="0"/>
          <w:marRight w:val="0"/>
          <w:marTop w:val="0"/>
          <w:marBottom w:val="0"/>
          <w:divBdr>
            <w:top w:val="none" w:sz="0" w:space="0" w:color="auto"/>
            <w:left w:val="none" w:sz="0" w:space="0" w:color="auto"/>
            <w:bottom w:val="none" w:sz="0" w:space="0" w:color="auto"/>
            <w:right w:val="none" w:sz="0" w:space="0" w:color="auto"/>
          </w:divBdr>
        </w:div>
        <w:div w:id="917520281">
          <w:marLeft w:val="0"/>
          <w:marRight w:val="0"/>
          <w:marTop w:val="0"/>
          <w:marBottom w:val="0"/>
          <w:divBdr>
            <w:top w:val="none" w:sz="0" w:space="0" w:color="auto"/>
            <w:left w:val="none" w:sz="0" w:space="0" w:color="auto"/>
            <w:bottom w:val="none" w:sz="0" w:space="0" w:color="auto"/>
            <w:right w:val="none" w:sz="0" w:space="0" w:color="auto"/>
          </w:divBdr>
        </w:div>
        <w:div w:id="923538508">
          <w:marLeft w:val="0"/>
          <w:marRight w:val="0"/>
          <w:marTop w:val="0"/>
          <w:marBottom w:val="0"/>
          <w:divBdr>
            <w:top w:val="none" w:sz="0" w:space="0" w:color="auto"/>
            <w:left w:val="none" w:sz="0" w:space="0" w:color="auto"/>
            <w:bottom w:val="none" w:sz="0" w:space="0" w:color="auto"/>
            <w:right w:val="none" w:sz="0" w:space="0" w:color="auto"/>
          </w:divBdr>
        </w:div>
        <w:div w:id="935092644">
          <w:marLeft w:val="0"/>
          <w:marRight w:val="0"/>
          <w:marTop w:val="0"/>
          <w:marBottom w:val="0"/>
          <w:divBdr>
            <w:top w:val="none" w:sz="0" w:space="0" w:color="auto"/>
            <w:left w:val="none" w:sz="0" w:space="0" w:color="auto"/>
            <w:bottom w:val="none" w:sz="0" w:space="0" w:color="auto"/>
            <w:right w:val="none" w:sz="0" w:space="0" w:color="auto"/>
          </w:divBdr>
        </w:div>
        <w:div w:id="979768659">
          <w:marLeft w:val="0"/>
          <w:marRight w:val="0"/>
          <w:marTop w:val="0"/>
          <w:marBottom w:val="0"/>
          <w:divBdr>
            <w:top w:val="none" w:sz="0" w:space="0" w:color="auto"/>
            <w:left w:val="none" w:sz="0" w:space="0" w:color="auto"/>
            <w:bottom w:val="none" w:sz="0" w:space="0" w:color="auto"/>
            <w:right w:val="none" w:sz="0" w:space="0" w:color="auto"/>
          </w:divBdr>
        </w:div>
        <w:div w:id="985474961">
          <w:marLeft w:val="0"/>
          <w:marRight w:val="0"/>
          <w:marTop w:val="0"/>
          <w:marBottom w:val="0"/>
          <w:divBdr>
            <w:top w:val="none" w:sz="0" w:space="0" w:color="auto"/>
            <w:left w:val="none" w:sz="0" w:space="0" w:color="auto"/>
            <w:bottom w:val="none" w:sz="0" w:space="0" w:color="auto"/>
            <w:right w:val="none" w:sz="0" w:space="0" w:color="auto"/>
          </w:divBdr>
        </w:div>
        <w:div w:id="1003505703">
          <w:marLeft w:val="0"/>
          <w:marRight w:val="0"/>
          <w:marTop w:val="0"/>
          <w:marBottom w:val="0"/>
          <w:divBdr>
            <w:top w:val="none" w:sz="0" w:space="0" w:color="auto"/>
            <w:left w:val="none" w:sz="0" w:space="0" w:color="auto"/>
            <w:bottom w:val="none" w:sz="0" w:space="0" w:color="auto"/>
            <w:right w:val="none" w:sz="0" w:space="0" w:color="auto"/>
          </w:divBdr>
        </w:div>
        <w:div w:id="1009872328">
          <w:marLeft w:val="0"/>
          <w:marRight w:val="0"/>
          <w:marTop w:val="0"/>
          <w:marBottom w:val="0"/>
          <w:divBdr>
            <w:top w:val="none" w:sz="0" w:space="0" w:color="auto"/>
            <w:left w:val="none" w:sz="0" w:space="0" w:color="auto"/>
            <w:bottom w:val="none" w:sz="0" w:space="0" w:color="auto"/>
            <w:right w:val="none" w:sz="0" w:space="0" w:color="auto"/>
          </w:divBdr>
        </w:div>
        <w:div w:id="1017971279">
          <w:marLeft w:val="0"/>
          <w:marRight w:val="0"/>
          <w:marTop w:val="0"/>
          <w:marBottom w:val="0"/>
          <w:divBdr>
            <w:top w:val="none" w:sz="0" w:space="0" w:color="auto"/>
            <w:left w:val="none" w:sz="0" w:space="0" w:color="auto"/>
            <w:bottom w:val="none" w:sz="0" w:space="0" w:color="auto"/>
            <w:right w:val="none" w:sz="0" w:space="0" w:color="auto"/>
          </w:divBdr>
        </w:div>
        <w:div w:id="1046489375">
          <w:marLeft w:val="0"/>
          <w:marRight w:val="0"/>
          <w:marTop w:val="0"/>
          <w:marBottom w:val="0"/>
          <w:divBdr>
            <w:top w:val="none" w:sz="0" w:space="0" w:color="auto"/>
            <w:left w:val="none" w:sz="0" w:space="0" w:color="auto"/>
            <w:bottom w:val="none" w:sz="0" w:space="0" w:color="auto"/>
            <w:right w:val="none" w:sz="0" w:space="0" w:color="auto"/>
          </w:divBdr>
        </w:div>
        <w:div w:id="1048185556">
          <w:marLeft w:val="0"/>
          <w:marRight w:val="0"/>
          <w:marTop w:val="0"/>
          <w:marBottom w:val="0"/>
          <w:divBdr>
            <w:top w:val="none" w:sz="0" w:space="0" w:color="auto"/>
            <w:left w:val="none" w:sz="0" w:space="0" w:color="auto"/>
            <w:bottom w:val="none" w:sz="0" w:space="0" w:color="auto"/>
            <w:right w:val="none" w:sz="0" w:space="0" w:color="auto"/>
          </w:divBdr>
        </w:div>
        <w:div w:id="1064983367">
          <w:marLeft w:val="0"/>
          <w:marRight w:val="0"/>
          <w:marTop w:val="0"/>
          <w:marBottom w:val="0"/>
          <w:divBdr>
            <w:top w:val="none" w:sz="0" w:space="0" w:color="auto"/>
            <w:left w:val="none" w:sz="0" w:space="0" w:color="auto"/>
            <w:bottom w:val="none" w:sz="0" w:space="0" w:color="auto"/>
            <w:right w:val="none" w:sz="0" w:space="0" w:color="auto"/>
          </w:divBdr>
        </w:div>
        <w:div w:id="1077170597">
          <w:marLeft w:val="0"/>
          <w:marRight w:val="0"/>
          <w:marTop w:val="0"/>
          <w:marBottom w:val="0"/>
          <w:divBdr>
            <w:top w:val="none" w:sz="0" w:space="0" w:color="auto"/>
            <w:left w:val="none" w:sz="0" w:space="0" w:color="auto"/>
            <w:bottom w:val="none" w:sz="0" w:space="0" w:color="auto"/>
            <w:right w:val="none" w:sz="0" w:space="0" w:color="auto"/>
          </w:divBdr>
        </w:div>
        <w:div w:id="1090849994">
          <w:marLeft w:val="0"/>
          <w:marRight w:val="0"/>
          <w:marTop w:val="0"/>
          <w:marBottom w:val="0"/>
          <w:divBdr>
            <w:top w:val="none" w:sz="0" w:space="0" w:color="auto"/>
            <w:left w:val="none" w:sz="0" w:space="0" w:color="auto"/>
            <w:bottom w:val="none" w:sz="0" w:space="0" w:color="auto"/>
            <w:right w:val="none" w:sz="0" w:space="0" w:color="auto"/>
          </w:divBdr>
        </w:div>
        <w:div w:id="1100220984">
          <w:marLeft w:val="0"/>
          <w:marRight w:val="0"/>
          <w:marTop w:val="0"/>
          <w:marBottom w:val="0"/>
          <w:divBdr>
            <w:top w:val="none" w:sz="0" w:space="0" w:color="auto"/>
            <w:left w:val="none" w:sz="0" w:space="0" w:color="auto"/>
            <w:bottom w:val="none" w:sz="0" w:space="0" w:color="auto"/>
            <w:right w:val="none" w:sz="0" w:space="0" w:color="auto"/>
          </w:divBdr>
        </w:div>
        <w:div w:id="1106001577">
          <w:marLeft w:val="0"/>
          <w:marRight w:val="0"/>
          <w:marTop w:val="0"/>
          <w:marBottom w:val="0"/>
          <w:divBdr>
            <w:top w:val="none" w:sz="0" w:space="0" w:color="auto"/>
            <w:left w:val="none" w:sz="0" w:space="0" w:color="auto"/>
            <w:bottom w:val="none" w:sz="0" w:space="0" w:color="auto"/>
            <w:right w:val="none" w:sz="0" w:space="0" w:color="auto"/>
          </w:divBdr>
        </w:div>
        <w:div w:id="1121073341">
          <w:marLeft w:val="0"/>
          <w:marRight w:val="0"/>
          <w:marTop w:val="0"/>
          <w:marBottom w:val="0"/>
          <w:divBdr>
            <w:top w:val="none" w:sz="0" w:space="0" w:color="auto"/>
            <w:left w:val="none" w:sz="0" w:space="0" w:color="auto"/>
            <w:bottom w:val="none" w:sz="0" w:space="0" w:color="auto"/>
            <w:right w:val="none" w:sz="0" w:space="0" w:color="auto"/>
          </w:divBdr>
        </w:div>
        <w:div w:id="1134518593">
          <w:marLeft w:val="0"/>
          <w:marRight w:val="0"/>
          <w:marTop w:val="0"/>
          <w:marBottom w:val="0"/>
          <w:divBdr>
            <w:top w:val="none" w:sz="0" w:space="0" w:color="auto"/>
            <w:left w:val="none" w:sz="0" w:space="0" w:color="auto"/>
            <w:bottom w:val="none" w:sz="0" w:space="0" w:color="auto"/>
            <w:right w:val="none" w:sz="0" w:space="0" w:color="auto"/>
          </w:divBdr>
        </w:div>
        <w:div w:id="1136947724">
          <w:marLeft w:val="0"/>
          <w:marRight w:val="0"/>
          <w:marTop w:val="0"/>
          <w:marBottom w:val="0"/>
          <w:divBdr>
            <w:top w:val="none" w:sz="0" w:space="0" w:color="auto"/>
            <w:left w:val="none" w:sz="0" w:space="0" w:color="auto"/>
            <w:bottom w:val="none" w:sz="0" w:space="0" w:color="auto"/>
            <w:right w:val="none" w:sz="0" w:space="0" w:color="auto"/>
          </w:divBdr>
        </w:div>
        <w:div w:id="1175341422">
          <w:marLeft w:val="0"/>
          <w:marRight w:val="0"/>
          <w:marTop w:val="0"/>
          <w:marBottom w:val="0"/>
          <w:divBdr>
            <w:top w:val="none" w:sz="0" w:space="0" w:color="auto"/>
            <w:left w:val="none" w:sz="0" w:space="0" w:color="auto"/>
            <w:bottom w:val="none" w:sz="0" w:space="0" w:color="auto"/>
            <w:right w:val="none" w:sz="0" w:space="0" w:color="auto"/>
          </w:divBdr>
        </w:div>
        <w:div w:id="1184437319">
          <w:marLeft w:val="0"/>
          <w:marRight w:val="0"/>
          <w:marTop w:val="0"/>
          <w:marBottom w:val="0"/>
          <w:divBdr>
            <w:top w:val="none" w:sz="0" w:space="0" w:color="auto"/>
            <w:left w:val="none" w:sz="0" w:space="0" w:color="auto"/>
            <w:bottom w:val="none" w:sz="0" w:space="0" w:color="auto"/>
            <w:right w:val="none" w:sz="0" w:space="0" w:color="auto"/>
          </w:divBdr>
        </w:div>
        <w:div w:id="1185704715">
          <w:marLeft w:val="0"/>
          <w:marRight w:val="0"/>
          <w:marTop w:val="0"/>
          <w:marBottom w:val="0"/>
          <w:divBdr>
            <w:top w:val="none" w:sz="0" w:space="0" w:color="auto"/>
            <w:left w:val="none" w:sz="0" w:space="0" w:color="auto"/>
            <w:bottom w:val="none" w:sz="0" w:space="0" w:color="auto"/>
            <w:right w:val="none" w:sz="0" w:space="0" w:color="auto"/>
          </w:divBdr>
        </w:div>
        <w:div w:id="1205169410">
          <w:marLeft w:val="0"/>
          <w:marRight w:val="0"/>
          <w:marTop w:val="0"/>
          <w:marBottom w:val="0"/>
          <w:divBdr>
            <w:top w:val="none" w:sz="0" w:space="0" w:color="auto"/>
            <w:left w:val="none" w:sz="0" w:space="0" w:color="auto"/>
            <w:bottom w:val="none" w:sz="0" w:space="0" w:color="auto"/>
            <w:right w:val="none" w:sz="0" w:space="0" w:color="auto"/>
          </w:divBdr>
        </w:div>
        <w:div w:id="1216821370">
          <w:marLeft w:val="0"/>
          <w:marRight w:val="0"/>
          <w:marTop w:val="0"/>
          <w:marBottom w:val="0"/>
          <w:divBdr>
            <w:top w:val="none" w:sz="0" w:space="0" w:color="auto"/>
            <w:left w:val="none" w:sz="0" w:space="0" w:color="auto"/>
            <w:bottom w:val="none" w:sz="0" w:space="0" w:color="auto"/>
            <w:right w:val="none" w:sz="0" w:space="0" w:color="auto"/>
          </w:divBdr>
        </w:div>
        <w:div w:id="1218591595">
          <w:marLeft w:val="0"/>
          <w:marRight w:val="0"/>
          <w:marTop w:val="0"/>
          <w:marBottom w:val="0"/>
          <w:divBdr>
            <w:top w:val="none" w:sz="0" w:space="0" w:color="auto"/>
            <w:left w:val="none" w:sz="0" w:space="0" w:color="auto"/>
            <w:bottom w:val="none" w:sz="0" w:space="0" w:color="auto"/>
            <w:right w:val="none" w:sz="0" w:space="0" w:color="auto"/>
          </w:divBdr>
        </w:div>
        <w:div w:id="1228763060">
          <w:marLeft w:val="0"/>
          <w:marRight w:val="0"/>
          <w:marTop w:val="0"/>
          <w:marBottom w:val="0"/>
          <w:divBdr>
            <w:top w:val="none" w:sz="0" w:space="0" w:color="auto"/>
            <w:left w:val="none" w:sz="0" w:space="0" w:color="auto"/>
            <w:bottom w:val="none" w:sz="0" w:space="0" w:color="auto"/>
            <w:right w:val="none" w:sz="0" w:space="0" w:color="auto"/>
          </w:divBdr>
        </w:div>
        <w:div w:id="1238321544">
          <w:marLeft w:val="0"/>
          <w:marRight w:val="0"/>
          <w:marTop w:val="0"/>
          <w:marBottom w:val="0"/>
          <w:divBdr>
            <w:top w:val="none" w:sz="0" w:space="0" w:color="auto"/>
            <w:left w:val="none" w:sz="0" w:space="0" w:color="auto"/>
            <w:bottom w:val="none" w:sz="0" w:space="0" w:color="auto"/>
            <w:right w:val="none" w:sz="0" w:space="0" w:color="auto"/>
          </w:divBdr>
        </w:div>
        <w:div w:id="1242834898">
          <w:marLeft w:val="0"/>
          <w:marRight w:val="0"/>
          <w:marTop w:val="0"/>
          <w:marBottom w:val="0"/>
          <w:divBdr>
            <w:top w:val="none" w:sz="0" w:space="0" w:color="auto"/>
            <w:left w:val="none" w:sz="0" w:space="0" w:color="auto"/>
            <w:bottom w:val="none" w:sz="0" w:space="0" w:color="auto"/>
            <w:right w:val="none" w:sz="0" w:space="0" w:color="auto"/>
          </w:divBdr>
        </w:div>
        <w:div w:id="1244267256">
          <w:marLeft w:val="0"/>
          <w:marRight w:val="0"/>
          <w:marTop w:val="0"/>
          <w:marBottom w:val="0"/>
          <w:divBdr>
            <w:top w:val="none" w:sz="0" w:space="0" w:color="auto"/>
            <w:left w:val="none" w:sz="0" w:space="0" w:color="auto"/>
            <w:bottom w:val="none" w:sz="0" w:space="0" w:color="auto"/>
            <w:right w:val="none" w:sz="0" w:space="0" w:color="auto"/>
          </w:divBdr>
        </w:div>
        <w:div w:id="1246256683">
          <w:marLeft w:val="0"/>
          <w:marRight w:val="0"/>
          <w:marTop w:val="0"/>
          <w:marBottom w:val="0"/>
          <w:divBdr>
            <w:top w:val="none" w:sz="0" w:space="0" w:color="auto"/>
            <w:left w:val="none" w:sz="0" w:space="0" w:color="auto"/>
            <w:bottom w:val="none" w:sz="0" w:space="0" w:color="auto"/>
            <w:right w:val="none" w:sz="0" w:space="0" w:color="auto"/>
          </w:divBdr>
        </w:div>
        <w:div w:id="1247957045">
          <w:marLeft w:val="0"/>
          <w:marRight w:val="0"/>
          <w:marTop w:val="0"/>
          <w:marBottom w:val="0"/>
          <w:divBdr>
            <w:top w:val="none" w:sz="0" w:space="0" w:color="auto"/>
            <w:left w:val="none" w:sz="0" w:space="0" w:color="auto"/>
            <w:bottom w:val="none" w:sz="0" w:space="0" w:color="auto"/>
            <w:right w:val="none" w:sz="0" w:space="0" w:color="auto"/>
          </w:divBdr>
        </w:div>
        <w:div w:id="1251307364">
          <w:marLeft w:val="0"/>
          <w:marRight w:val="0"/>
          <w:marTop w:val="0"/>
          <w:marBottom w:val="0"/>
          <w:divBdr>
            <w:top w:val="none" w:sz="0" w:space="0" w:color="auto"/>
            <w:left w:val="none" w:sz="0" w:space="0" w:color="auto"/>
            <w:bottom w:val="none" w:sz="0" w:space="0" w:color="auto"/>
            <w:right w:val="none" w:sz="0" w:space="0" w:color="auto"/>
          </w:divBdr>
        </w:div>
        <w:div w:id="1264411640">
          <w:marLeft w:val="0"/>
          <w:marRight w:val="0"/>
          <w:marTop w:val="0"/>
          <w:marBottom w:val="0"/>
          <w:divBdr>
            <w:top w:val="none" w:sz="0" w:space="0" w:color="auto"/>
            <w:left w:val="none" w:sz="0" w:space="0" w:color="auto"/>
            <w:bottom w:val="none" w:sz="0" w:space="0" w:color="auto"/>
            <w:right w:val="none" w:sz="0" w:space="0" w:color="auto"/>
          </w:divBdr>
        </w:div>
        <w:div w:id="1265958969">
          <w:marLeft w:val="0"/>
          <w:marRight w:val="0"/>
          <w:marTop w:val="0"/>
          <w:marBottom w:val="0"/>
          <w:divBdr>
            <w:top w:val="none" w:sz="0" w:space="0" w:color="auto"/>
            <w:left w:val="none" w:sz="0" w:space="0" w:color="auto"/>
            <w:bottom w:val="none" w:sz="0" w:space="0" w:color="auto"/>
            <w:right w:val="none" w:sz="0" w:space="0" w:color="auto"/>
          </w:divBdr>
        </w:div>
        <w:div w:id="1300188540">
          <w:marLeft w:val="0"/>
          <w:marRight w:val="0"/>
          <w:marTop w:val="0"/>
          <w:marBottom w:val="0"/>
          <w:divBdr>
            <w:top w:val="none" w:sz="0" w:space="0" w:color="auto"/>
            <w:left w:val="none" w:sz="0" w:space="0" w:color="auto"/>
            <w:bottom w:val="none" w:sz="0" w:space="0" w:color="auto"/>
            <w:right w:val="none" w:sz="0" w:space="0" w:color="auto"/>
          </w:divBdr>
        </w:div>
        <w:div w:id="1307201355">
          <w:marLeft w:val="0"/>
          <w:marRight w:val="0"/>
          <w:marTop w:val="0"/>
          <w:marBottom w:val="0"/>
          <w:divBdr>
            <w:top w:val="none" w:sz="0" w:space="0" w:color="auto"/>
            <w:left w:val="none" w:sz="0" w:space="0" w:color="auto"/>
            <w:bottom w:val="none" w:sz="0" w:space="0" w:color="auto"/>
            <w:right w:val="none" w:sz="0" w:space="0" w:color="auto"/>
          </w:divBdr>
        </w:div>
        <w:div w:id="1316422662">
          <w:marLeft w:val="0"/>
          <w:marRight w:val="0"/>
          <w:marTop w:val="0"/>
          <w:marBottom w:val="0"/>
          <w:divBdr>
            <w:top w:val="none" w:sz="0" w:space="0" w:color="auto"/>
            <w:left w:val="none" w:sz="0" w:space="0" w:color="auto"/>
            <w:bottom w:val="none" w:sz="0" w:space="0" w:color="auto"/>
            <w:right w:val="none" w:sz="0" w:space="0" w:color="auto"/>
          </w:divBdr>
        </w:div>
        <w:div w:id="1398943327">
          <w:marLeft w:val="0"/>
          <w:marRight w:val="0"/>
          <w:marTop w:val="0"/>
          <w:marBottom w:val="0"/>
          <w:divBdr>
            <w:top w:val="none" w:sz="0" w:space="0" w:color="auto"/>
            <w:left w:val="none" w:sz="0" w:space="0" w:color="auto"/>
            <w:bottom w:val="none" w:sz="0" w:space="0" w:color="auto"/>
            <w:right w:val="none" w:sz="0" w:space="0" w:color="auto"/>
          </w:divBdr>
        </w:div>
        <w:div w:id="1406995308">
          <w:marLeft w:val="0"/>
          <w:marRight w:val="0"/>
          <w:marTop w:val="0"/>
          <w:marBottom w:val="0"/>
          <w:divBdr>
            <w:top w:val="none" w:sz="0" w:space="0" w:color="auto"/>
            <w:left w:val="none" w:sz="0" w:space="0" w:color="auto"/>
            <w:bottom w:val="none" w:sz="0" w:space="0" w:color="auto"/>
            <w:right w:val="none" w:sz="0" w:space="0" w:color="auto"/>
          </w:divBdr>
        </w:div>
        <w:div w:id="1417749644">
          <w:marLeft w:val="0"/>
          <w:marRight w:val="0"/>
          <w:marTop w:val="0"/>
          <w:marBottom w:val="0"/>
          <w:divBdr>
            <w:top w:val="none" w:sz="0" w:space="0" w:color="auto"/>
            <w:left w:val="none" w:sz="0" w:space="0" w:color="auto"/>
            <w:bottom w:val="none" w:sz="0" w:space="0" w:color="auto"/>
            <w:right w:val="none" w:sz="0" w:space="0" w:color="auto"/>
          </w:divBdr>
        </w:div>
        <w:div w:id="1464882692">
          <w:marLeft w:val="0"/>
          <w:marRight w:val="0"/>
          <w:marTop w:val="0"/>
          <w:marBottom w:val="0"/>
          <w:divBdr>
            <w:top w:val="none" w:sz="0" w:space="0" w:color="auto"/>
            <w:left w:val="none" w:sz="0" w:space="0" w:color="auto"/>
            <w:bottom w:val="none" w:sz="0" w:space="0" w:color="auto"/>
            <w:right w:val="none" w:sz="0" w:space="0" w:color="auto"/>
          </w:divBdr>
        </w:div>
        <w:div w:id="1499880318">
          <w:marLeft w:val="0"/>
          <w:marRight w:val="0"/>
          <w:marTop w:val="0"/>
          <w:marBottom w:val="0"/>
          <w:divBdr>
            <w:top w:val="none" w:sz="0" w:space="0" w:color="auto"/>
            <w:left w:val="none" w:sz="0" w:space="0" w:color="auto"/>
            <w:bottom w:val="none" w:sz="0" w:space="0" w:color="auto"/>
            <w:right w:val="none" w:sz="0" w:space="0" w:color="auto"/>
          </w:divBdr>
        </w:div>
        <w:div w:id="1517235872">
          <w:marLeft w:val="0"/>
          <w:marRight w:val="0"/>
          <w:marTop w:val="0"/>
          <w:marBottom w:val="0"/>
          <w:divBdr>
            <w:top w:val="none" w:sz="0" w:space="0" w:color="auto"/>
            <w:left w:val="none" w:sz="0" w:space="0" w:color="auto"/>
            <w:bottom w:val="none" w:sz="0" w:space="0" w:color="auto"/>
            <w:right w:val="none" w:sz="0" w:space="0" w:color="auto"/>
          </w:divBdr>
        </w:div>
        <w:div w:id="1554193516">
          <w:marLeft w:val="0"/>
          <w:marRight w:val="0"/>
          <w:marTop w:val="0"/>
          <w:marBottom w:val="0"/>
          <w:divBdr>
            <w:top w:val="none" w:sz="0" w:space="0" w:color="auto"/>
            <w:left w:val="none" w:sz="0" w:space="0" w:color="auto"/>
            <w:bottom w:val="none" w:sz="0" w:space="0" w:color="auto"/>
            <w:right w:val="none" w:sz="0" w:space="0" w:color="auto"/>
          </w:divBdr>
        </w:div>
        <w:div w:id="1580485922">
          <w:marLeft w:val="0"/>
          <w:marRight w:val="0"/>
          <w:marTop w:val="0"/>
          <w:marBottom w:val="0"/>
          <w:divBdr>
            <w:top w:val="none" w:sz="0" w:space="0" w:color="auto"/>
            <w:left w:val="none" w:sz="0" w:space="0" w:color="auto"/>
            <w:bottom w:val="none" w:sz="0" w:space="0" w:color="auto"/>
            <w:right w:val="none" w:sz="0" w:space="0" w:color="auto"/>
          </w:divBdr>
        </w:div>
        <w:div w:id="1589577719">
          <w:marLeft w:val="0"/>
          <w:marRight w:val="0"/>
          <w:marTop w:val="0"/>
          <w:marBottom w:val="0"/>
          <w:divBdr>
            <w:top w:val="none" w:sz="0" w:space="0" w:color="auto"/>
            <w:left w:val="none" w:sz="0" w:space="0" w:color="auto"/>
            <w:bottom w:val="none" w:sz="0" w:space="0" w:color="auto"/>
            <w:right w:val="none" w:sz="0" w:space="0" w:color="auto"/>
          </w:divBdr>
        </w:div>
        <w:div w:id="1595623922">
          <w:marLeft w:val="0"/>
          <w:marRight w:val="0"/>
          <w:marTop w:val="0"/>
          <w:marBottom w:val="0"/>
          <w:divBdr>
            <w:top w:val="none" w:sz="0" w:space="0" w:color="auto"/>
            <w:left w:val="none" w:sz="0" w:space="0" w:color="auto"/>
            <w:bottom w:val="none" w:sz="0" w:space="0" w:color="auto"/>
            <w:right w:val="none" w:sz="0" w:space="0" w:color="auto"/>
          </w:divBdr>
        </w:div>
        <w:div w:id="1600790881">
          <w:marLeft w:val="0"/>
          <w:marRight w:val="0"/>
          <w:marTop w:val="0"/>
          <w:marBottom w:val="0"/>
          <w:divBdr>
            <w:top w:val="none" w:sz="0" w:space="0" w:color="auto"/>
            <w:left w:val="none" w:sz="0" w:space="0" w:color="auto"/>
            <w:bottom w:val="none" w:sz="0" w:space="0" w:color="auto"/>
            <w:right w:val="none" w:sz="0" w:space="0" w:color="auto"/>
          </w:divBdr>
        </w:div>
        <w:div w:id="1605765549">
          <w:marLeft w:val="0"/>
          <w:marRight w:val="0"/>
          <w:marTop w:val="0"/>
          <w:marBottom w:val="0"/>
          <w:divBdr>
            <w:top w:val="none" w:sz="0" w:space="0" w:color="auto"/>
            <w:left w:val="none" w:sz="0" w:space="0" w:color="auto"/>
            <w:bottom w:val="none" w:sz="0" w:space="0" w:color="auto"/>
            <w:right w:val="none" w:sz="0" w:space="0" w:color="auto"/>
          </w:divBdr>
        </w:div>
        <w:div w:id="1607806758">
          <w:marLeft w:val="0"/>
          <w:marRight w:val="0"/>
          <w:marTop w:val="0"/>
          <w:marBottom w:val="0"/>
          <w:divBdr>
            <w:top w:val="none" w:sz="0" w:space="0" w:color="auto"/>
            <w:left w:val="none" w:sz="0" w:space="0" w:color="auto"/>
            <w:bottom w:val="none" w:sz="0" w:space="0" w:color="auto"/>
            <w:right w:val="none" w:sz="0" w:space="0" w:color="auto"/>
          </w:divBdr>
        </w:div>
        <w:div w:id="1661696652">
          <w:marLeft w:val="0"/>
          <w:marRight w:val="0"/>
          <w:marTop w:val="0"/>
          <w:marBottom w:val="0"/>
          <w:divBdr>
            <w:top w:val="none" w:sz="0" w:space="0" w:color="auto"/>
            <w:left w:val="none" w:sz="0" w:space="0" w:color="auto"/>
            <w:bottom w:val="none" w:sz="0" w:space="0" w:color="auto"/>
            <w:right w:val="none" w:sz="0" w:space="0" w:color="auto"/>
          </w:divBdr>
        </w:div>
        <w:div w:id="1667246370">
          <w:marLeft w:val="0"/>
          <w:marRight w:val="0"/>
          <w:marTop w:val="0"/>
          <w:marBottom w:val="0"/>
          <w:divBdr>
            <w:top w:val="none" w:sz="0" w:space="0" w:color="auto"/>
            <w:left w:val="none" w:sz="0" w:space="0" w:color="auto"/>
            <w:bottom w:val="none" w:sz="0" w:space="0" w:color="auto"/>
            <w:right w:val="none" w:sz="0" w:space="0" w:color="auto"/>
          </w:divBdr>
        </w:div>
        <w:div w:id="1716733388">
          <w:marLeft w:val="0"/>
          <w:marRight w:val="0"/>
          <w:marTop w:val="0"/>
          <w:marBottom w:val="0"/>
          <w:divBdr>
            <w:top w:val="none" w:sz="0" w:space="0" w:color="auto"/>
            <w:left w:val="none" w:sz="0" w:space="0" w:color="auto"/>
            <w:bottom w:val="none" w:sz="0" w:space="0" w:color="auto"/>
            <w:right w:val="none" w:sz="0" w:space="0" w:color="auto"/>
          </w:divBdr>
        </w:div>
        <w:div w:id="1747260387">
          <w:marLeft w:val="0"/>
          <w:marRight w:val="0"/>
          <w:marTop w:val="0"/>
          <w:marBottom w:val="0"/>
          <w:divBdr>
            <w:top w:val="none" w:sz="0" w:space="0" w:color="auto"/>
            <w:left w:val="none" w:sz="0" w:space="0" w:color="auto"/>
            <w:bottom w:val="none" w:sz="0" w:space="0" w:color="auto"/>
            <w:right w:val="none" w:sz="0" w:space="0" w:color="auto"/>
          </w:divBdr>
        </w:div>
        <w:div w:id="1750421711">
          <w:marLeft w:val="0"/>
          <w:marRight w:val="0"/>
          <w:marTop w:val="0"/>
          <w:marBottom w:val="0"/>
          <w:divBdr>
            <w:top w:val="none" w:sz="0" w:space="0" w:color="auto"/>
            <w:left w:val="none" w:sz="0" w:space="0" w:color="auto"/>
            <w:bottom w:val="none" w:sz="0" w:space="0" w:color="auto"/>
            <w:right w:val="none" w:sz="0" w:space="0" w:color="auto"/>
          </w:divBdr>
        </w:div>
        <w:div w:id="1773434336">
          <w:marLeft w:val="0"/>
          <w:marRight w:val="0"/>
          <w:marTop w:val="0"/>
          <w:marBottom w:val="0"/>
          <w:divBdr>
            <w:top w:val="none" w:sz="0" w:space="0" w:color="auto"/>
            <w:left w:val="none" w:sz="0" w:space="0" w:color="auto"/>
            <w:bottom w:val="none" w:sz="0" w:space="0" w:color="auto"/>
            <w:right w:val="none" w:sz="0" w:space="0" w:color="auto"/>
          </w:divBdr>
        </w:div>
        <w:div w:id="1794396738">
          <w:marLeft w:val="0"/>
          <w:marRight w:val="0"/>
          <w:marTop w:val="0"/>
          <w:marBottom w:val="0"/>
          <w:divBdr>
            <w:top w:val="none" w:sz="0" w:space="0" w:color="auto"/>
            <w:left w:val="none" w:sz="0" w:space="0" w:color="auto"/>
            <w:bottom w:val="none" w:sz="0" w:space="0" w:color="auto"/>
            <w:right w:val="none" w:sz="0" w:space="0" w:color="auto"/>
          </w:divBdr>
        </w:div>
        <w:div w:id="1802188443">
          <w:marLeft w:val="0"/>
          <w:marRight w:val="0"/>
          <w:marTop w:val="0"/>
          <w:marBottom w:val="0"/>
          <w:divBdr>
            <w:top w:val="none" w:sz="0" w:space="0" w:color="auto"/>
            <w:left w:val="none" w:sz="0" w:space="0" w:color="auto"/>
            <w:bottom w:val="none" w:sz="0" w:space="0" w:color="auto"/>
            <w:right w:val="none" w:sz="0" w:space="0" w:color="auto"/>
          </w:divBdr>
        </w:div>
        <w:div w:id="1812818773">
          <w:marLeft w:val="0"/>
          <w:marRight w:val="0"/>
          <w:marTop w:val="0"/>
          <w:marBottom w:val="0"/>
          <w:divBdr>
            <w:top w:val="none" w:sz="0" w:space="0" w:color="auto"/>
            <w:left w:val="none" w:sz="0" w:space="0" w:color="auto"/>
            <w:bottom w:val="none" w:sz="0" w:space="0" w:color="auto"/>
            <w:right w:val="none" w:sz="0" w:space="0" w:color="auto"/>
          </w:divBdr>
        </w:div>
        <w:div w:id="1815683496">
          <w:marLeft w:val="0"/>
          <w:marRight w:val="0"/>
          <w:marTop w:val="0"/>
          <w:marBottom w:val="0"/>
          <w:divBdr>
            <w:top w:val="none" w:sz="0" w:space="0" w:color="auto"/>
            <w:left w:val="none" w:sz="0" w:space="0" w:color="auto"/>
            <w:bottom w:val="none" w:sz="0" w:space="0" w:color="auto"/>
            <w:right w:val="none" w:sz="0" w:space="0" w:color="auto"/>
          </w:divBdr>
        </w:div>
        <w:div w:id="1825047619">
          <w:marLeft w:val="0"/>
          <w:marRight w:val="0"/>
          <w:marTop w:val="0"/>
          <w:marBottom w:val="0"/>
          <w:divBdr>
            <w:top w:val="none" w:sz="0" w:space="0" w:color="auto"/>
            <w:left w:val="none" w:sz="0" w:space="0" w:color="auto"/>
            <w:bottom w:val="none" w:sz="0" w:space="0" w:color="auto"/>
            <w:right w:val="none" w:sz="0" w:space="0" w:color="auto"/>
          </w:divBdr>
        </w:div>
        <w:div w:id="1838157706">
          <w:marLeft w:val="0"/>
          <w:marRight w:val="0"/>
          <w:marTop w:val="0"/>
          <w:marBottom w:val="0"/>
          <w:divBdr>
            <w:top w:val="none" w:sz="0" w:space="0" w:color="auto"/>
            <w:left w:val="none" w:sz="0" w:space="0" w:color="auto"/>
            <w:bottom w:val="none" w:sz="0" w:space="0" w:color="auto"/>
            <w:right w:val="none" w:sz="0" w:space="0" w:color="auto"/>
          </w:divBdr>
        </w:div>
        <w:div w:id="1870873032">
          <w:marLeft w:val="0"/>
          <w:marRight w:val="0"/>
          <w:marTop w:val="0"/>
          <w:marBottom w:val="0"/>
          <w:divBdr>
            <w:top w:val="none" w:sz="0" w:space="0" w:color="auto"/>
            <w:left w:val="none" w:sz="0" w:space="0" w:color="auto"/>
            <w:bottom w:val="none" w:sz="0" w:space="0" w:color="auto"/>
            <w:right w:val="none" w:sz="0" w:space="0" w:color="auto"/>
          </w:divBdr>
        </w:div>
        <w:div w:id="1880697957">
          <w:marLeft w:val="0"/>
          <w:marRight w:val="0"/>
          <w:marTop w:val="0"/>
          <w:marBottom w:val="0"/>
          <w:divBdr>
            <w:top w:val="none" w:sz="0" w:space="0" w:color="auto"/>
            <w:left w:val="none" w:sz="0" w:space="0" w:color="auto"/>
            <w:bottom w:val="none" w:sz="0" w:space="0" w:color="auto"/>
            <w:right w:val="none" w:sz="0" w:space="0" w:color="auto"/>
          </w:divBdr>
        </w:div>
        <w:div w:id="1890604155">
          <w:marLeft w:val="0"/>
          <w:marRight w:val="0"/>
          <w:marTop w:val="0"/>
          <w:marBottom w:val="0"/>
          <w:divBdr>
            <w:top w:val="none" w:sz="0" w:space="0" w:color="auto"/>
            <w:left w:val="none" w:sz="0" w:space="0" w:color="auto"/>
            <w:bottom w:val="none" w:sz="0" w:space="0" w:color="auto"/>
            <w:right w:val="none" w:sz="0" w:space="0" w:color="auto"/>
          </w:divBdr>
        </w:div>
        <w:div w:id="1891260362">
          <w:marLeft w:val="0"/>
          <w:marRight w:val="0"/>
          <w:marTop w:val="0"/>
          <w:marBottom w:val="0"/>
          <w:divBdr>
            <w:top w:val="none" w:sz="0" w:space="0" w:color="auto"/>
            <w:left w:val="none" w:sz="0" w:space="0" w:color="auto"/>
            <w:bottom w:val="none" w:sz="0" w:space="0" w:color="auto"/>
            <w:right w:val="none" w:sz="0" w:space="0" w:color="auto"/>
          </w:divBdr>
        </w:div>
        <w:div w:id="1903247769">
          <w:marLeft w:val="0"/>
          <w:marRight w:val="0"/>
          <w:marTop w:val="0"/>
          <w:marBottom w:val="0"/>
          <w:divBdr>
            <w:top w:val="none" w:sz="0" w:space="0" w:color="auto"/>
            <w:left w:val="none" w:sz="0" w:space="0" w:color="auto"/>
            <w:bottom w:val="none" w:sz="0" w:space="0" w:color="auto"/>
            <w:right w:val="none" w:sz="0" w:space="0" w:color="auto"/>
          </w:divBdr>
        </w:div>
        <w:div w:id="1904834300">
          <w:marLeft w:val="0"/>
          <w:marRight w:val="0"/>
          <w:marTop w:val="0"/>
          <w:marBottom w:val="0"/>
          <w:divBdr>
            <w:top w:val="none" w:sz="0" w:space="0" w:color="auto"/>
            <w:left w:val="none" w:sz="0" w:space="0" w:color="auto"/>
            <w:bottom w:val="none" w:sz="0" w:space="0" w:color="auto"/>
            <w:right w:val="none" w:sz="0" w:space="0" w:color="auto"/>
          </w:divBdr>
        </w:div>
        <w:div w:id="1914586938">
          <w:marLeft w:val="0"/>
          <w:marRight w:val="0"/>
          <w:marTop w:val="0"/>
          <w:marBottom w:val="0"/>
          <w:divBdr>
            <w:top w:val="none" w:sz="0" w:space="0" w:color="auto"/>
            <w:left w:val="none" w:sz="0" w:space="0" w:color="auto"/>
            <w:bottom w:val="none" w:sz="0" w:space="0" w:color="auto"/>
            <w:right w:val="none" w:sz="0" w:space="0" w:color="auto"/>
          </w:divBdr>
        </w:div>
        <w:div w:id="1958021492">
          <w:marLeft w:val="0"/>
          <w:marRight w:val="0"/>
          <w:marTop w:val="0"/>
          <w:marBottom w:val="0"/>
          <w:divBdr>
            <w:top w:val="none" w:sz="0" w:space="0" w:color="auto"/>
            <w:left w:val="none" w:sz="0" w:space="0" w:color="auto"/>
            <w:bottom w:val="none" w:sz="0" w:space="0" w:color="auto"/>
            <w:right w:val="none" w:sz="0" w:space="0" w:color="auto"/>
          </w:divBdr>
        </w:div>
        <w:div w:id="1972635468">
          <w:marLeft w:val="0"/>
          <w:marRight w:val="0"/>
          <w:marTop w:val="0"/>
          <w:marBottom w:val="0"/>
          <w:divBdr>
            <w:top w:val="none" w:sz="0" w:space="0" w:color="auto"/>
            <w:left w:val="none" w:sz="0" w:space="0" w:color="auto"/>
            <w:bottom w:val="none" w:sz="0" w:space="0" w:color="auto"/>
            <w:right w:val="none" w:sz="0" w:space="0" w:color="auto"/>
          </w:divBdr>
        </w:div>
        <w:div w:id="1975014512">
          <w:marLeft w:val="0"/>
          <w:marRight w:val="0"/>
          <w:marTop w:val="0"/>
          <w:marBottom w:val="0"/>
          <w:divBdr>
            <w:top w:val="none" w:sz="0" w:space="0" w:color="auto"/>
            <w:left w:val="none" w:sz="0" w:space="0" w:color="auto"/>
            <w:bottom w:val="none" w:sz="0" w:space="0" w:color="auto"/>
            <w:right w:val="none" w:sz="0" w:space="0" w:color="auto"/>
          </w:divBdr>
        </w:div>
        <w:div w:id="2010400478">
          <w:marLeft w:val="0"/>
          <w:marRight w:val="0"/>
          <w:marTop w:val="0"/>
          <w:marBottom w:val="0"/>
          <w:divBdr>
            <w:top w:val="none" w:sz="0" w:space="0" w:color="auto"/>
            <w:left w:val="none" w:sz="0" w:space="0" w:color="auto"/>
            <w:bottom w:val="none" w:sz="0" w:space="0" w:color="auto"/>
            <w:right w:val="none" w:sz="0" w:space="0" w:color="auto"/>
          </w:divBdr>
        </w:div>
        <w:div w:id="2024086013">
          <w:marLeft w:val="0"/>
          <w:marRight w:val="0"/>
          <w:marTop w:val="0"/>
          <w:marBottom w:val="0"/>
          <w:divBdr>
            <w:top w:val="none" w:sz="0" w:space="0" w:color="auto"/>
            <w:left w:val="none" w:sz="0" w:space="0" w:color="auto"/>
            <w:bottom w:val="none" w:sz="0" w:space="0" w:color="auto"/>
            <w:right w:val="none" w:sz="0" w:space="0" w:color="auto"/>
          </w:divBdr>
        </w:div>
        <w:div w:id="2038697368">
          <w:marLeft w:val="0"/>
          <w:marRight w:val="0"/>
          <w:marTop w:val="0"/>
          <w:marBottom w:val="0"/>
          <w:divBdr>
            <w:top w:val="none" w:sz="0" w:space="0" w:color="auto"/>
            <w:left w:val="none" w:sz="0" w:space="0" w:color="auto"/>
            <w:bottom w:val="none" w:sz="0" w:space="0" w:color="auto"/>
            <w:right w:val="none" w:sz="0" w:space="0" w:color="auto"/>
          </w:divBdr>
        </w:div>
        <w:div w:id="2049447099">
          <w:marLeft w:val="0"/>
          <w:marRight w:val="0"/>
          <w:marTop w:val="0"/>
          <w:marBottom w:val="0"/>
          <w:divBdr>
            <w:top w:val="none" w:sz="0" w:space="0" w:color="auto"/>
            <w:left w:val="none" w:sz="0" w:space="0" w:color="auto"/>
            <w:bottom w:val="none" w:sz="0" w:space="0" w:color="auto"/>
            <w:right w:val="none" w:sz="0" w:space="0" w:color="auto"/>
          </w:divBdr>
        </w:div>
        <w:div w:id="2059011287">
          <w:marLeft w:val="0"/>
          <w:marRight w:val="0"/>
          <w:marTop w:val="0"/>
          <w:marBottom w:val="0"/>
          <w:divBdr>
            <w:top w:val="none" w:sz="0" w:space="0" w:color="auto"/>
            <w:left w:val="none" w:sz="0" w:space="0" w:color="auto"/>
            <w:bottom w:val="none" w:sz="0" w:space="0" w:color="auto"/>
            <w:right w:val="none" w:sz="0" w:space="0" w:color="auto"/>
          </w:divBdr>
        </w:div>
        <w:div w:id="2080978176">
          <w:marLeft w:val="0"/>
          <w:marRight w:val="0"/>
          <w:marTop w:val="0"/>
          <w:marBottom w:val="0"/>
          <w:divBdr>
            <w:top w:val="none" w:sz="0" w:space="0" w:color="auto"/>
            <w:left w:val="none" w:sz="0" w:space="0" w:color="auto"/>
            <w:bottom w:val="none" w:sz="0" w:space="0" w:color="auto"/>
            <w:right w:val="none" w:sz="0" w:space="0" w:color="auto"/>
          </w:divBdr>
        </w:div>
        <w:div w:id="2081826712">
          <w:marLeft w:val="0"/>
          <w:marRight w:val="0"/>
          <w:marTop w:val="0"/>
          <w:marBottom w:val="0"/>
          <w:divBdr>
            <w:top w:val="none" w:sz="0" w:space="0" w:color="auto"/>
            <w:left w:val="none" w:sz="0" w:space="0" w:color="auto"/>
            <w:bottom w:val="none" w:sz="0" w:space="0" w:color="auto"/>
            <w:right w:val="none" w:sz="0" w:space="0" w:color="auto"/>
          </w:divBdr>
        </w:div>
        <w:div w:id="2089770256">
          <w:marLeft w:val="0"/>
          <w:marRight w:val="0"/>
          <w:marTop w:val="0"/>
          <w:marBottom w:val="0"/>
          <w:divBdr>
            <w:top w:val="none" w:sz="0" w:space="0" w:color="auto"/>
            <w:left w:val="none" w:sz="0" w:space="0" w:color="auto"/>
            <w:bottom w:val="none" w:sz="0" w:space="0" w:color="auto"/>
            <w:right w:val="none" w:sz="0" w:space="0" w:color="auto"/>
          </w:divBdr>
        </w:div>
        <w:div w:id="2098480327">
          <w:marLeft w:val="0"/>
          <w:marRight w:val="0"/>
          <w:marTop w:val="0"/>
          <w:marBottom w:val="0"/>
          <w:divBdr>
            <w:top w:val="none" w:sz="0" w:space="0" w:color="auto"/>
            <w:left w:val="none" w:sz="0" w:space="0" w:color="auto"/>
            <w:bottom w:val="none" w:sz="0" w:space="0" w:color="auto"/>
            <w:right w:val="none" w:sz="0" w:space="0" w:color="auto"/>
          </w:divBdr>
        </w:div>
        <w:div w:id="2104959543">
          <w:marLeft w:val="0"/>
          <w:marRight w:val="0"/>
          <w:marTop w:val="0"/>
          <w:marBottom w:val="0"/>
          <w:divBdr>
            <w:top w:val="none" w:sz="0" w:space="0" w:color="auto"/>
            <w:left w:val="none" w:sz="0" w:space="0" w:color="auto"/>
            <w:bottom w:val="none" w:sz="0" w:space="0" w:color="auto"/>
            <w:right w:val="none" w:sz="0" w:space="0" w:color="auto"/>
          </w:divBdr>
        </w:div>
        <w:div w:id="2109621548">
          <w:marLeft w:val="0"/>
          <w:marRight w:val="0"/>
          <w:marTop w:val="0"/>
          <w:marBottom w:val="0"/>
          <w:divBdr>
            <w:top w:val="none" w:sz="0" w:space="0" w:color="auto"/>
            <w:left w:val="none" w:sz="0" w:space="0" w:color="auto"/>
            <w:bottom w:val="none" w:sz="0" w:space="0" w:color="auto"/>
            <w:right w:val="none" w:sz="0" w:space="0" w:color="auto"/>
          </w:divBdr>
        </w:div>
        <w:div w:id="2114128661">
          <w:marLeft w:val="0"/>
          <w:marRight w:val="0"/>
          <w:marTop w:val="0"/>
          <w:marBottom w:val="0"/>
          <w:divBdr>
            <w:top w:val="none" w:sz="0" w:space="0" w:color="auto"/>
            <w:left w:val="none" w:sz="0" w:space="0" w:color="auto"/>
            <w:bottom w:val="none" w:sz="0" w:space="0" w:color="auto"/>
            <w:right w:val="none" w:sz="0" w:space="0" w:color="auto"/>
          </w:divBdr>
        </w:div>
        <w:div w:id="213158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1211</Words>
  <Characters>6903</Characters>
  <Application>Microsoft Office Word</Application>
  <DocSecurity>0</DocSecurity>
  <Lines>57</Lines>
  <Paragraphs>16</Paragraphs>
  <ScaleCrop>false</ScaleCrop>
  <Company>Microsoft</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shfda</dc:creator>
  <cp:keywords/>
  <cp:lastModifiedBy>ren junxiang</cp:lastModifiedBy>
  <cp:revision>2</cp:revision>
  <dcterms:created xsi:type="dcterms:W3CDTF">2018-06-04T03:26:00Z</dcterms:created>
  <dcterms:modified xsi:type="dcterms:W3CDTF">2018-06-04T03:26:00Z</dcterms:modified>
</cp:coreProperties>
</file>