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F0B" w:rsidRDefault="00136F0B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</w:p>
    <w:p w:rsidR="00136F0B" w:rsidRDefault="00BD42BB">
      <w:pPr>
        <w:adjustRightInd w:val="0"/>
        <w:snapToGrid w:val="0"/>
        <w:spacing w:line="360" w:lineRule="auto"/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关于本单位未聘用重点监管名单人员的承诺书</w:t>
      </w:r>
    </w:p>
    <w:p w:rsidR="00136F0B" w:rsidRDefault="00BD42BB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 </w:t>
      </w:r>
    </w:p>
    <w:p w:rsidR="00136F0B" w:rsidRDefault="00BD42BB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上海市食品药品监督管理局(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</w:t>
      </w:r>
      <w:r>
        <w:rPr>
          <w:rFonts w:ascii="仿宋_GB2312" w:eastAsia="仿宋_GB2312" w:hAnsi="宋体" w:hint="eastAsia"/>
          <w:sz w:val="30"/>
          <w:szCs w:val="30"/>
        </w:rPr>
        <w:t>市场监管局)：</w:t>
      </w:r>
    </w:p>
    <w:p w:rsidR="00136F0B" w:rsidRDefault="00BD42BB" w:rsidP="0020407D">
      <w:pPr>
        <w:adjustRightInd w:val="0"/>
        <w:snapToGrid w:val="0"/>
        <w:spacing w:line="76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  本单位承诺遵守国家和本市相关规定，加强</w:t>
      </w:r>
      <w:r w:rsidRPr="0020407D">
        <w:rPr>
          <w:rFonts w:ascii="仿宋_GB2312" w:eastAsia="仿宋_GB2312" w:hAnsi="宋体" w:hint="eastAsia"/>
          <w:sz w:val="44"/>
          <w:szCs w:val="30"/>
        </w:rPr>
        <w:t>□</w:t>
      </w:r>
      <w:r>
        <w:rPr>
          <w:rFonts w:ascii="仿宋_GB2312" w:eastAsia="仿宋_GB2312" w:hAnsi="宋体" w:hint="eastAsia"/>
          <w:sz w:val="30"/>
          <w:szCs w:val="30"/>
        </w:rPr>
        <w:t>食品/</w:t>
      </w:r>
      <w:r w:rsidRPr="0020407D">
        <w:rPr>
          <w:rFonts w:ascii="仿宋_GB2312" w:eastAsia="仿宋_GB2312" w:hAnsi="宋体" w:hint="eastAsia"/>
          <w:sz w:val="44"/>
          <w:szCs w:val="30"/>
        </w:rPr>
        <w:t>□</w:t>
      </w:r>
      <w:r>
        <w:rPr>
          <w:rFonts w:ascii="仿宋_GB2312" w:eastAsia="仿宋_GB2312" w:hAnsi="宋体" w:hint="eastAsia"/>
          <w:sz w:val="30"/>
          <w:szCs w:val="30"/>
        </w:rPr>
        <w:t>药品/</w:t>
      </w:r>
      <w:r w:rsidRPr="0020407D">
        <w:rPr>
          <w:rFonts w:ascii="仿宋_GB2312" w:eastAsia="仿宋_GB2312" w:hAnsi="宋体" w:hint="eastAsia"/>
          <w:sz w:val="44"/>
          <w:szCs w:val="30"/>
        </w:rPr>
        <w:t>□</w:t>
      </w:r>
      <w:r>
        <w:rPr>
          <w:rFonts w:ascii="仿宋_GB2312" w:eastAsia="仿宋_GB2312" w:hAnsi="宋体" w:hint="eastAsia"/>
          <w:sz w:val="30"/>
          <w:szCs w:val="30"/>
        </w:rPr>
        <w:t>医疗器械/</w:t>
      </w:r>
      <w:r w:rsidRPr="0020407D">
        <w:rPr>
          <w:rFonts w:ascii="仿宋_GB2312" w:eastAsia="仿宋_GB2312" w:hAnsi="宋体" w:hint="eastAsia"/>
          <w:sz w:val="44"/>
          <w:szCs w:val="30"/>
        </w:rPr>
        <w:t>□</w:t>
      </w:r>
      <w:r>
        <w:rPr>
          <w:rFonts w:ascii="仿宋_GB2312" w:eastAsia="仿宋_GB2312" w:hAnsi="宋体" w:hint="eastAsia"/>
          <w:sz w:val="30"/>
          <w:szCs w:val="30"/>
        </w:rPr>
        <w:t>特殊食品/</w:t>
      </w:r>
      <w:r w:rsidRPr="0020407D">
        <w:rPr>
          <w:rFonts w:ascii="仿宋_GB2312" w:eastAsia="仿宋_GB2312" w:hAnsi="宋体" w:hint="eastAsia"/>
          <w:sz w:val="44"/>
          <w:szCs w:val="30"/>
        </w:rPr>
        <w:t>□</w:t>
      </w:r>
      <w:r>
        <w:rPr>
          <w:rFonts w:ascii="仿宋_GB2312" w:eastAsia="仿宋_GB2312" w:hAnsi="宋体" w:hint="eastAsia"/>
          <w:sz w:val="30"/>
          <w:szCs w:val="30"/>
        </w:rPr>
        <w:t>化妆品的安全管理，推进信用体系建设，全面履行</w:t>
      </w:r>
      <w:r w:rsidRPr="0020407D">
        <w:rPr>
          <w:rFonts w:ascii="仿宋_GB2312" w:eastAsia="仿宋_GB2312" w:hAnsi="宋体" w:hint="eastAsia"/>
          <w:sz w:val="44"/>
          <w:szCs w:val="30"/>
        </w:rPr>
        <w:t>□</w:t>
      </w:r>
      <w:r>
        <w:rPr>
          <w:rFonts w:ascii="仿宋_GB2312" w:eastAsia="仿宋_GB2312" w:hAnsi="宋体" w:hint="eastAsia"/>
          <w:sz w:val="30"/>
          <w:szCs w:val="30"/>
        </w:rPr>
        <w:t>生产/</w:t>
      </w:r>
      <w:r w:rsidRPr="0020407D">
        <w:rPr>
          <w:rFonts w:ascii="仿宋_GB2312" w:eastAsia="仿宋_GB2312" w:hAnsi="宋体" w:hint="eastAsia"/>
          <w:sz w:val="44"/>
          <w:szCs w:val="30"/>
        </w:rPr>
        <w:t>□</w:t>
      </w:r>
      <w:r>
        <w:rPr>
          <w:rFonts w:ascii="仿宋_GB2312" w:eastAsia="仿宋_GB2312" w:hAnsi="宋体" w:hint="eastAsia"/>
          <w:sz w:val="30"/>
          <w:szCs w:val="30"/>
        </w:rPr>
        <w:t>经营质量安全责任。同时，本单位向你局承诺在本单位</w:t>
      </w:r>
      <w:r w:rsidRPr="0020407D">
        <w:rPr>
          <w:rFonts w:ascii="仿宋_GB2312" w:eastAsia="仿宋_GB2312" w:hAnsi="宋体" w:hint="eastAsia"/>
          <w:sz w:val="44"/>
          <w:szCs w:val="30"/>
        </w:rPr>
        <w:t>□</w:t>
      </w:r>
      <w:r>
        <w:rPr>
          <w:rFonts w:ascii="仿宋_GB2312" w:eastAsia="仿宋_GB2312" w:hAnsi="宋体" w:hint="eastAsia"/>
          <w:sz w:val="30"/>
          <w:szCs w:val="30"/>
        </w:rPr>
        <w:t>生产/</w:t>
      </w:r>
      <w:r w:rsidRPr="0020407D">
        <w:rPr>
          <w:rFonts w:ascii="仿宋_GB2312" w:eastAsia="仿宋_GB2312" w:hAnsi="宋体" w:hint="eastAsia"/>
          <w:sz w:val="44"/>
          <w:szCs w:val="30"/>
        </w:rPr>
        <w:t>□</w:t>
      </w:r>
      <w:r>
        <w:rPr>
          <w:rFonts w:ascii="仿宋_GB2312" w:eastAsia="仿宋_GB2312" w:hAnsi="宋体" w:hint="eastAsia"/>
          <w:sz w:val="30"/>
          <w:szCs w:val="30"/>
        </w:rPr>
        <w:t>经营过程中，未聘用已被纳入本市食品药品重点监管名单和国家药品安全“黑名单”，并采取相关限制措施的人员从事生产、经营活动。</w:t>
      </w:r>
      <w:bookmarkStart w:id="0" w:name="_GoBack"/>
      <w:bookmarkEnd w:id="0"/>
    </w:p>
    <w:p w:rsidR="00136F0B" w:rsidRDefault="00136F0B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</w:p>
    <w:p w:rsidR="00136F0B" w:rsidRDefault="00BD42BB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  特此承诺</w:t>
      </w:r>
    </w:p>
    <w:p w:rsidR="00136F0B" w:rsidRDefault="00136F0B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</w:p>
    <w:p w:rsidR="00136F0B" w:rsidRDefault="00136F0B">
      <w:pPr>
        <w:adjustRightInd w:val="0"/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</w:p>
    <w:p w:rsidR="00136F0B" w:rsidRDefault="00BD42BB">
      <w:pPr>
        <w:spacing w:line="360" w:lineRule="auto"/>
        <w:ind w:leftChars="783" w:left="3294" w:hangingChars="550" w:hanging="165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      </w:t>
      </w:r>
      <w:r>
        <w:rPr>
          <w:rFonts w:hint="eastAsia"/>
          <w:sz w:val="30"/>
          <w:szCs w:val="30"/>
          <w:u w:val="single"/>
        </w:rPr>
        <w:t xml:space="preserve">               </w:t>
      </w:r>
      <w:r>
        <w:rPr>
          <w:rFonts w:ascii="仿宋_GB2312" w:eastAsia="仿宋_GB2312" w:hAnsi="宋体" w:hint="eastAsia"/>
          <w:sz w:val="30"/>
          <w:szCs w:val="30"/>
        </w:rPr>
        <w:t xml:space="preserve"> ：</w:t>
      </w:r>
      <w:r>
        <w:rPr>
          <w:rFonts w:ascii="仿宋_GB2312" w:eastAsia="仿宋_GB2312" w:hAnsi="宋体" w:hint="eastAsia"/>
          <w:sz w:val="30"/>
          <w:szCs w:val="30"/>
        </w:rPr>
        <w:t> </w:t>
      </w:r>
      <w:r>
        <w:rPr>
          <w:rFonts w:ascii="仿宋_GB2312" w:eastAsia="仿宋_GB2312" w:hAnsi="宋体" w:hint="eastAsia"/>
          <w:sz w:val="30"/>
          <w:szCs w:val="30"/>
        </w:rPr>
        <w:t>（单位公章）</w:t>
      </w:r>
    </w:p>
    <w:p w:rsidR="00136F0B" w:rsidRDefault="00BD42BB">
      <w:pPr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单位负责人签名：</w:t>
      </w:r>
    </w:p>
    <w:p w:rsidR="00136F0B" w:rsidRDefault="00BD42BB">
      <w:pPr>
        <w:spacing w:line="360" w:lineRule="auto"/>
        <w:ind w:right="600"/>
        <w:jc w:val="righ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     年     月      日</w:t>
      </w:r>
    </w:p>
    <w:p w:rsidR="00136F0B" w:rsidRDefault="00BD42BB">
      <w:pPr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法定代表人签名：</w:t>
      </w:r>
    </w:p>
    <w:p w:rsidR="00136F0B" w:rsidRDefault="00BD42BB" w:rsidP="00911D64">
      <w:pPr>
        <w:spacing w:line="360" w:lineRule="auto"/>
        <w:ind w:firstLineChars="1300" w:firstLine="3900"/>
        <w:rPr>
          <w:rFonts w:ascii="仿宋_GB2312" w:eastAsia="仿宋_GB2312" w:hAnsi="仿宋_GB2312" w:cs="仿宋_GB2312" w:hint="eastAsia"/>
          <w:b/>
          <w:bCs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     年      月      日</w:t>
      </w:r>
    </w:p>
    <w:sectPr w:rsidR="00136F0B" w:rsidSect="00911D64">
      <w:pgSz w:w="11906" w:h="16838"/>
      <w:pgMar w:top="1440" w:right="1797" w:bottom="1440" w:left="1797" w:header="851" w:footer="992" w:gutter="0"/>
      <w:pgNumType w:fmt="numberInDash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437" w:rsidRDefault="00467437">
      <w:r>
        <w:separator/>
      </w:r>
    </w:p>
  </w:endnote>
  <w:endnote w:type="continuationSeparator" w:id="0">
    <w:p w:rsidR="00467437" w:rsidRDefault="00467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aco">
    <w:altName w:val="Courier Ne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Microsoft YaHei UI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437" w:rsidRDefault="00467437">
      <w:r>
        <w:separator/>
      </w:r>
    </w:p>
  </w:footnote>
  <w:footnote w:type="continuationSeparator" w:id="0">
    <w:p w:rsidR="00467437" w:rsidRDefault="00467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9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C6935"/>
    <w:rsid w:val="00136F0B"/>
    <w:rsid w:val="0020407D"/>
    <w:rsid w:val="00243134"/>
    <w:rsid w:val="0039247D"/>
    <w:rsid w:val="00467437"/>
    <w:rsid w:val="005079ED"/>
    <w:rsid w:val="00911D64"/>
    <w:rsid w:val="00BD42BB"/>
    <w:rsid w:val="03BB02C2"/>
    <w:rsid w:val="04B02968"/>
    <w:rsid w:val="05ED1D87"/>
    <w:rsid w:val="09F714C9"/>
    <w:rsid w:val="0AC51594"/>
    <w:rsid w:val="0CDE4B80"/>
    <w:rsid w:val="0D7C6935"/>
    <w:rsid w:val="113265A4"/>
    <w:rsid w:val="11AE4EA5"/>
    <w:rsid w:val="12145ABB"/>
    <w:rsid w:val="12D8562E"/>
    <w:rsid w:val="14474632"/>
    <w:rsid w:val="1C3770ED"/>
    <w:rsid w:val="25F51C91"/>
    <w:rsid w:val="26A96D7C"/>
    <w:rsid w:val="2A592359"/>
    <w:rsid w:val="2C92004F"/>
    <w:rsid w:val="2C9D586D"/>
    <w:rsid w:val="2F3D64AB"/>
    <w:rsid w:val="2F91527E"/>
    <w:rsid w:val="31527C2F"/>
    <w:rsid w:val="34133D82"/>
    <w:rsid w:val="3879505B"/>
    <w:rsid w:val="38C25CA0"/>
    <w:rsid w:val="3BFE1923"/>
    <w:rsid w:val="3FFB402A"/>
    <w:rsid w:val="40482944"/>
    <w:rsid w:val="40FB7AAC"/>
    <w:rsid w:val="47A44D95"/>
    <w:rsid w:val="47D07457"/>
    <w:rsid w:val="4C754681"/>
    <w:rsid w:val="4E07340A"/>
    <w:rsid w:val="4EC87BA2"/>
    <w:rsid w:val="55281BBF"/>
    <w:rsid w:val="57D36D89"/>
    <w:rsid w:val="5CA80D4B"/>
    <w:rsid w:val="5E0025F4"/>
    <w:rsid w:val="609F4962"/>
    <w:rsid w:val="63B439A2"/>
    <w:rsid w:val="6B641DE0"/>
    <w:rsid w:val="6CE42C0F"/>
    <w:rsid w:val="780D0B27"/>
    <w:rsid w:val="7AC61282"/>
    <w:rsid w:val="7B3C7A2F"/>
    <w:rsid w:val="7C92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2349E7"/>
  <w15:docId w15:val="{5686DD0F-C901-4B44-BC53-36FB745F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alutation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qFormat/>
    <w:rPr>
      <w:sz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spacing w:after="150"/>
      <w:jc w:val="left"/>
    </w:pPr>
    <w:rPr>
      <w:rFonts w:cs="Times New Roman"/>
      <w:color w:val="005580"/>
      <w:kern w:val="0"/>
      <w:sz w:val="24"/>
      <w:u w:val="single"/>
    </w:rPr>
  </w:style>
  <w:style w:type="character" w:styleId="a7">
    <w:name w:val="Strong"/>
    <w:basedOn w:val="a0"/>
    <w:qFormat/>
    <w:rPr>
      <w:b/>
      <w:color w:val="222222"/>
    </w:rPr>
  </w:style>
  <w:style w:type="character" w:styleId="a8">
    <w:name w:val="FollowedHyperlink"/>
    <w:basedOn w:val="a0"/>
    <w:qFormat/>
    <w:rPr>
      <w:color w:val="0088CC"/>
      <w:u w:val="none"/>
    </w:rPr>
  </w:style>
  <w:style w:type="character" w:styleId="a9">
    <w:name w:val="Emphasis"/>
    <w:basedOn w:val="a0"/>
    <w:qFormat/>
    <w:rPr>
      <w:i/>
    </w:rPr>
  </w:style>
  <w:style w:type="character" w:styleId="aa">
    <w:name w:val="Hyperlink"/>
    <w:basedOn w:val="a0"/>
    <w:qFormat/>
    <w:rPr>
      <w:color w:val="0088CC"/>
      <w:u w:val="none"/>
    </w:rPr>
  </w:style>
  <w:style w:type="character" w:styleId="HTML">
    <w:name w:val="HTML Code"/>
    <w:basedOn w:val="a0"/>
    <w:qFormat/>
    <w:rPr>
      <w:rFonts w:ascii="Monaco" w:eastAsia="Monaco" w:hAnsi="Monaco" w:cs="Monaco"/>
      <w:color w:val="DD1144"/>
      <w:sz w:val="18"/>
      <w:szCs w:val="18"/>
      <w:bdr w:val="single" w:sz="6" w:space="0" w:color="E1E1E8"/>
      <w:shd w:val="clear" w:color="auto" w:fill="F7F7F9"/>
    </w:rPr>
  </w:style>
  <w:style w:type="character" w:styleId="HTML0">
    <w:name w:val="HTML Cite"/>
    <w:basedOn w:val="a0"/>
    <w:qFormat/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time">
    <w:name w:val="listtime"/>
    <w:basedOn w:val="a0"/>
    <w:qFormat/>
    <w:rPr>
      <w:rFonts w:ascii="Arial" w:hAnsi="Arial" w:cs="Arial"/>
      <w:color w:val="999999"/>
      <w:sz w:val="18"/>
      <w:szCs w:val="18"/>
    </w:rPr>
  </w:style>
  <w:style w:type="character" w:customStyle="1" w:styleId="owl-numbers">
    <w:name w:val="owl-numbers"/>
    <w:basedOn w:val="a0"/>
    <w:qFormat/>
    <w:rPr>
      <w:color w:val="FFFF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>Users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shfda</dc:creator>
  <cp:lastModifiedBy>King</cp:lastModifiedBy>
  <cp:revision>4</cp:revision>
  <cp:lastPrinted>2016-07-05T05:13:00Z</cp:lastPrinted>
  <dcterms:created xsi:type="dcterms:W3CDTF">2017-08-22T07:59:00Z</dcterms:created>
  <dcterms:modified xsi:type="dcterms:W3CDTF">2017-08-22T08:01:00Z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