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3A" w:rsidRDefault="00AB483A" w:rsidP="00AB483A">
      <w:pPr>
        <w:pStyle w:val="a3"/>
        <w:ind w:firstLine="0"/>
        <w:jc w:val="center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上海市静安区市场监督管理局</w:t>
      </w:r>
    </w:p>
    <w:p w:rsidR="009E2A95" w:rsidRPr="0015649C" w:rsidRDefault="009E2A95" w:rsidP="0015649C">
      <w:pPr>
        <w:spacing w:line="520" w:lineRule="exact"/>
        <w:ind w:rightChars="-12" w:right="-25"/>
        <w:jc w:val="center"/>
        <w:rPr>
          <w:rFonts w:ascii="创艺简老宋" w:eastAsia="创艺简老宋" w:hint="eastAsia"/>
          <w:b/>
          <w:sz w:val="32"/>
        </w:rPr>
      </w:pPr>
      <w:r w:rsidRPr="007B05D4">
        <w:rPr>
          <w:rFonts w:ascii="创艺简老宋" w:eastAsia="创艺简老宋" w:hint="eastAsia"/>
          <w:b/>
          <w:sz w:val="32"/>
        </w:rPr>
        <w:t>餐饮服务</w:t>
      </w:r>
      <w:r>
        <w:rPr>
          <w:rFonts w:ascii="创艺简老宋" w:eastAsia="创艺简老宋" w:hint="eastAsia"/>
          <w:b/>
          <w:sz w:val="32"/>
        </w:rPr>
        <w:t>许可</w:t>
      </w:r>
      <w:r w:rsidRPr="00323D1F">
        <w:rPr>
          <w:rFonts w:ascii="创艺简老宋" w:eastAsia="创艺简老宋" w:hint="eastAsia"/>
          <w:b/>
          <w:sz w:val="32"/>
        </w:rPr>
        <w:t>提前服务</w:t>
      </w:r>
      <w:r>
        <w:rPr>
          <w:rFonts w:ascii="创艺简老宋" w:eastAsia="创艺简老宋" w:hint="eastAsia"/>
          <w:b/>
          <w:sz w:val="32"/>
        </w:rPr>
        <w:t>指导意见</w:t>
      </w:r>
    </w:p>
    <w:p w:rsidR="009E2A95" w:rsidRPr="0062238C" w:rsidRDefault="00AF3152" w:rsidP="0062238C">
      <w:pPr>
        <w:snapToGrid w:val="0"/>
        <w:spacing w:line="480" w:lineRule="exact"/>
        <w:rPr>
          <w:rFonts w:ascii="仿宋_GB2312" w:eastAsia="仿宋_GB2312" w:hint="eastAsia"/>
          <w:sz w:val="24"/>
        </w:rPr>
      </w:pPr>
      <w:r w:rsidRPr="0062238C">
        <w:rPr>
          <w:rFonts w:ascii="仿宋_GB2312" w:eastAsia="仿宋_GB2312" w:hint="eastAsia"/>
          <w:sz w:val="24"/>
        </w:rPr>
        <w:t>上海</w:t>
      </w:r>
      <w:r w:rsidR="00BA6F8F" w:rsidRPr="0062238C">
        <w:rPr>
          <w:rFonts w:ascii="仿宋_GB2312" w:eastAsia="仿宋_GB2312" w:hint="eastAsia"/>
          <w:sz w:val="24"/>
        </w:rPr>
        <w:t>市</w:t>
      </w:r>
      <w:r w:rsidR="00BA6F8F" w:rsidRPr="0062238C">
        <w:rPr>
          <w:rFonts w:ascii="仿宋_GB2312" w:eastAsia="仿宋_GB2312" w:hint="eastAsia"/>
          <w:sz w:val="24"/>
          <w:u w:val="single"/>
        </w:rPr>
        <w:t xml:space="preserve">                    </w:t>
      </w:r>
      <w:r w:rsidR="0062238C">
        <w:rPr>
          <w:rFonts w:ascii="仿宋_GB2312" w:eastAsia="仿宋_GB2312" w:hint="eastAsia"/>
          <w:sz w:val="24"/>
          <w:u w:val="single"/>
        </w:rPr>
        <w:t xml:space="preserve"> </w:t>
      </w:r>
      <w:r w:rsidR="00BA6F8F" w:rsidRPr="0062238C">
        <w:rPr>
          <w:rFonts w:ascii="仿宋_GB2312" w:eastAsia="仿宋_GB2312" w:hint="eastAsia"/>
          <w:sz w:val="24"/>
          <w:u w:val="single"/>
        </w:rPr>
        <w:t xml:space="preserve"> </w:t>
      </w:r>
    </w:p>
    <w:p w:rsidR="009E2A95" w:rsidRPr="0062238C" w:rsidRDefault="009E2A95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</w:rPr>
      </w:pPr>
      <w:r w:rsidRPr="0062238C">
        <w:rPr>
          <w:rFonts w:ascii="仿宋_GB2312" w:eastAsia="仿宋_GB2312" w:hint="eastAsia"/>
          <w:sz w:val="24"/>
        </w:rPr>
        <w:t>你单位关于</w:t>
      </w:r>
      <w:r w:rsidR="0088448B" w:rsidRPr="0062238C">
        <w:rPr>
          <w:rFonts w:ascii="仿宋_GB2312" w:eastAsia="仿宋_GB2312" w:hint="eastAsia"/>
          <w:sz w:val="24"/>
        </w:rPr>
        <w:t>申请</w:t>
      </w:r>
      <w:r w:rsidR="00BA6F8F" w:rsidRPr="0062238C">
        <w:rPr>
          <w:rFonts w:ascii="仿宋_GB2312" w:eastAsia="仿宋_GB2312" w:hint="eastAsia"/>
          <w:sz w:val="24"/>
        </w:rPr>
        <w:t>大型饭店</w:t>
      </w:r>
      <w:r w:rsidRPr="0062238C">
        <w:rPr>
          <w:rFonts w:ascii="仿宋_GB2312" w:eastAsia="仿宋_GB2312" w:hint="eastAsia"/>
          <w:sz w:val="24"/>
        </w:rPr>
        <w:t>的提前服务咨询申请收悉。经研究，本机关提出如下指导意见：</w:t>
      </w:r>
    </w:p>
    <w:p w:rsidR="00FF748D" w:rsidRPr="00112425" w:rsidRDefault="00FF748D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一、流程及设施布局要求：</w:t>
      </w:r>
    </w:p>
    <w:p w:rsidR="008C35DB" w:rsidRPr="00112425" w:rsidRDefault="00FF748D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1、</w:t>
      </w:r>
      <w:r w:rsidR="0027382D" w:rsidRPr="00112425">
        <w:rPr>
          <w:rFonts w:ascii="仿宋_GB2312" w:eastAsia="仿宋_GB2312" w:hint="eastAsia"/>
          <w:sz w:val="24"/>
          <w:highlight w:val="yellow"/>
        </w:rPr>
        <w:t>应</w:t>
      </w:r>
      <w:r w:rsidR="00DD3CB6" w:rsidRPr="00112425">
        <w:rPr>
          <w:rFonts w:ascii="仿宋_GB2312" w:eastAsia="仿宋_GB2312" w:hint="eastAsia"/>
          <w:sz w:val="24"/>
          <w:highlight w:val="yellow"/>
        </w:rPr>
        <w:t>设置与食品供应方式和品种相适应的</w:t>
      </w:r>
      <w:r w:rsidR="00606DF2" w:rsidRPr="00112425">
        <w:rPr>
          <w:rFonts w:ascii="仿宋_GB2312" w:eastAsia="仿宋_GB2312" w:hint="eastAsia"/>
          <w:sz w:val="24"/>
          <w:highlight w:val="yellow"/>
        </w:rPr>
        <w:t>粗</w:t>
      </w:r>
      <w:r w:rsidR="00DD3CB6" w:rsidRPr="00112425">
        <w:rPr>
          <w:rFonts w:ascii="仿宋_GB2312" w:eastAsia="仿宋_GB2312" w:hint="eastAsia"/>
          <w:sz w:val="24"/>
          <w:highlight w:val="yellow"/>
        </w:rPr>
        <w:t>加工</w:t>
      </w:r>
      <w:r w:rsidR="00606DF2" w:rsidRPr="00112425">
        <w:rPr>
          <w:rFonts w:ascii="仿宋_GB2312" w:eastAsia="仿宋_GB2312" w:hint="eastAsia"/>
          <w:sz w:val="24"/>
          <w:highlight w:val="yellow"/>
        </w:rPr>
        <w:t>（全部使用半成品的可不设置）</w:t>
      </w:r>
      <w:r w:rsidR="00DD3CB6" w:rsidRPr="00112425">
        <w:rPr>
          <w:rFonts w:ascii="仿宋_GB2312" w:eastAsia="仿宋_GB2312" w:hint="eastAsia"/>
          <w:sz w:val="24"/>
          <w:highlight w:val="yellow"/>
        </w:rPr>
        <w:t>、</w:t>
      </w:r>
      <w:r w:rsidR="00606DF2" w:rsidRPr="00112425">
        <w:rPr>
          <w:rFonts w:ascii="仿宋_GB2312" w:eastAsia="仿宋_GB2312" w:hint="eastAsia"/>
          <w:sz w:val="24"/>
          <w:highlight w:val="yellow"/>
        </w:rPr>
        <w:t>切配烹饪、主食制作、</w:t>
      </w:r>
      <w:r w:rsidR="00DD3CB6" w:rsidRPr="00112425">
        <w:rPr>
          <w:rFonts w:ascii="仿宋_GB2312" w:eastAsia="仿宋_GB2312" w:hint="eastAsia"/>
          <w:sz w:val="24"/>
          <w:highlight w:val="yellow"/>
        </w:rPr>
        <w:t>餐用具清洗消毒</w:t>
      </w:r>
      <w:r w:rsidR="00606DF2" w:rsidRPr="00112425">
        <w:rPr>
          <w:rFonts w:ascii="仿宋_GB2312" w:eastAsia="仿宋_GB2312" w:hint="eastAsia"/>
          <w:sz w:val="24"/>
          <w:highlight w:val="yellow"/>
        </w:rPr>
        <w:t>、备餐等加工</w:t>
      </w:r>
      <w:r w:rsidR="00DD3CB6" w:rsidRPr="00112425">
        <w:rPr>
          <w:rFonts w:ascii="仿宋_GB2312" w:eastAsia="仿宋_GB2312" w:hint="eastAsia"/>
          <w:sz w:val="24"/>
          <w:highlight w:val="yellow"/>
        </w:rPr>
        <w:t>操作场所，以及食品库房、更衣室、清洁工具存放场所等</w:t>
      </w:r>
      <w:r w:rsidR="00294C6C" w:rsidRPr="00112425">
        <w:rPr>
          <w:rFonts w:ascii="仿宋_GB2312" w:eastAsia="仿宋_GB2312" w:hint="eastAsia"/>
          <w:sz w:val="24"/>
          <w:highlight w:val="yellow"/>
        </w:rPr>
        <w:t>，</w:t>
      </w:r>
      <w:r w:rsidR="00DD3CB6" w:rsidRPr="00112425">
        <w:rPr>
          <w:rFonts w:ascii="仿宋_GB2312" w:eastAsia="仿宋_GB2312" w:hint="eastAsia"/>
          <w:sz w:val="24"/>
          <w:highlight w:val="yellow"/>
        </w:rPr>
        <w:t>各场所均设在室内。</w:t>
      </w:r>
      <w:r w:rsidR="00606DF2" w:rsidRPr="00112425">
        <w:rPr>
          <w:rFonts w:ascii="仿宋_GB2312" w:eastAsia="仿宋_GB2312" w:hint="eastAsia"/>
          <w:sz w:val="24"/>
          <w:highlight w:val="yellow"/>
        </w:rPr>
        <w:t>食品处理区内不得设置厕所、浴室等生活场所及设施</w:t>
      </w:r>
      <w:r w:rsidR="000D222F" w:rsidRPr="00112425">
        <w:rPr>
          <w:rFonts w:ascii="仿宋_GB2312" w:eastAsia="仿宋_GB2312" w:hint="eastAsia"/>
          <w:sz w:val="24"/>
          <w:highlight w:val="yellow"/>
        </w:rPr>
        <w:t>。</w:t>
      </w:r>
    </w:p>
    <w:p w:rsidR="00AD3BB0" w:rsidRPr="00112425" w:rsidRDefault="008C35DB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2、</w:t>
      </w:r>
      <w:r w:rsidR="00AD3BB0" w:rsidRPr="00112425">
        <w:rPr>
          <w:rFonts w:ascii="仿宋_GB2312" w:eastAsia="仿宋_GB2312" w:hint="eastAsia"/>
          <w:sz w:val="24"/>
          <w:highlight w:val="yellow"/>
        </w:rPr>
        <w:t>各加工操作场所按照原料进入、原料处理、加工制作、成品供应的顺序合理布局，食品加工处理流程应为生进熟出的单一流向，并能防止食品在存放、操作中产生交叉污染。</w:t>
      </w:r>
    </w:p>
    <w:p w:rsidR="00AD3BB0" w:rsidRPr="00112425" w:rsidRDefault="00AD3BB0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3、食品处理区面积与就餐场所面积比需</w:t>
      </w:r>
      <w:r w:rsidR="002947EF" w:rsidRPr="00112425">
        <w:rPr>
          <w:rFonts w:ascii="仿宋_GB2312" w:eastAsia="仿宋_GB2312" w:hint="eastAsia"/>
          <w:sz w:val="24"/>
          <w:highlight w:val="yellow"/>
        </w:rPr>
        <w:t>≥</w:t>
      </w:r>
      <w:r w:rsidRPr="00112425">
        <w:rPr>
          <w:rFonts w:ascii="仿宋_GB2312" w:eastAsia="仿宋_GB2312" w:hint="eastAsia"/>
          <w:sz w:val="24"/>
          <w:highlight w:val="yellow"/>
        </w:rPr>
        <w:t>1:3.2</w:t>
      </w:r>
      <w:r w:rsidR="002947EF" w:rsidRPr="00112425">
        <w:rPr>
          <w:rFonts w:ascii="仿宋_GB2312" w:eastAsia="仿宋_GB2312" w:hint="eastAsia"/>
          <w:sz w:val="24"/>
          <w:highlight w:val="yellow"/>
        </w:rPr>
        <w:t>，</w:t>
      </w:r>
      <w:r w:rsidRPr="00112425">
        <w:rPr>
          <w:rFonts w:ascii="仿宋_GB2312" w:eastAsia="仿宋_GB2312" w:hint="eastAsia"/>
          <w:sz w:val="24"/>
          <w:highlight w:val="yellow"/>
        </w:rPr>
        <w:t>全部使用</w:t>
      </w:r>
      <w:r w:rsidR="002947EF" w:rsidRPr="00112425">
        <w:rPr>
          <w:rFonts w:ascii="仿宋_GB2312" w:eastAsia="仿宋_GB2312" w:hint="eastAsia"/>
          <w:sz w:val="24"/>
          <w:highlight w:val="yellow"/>
        </w:rPr>
        <w:t>半</w:t>
      </w:r>
      <w:r w:rsidRPr="00112425">
        <w:rPr>
          <w:rFonts w:ascii="仿宋_GB2312" w:eastAsia="仿宋_GB2312" w:hint="eastAsia"/>
          <w:sz w:val="24"/>
          <w:highlight w:val="yellow"/>
        </w:rPr>
        <w:t>成品加工、单纯经营火锅或烧烤，食品处理区面积可适当减少。其中冷食制作专间累计面积需≥食品处理区面积10%。</w:t>
      </w:r>
    </w:p>
    <w:p w:rsidR="00AD3BB0" w:rsidRPr="00112425" w:rsidRDefault="00AD3BB0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4、</w:t>
      </w:r>
      <w:r w:rsidR="00606DF2" w:rsidRPr="00112425">
        <w:rPr>
          <w:rFonts w:ascii="仿宋_GB2312" w:eastAsia="仿宋_GB2312" w:hint="eastAsia"/>
          <w:sz w:val="24"/>
          <w:highlight w:val="yellow"/>
        </w:rPr>
        <w:t>冷食类食品制售（仅生食果蔬制售除外）、冷加工糕点制售</w:t>
      </w:r>
      <w:r w:rsidRPr="00112425">
        <w:rPr>
          <w:rFonts w:ascii="仿宋_GB2312" w:eastAsia="仿宋_GB2312" w:hint="eastAsia"/>
          <w:sz w:val="24"/>
          <w:highlight w:val="yellow"/>
        </w:rPr>
        <w:t>（不含即食生食品的寿司除外）</w:t>
      </w:r>
      <w:r w:rsidR="00606DF2" w:rsidRPr="00112425">
        <w:rPr>
          <w:rFonts w:ascii="仿宋_GB2312" w:eastAsia="仿宋_GB2312" w:hint="eastAsia"/>
          <w:sz w:val="24"/>
          <w:highlight w:val="yellow"/>
        </w:rPr>
        <w:t>、生食类食品制售应分别设置相应的操作专间。</w:t>
      </w:r>
    </w:p>
    <w:p w:rsidR="00F12A95" w:rsidRPr="00112425" w:rsidRDefault="00F12A95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冷食制作</w:t>
      </w:r>
      <w:r w:rsidR="00AD3BB0" w:rsidRPr="00112425">
        <w:rPr>
          <w:rFonts w:ascii="仿宋_GB2312" w:eastAsia="仿宋_GB2312" w:hint="eastAsia"/>
          <w:sz w:val="24"/>
          <w:highlight w:val="yellow"/>
        </w:rPr>
        <w:t>专间累计面积≥</w:t>
      </w:r>
      <w:smartTag w:uri="urn:schemas-microsoft-com:office:smarttags" w:element="chmetcnv">
        <w:smartTagPr>
          <w:attr w:name="UnitName" w:val="平方米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="00AD3BB0" w:rsidRPr="00112425">
          <w:rPr>
            <w:rFonts w:ascii="仿宋_GB2312" w:eastAsia="仿宋_GB2312" w:hint="eastAsia"/>
            <w:sz w:val="24"/>
            <w:highlight w:val="yellow"/>
          </w:rPr>
          <w:t>15平方米</w:t>
        </w:r>
      </w:smartTag>
      <w:r w:rsidR="00AD3BB0" w:rsidRPr="00112425">
        <w:rPr>
          <w:rFonts w:ascii="仿宋_GB2312" w:eastAsia="仿宋_GB2312" w:hint="eastAsia"/>
          <w:sz w:val="24"/>
          <w:highlight w:val="yellow"/>
        </w:rPr>
        <w:t>（不包括二次更衣间面积），</w:t>
      </w:r>
      <w:r w:rsidRPr="00112425">
        <w:rPr>
          <w:rFonts w:ascii="仿宋_GB2312" w:eastAsia="仿宋_GB2312" w:hint="eastAsia"/>
          <w:sz w:val="24"/>
          <w:highlight w:val="yellow"/>
        </w:rPr>
        <w:t>专间</w:t>
      </w:r>
      <w:r w:rsidR="00AD3BB0" w:rsidRPr="00112425">
        <w:rPr>
          <w:rFonts w:ascii="仿宋_GB2312" w:eastAsia="仿宋_GB2312" w:hint="eastAsia"/>
          <w:sz w:val="24"/>
          <w:highlight w:val="yellow"/>
        </w:rPr>
        <w:t>内设有独立温控的空调设施、温度显示装置、紫外线灯（安装高度距离地面</w:t>
      </w:r>
      <w:smartTag w:uri="urn:schemas-microsoft-com:office:smarttags" w:element="chmetcnv">
        <w:smartTagPr>
          <w:attr w:name="UnitName" w:val="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AD3BB0" w:rsidRPr="00112425">
          <w:rPr>
            <w:rFonts w:ascii="仿宋_GB2312" w:eastAsia="仿宋_GB2312" w:hint="eastAsia"/>
            <w:sz w:val="24"/>
            <w:highlight w:val="yellow"/>
          </w:rPr>
          <w:t>2米</w:t>
        </w:r>
      </w:smartTag>
      <w:r w:rsidR="00AD3BB0" w:rsidRPr="00112425">
        <w:rPr>
          <w:rFonts w:ascii="仿宋_GB2312" w:eastAsia="仿宋_GB2312" w:hint="eastAsia"/>
          <w:sz w:val="24"/>
          <w:highlight w:val="yellow"/>
        </w:rPr>
        <w:t>以内）、流动水源（加装净水设施）、工具清洗消毒水池、专用冷藏设施、脚踏式垃圾桶等设施。专间内无明沟，地漏带水封，设有可开闭式的食品传递窗，其他窗封闭，墙裙铺设到顶。专间门加装自动闭合装置，入口处设置有洗手、消毒、更衣设施的通过式预进间（二次更衣）。</w:t>
      </w:r>
    </w:p>
    <w:p w:rsidR="00606DF2" w:rsidRPr="00112425" w:rsidRDefault="00AD3BB0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如涉及</w:t>
      </w:r>
      <w:r w:rsidR="00F12A95" w:rsidRPr="00112425">
        <w:rPr>
          <w:rFonts w:ascii="仿宋_GB2312" w:eastAsia="仿宋_GB2312" w:hint="eastAsia"/>
          <w:sz w:val="24"/>
          <w:highlight w:val="yellow"/>
        </w:rPr>
        <w:t>冷加工糕点制作，专间面积≥</w:t>
      </w:r>
      <w:smartTag w:uri="urn:schemas-microsoft-com:office:smarttags" w:element="chmetcnv">
        <w:smartTagPr>
          <w:attr w:name="UnitName" w:val="平方米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F12A95" w:rsidRPr="00112425">
          <w:rPr>
            <w:rFonts w:ascii="仿宋_GB2312" w:eastAsia="仿宋_GB2312" w:hint="eastAsia"/>
            <w:sz w:val="24"/>
            <w:highlight w:val="yellow"/>
          </w:rPr>
          <w:t>5</w:t>
        </w:r>
        <w:r w:rsidRPr="00112425">
          <w:rPr>
            <w:rFonts w:ascii="仿宋_GB2312" w:eastAsia="仿宋_GB2312" w:hint="eastAsia"/>
            <w:sz w:val="24"/>
            <w:highlight w:val="yellow"/>
          </w:rPr>
          <w:t>平方米</w:t>
        </w:r>
      </w:smartTag>
      <w:r w:rsidRPr="00112425">
        <w:rPr>
          <w:rFonts w:ascii="仿宋_GB2312" w:eastAsia="仿宋_GB2312" w:hint="eastAsia"/>
          <w:sz w:val="24"/>
          <w:highlight w:val="yellow"/>
        </w:rPr>
        <w:t>。</w:t>
      </w:r>
    </w:p>
    <w:p w:rsidR="00AD3BB0" w:rsidRPr="00112425" w:rsidRDefault="00F12A95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5</w:t>
      </w:r>
      <w:r w:rsidR="00AD3BB0" w:rsidRPr="00112425">
        <w:rPr>
          <w:rFonts w:ascii="仿宋_GB2312" w:eastAsia="仿宋_GB2312" w:hint="eastAsia"/>
          <w:sz w:val="24"/>
          <w:highlight w:val="yellow"/>
        </w:rPr>
        <w:t>、生食果蔬制售、不含即食生食品的寿司制售、自制饮品制售应分别设置相应的操作专间或者专用操作场所。</w:t>
      </w:r>
    </w:p>
    <w:p w:rsidR="00024599" w:rsidRPr="00112425" w:rsidRDefault="00024599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专用操作场所需设置在清洁操作区内，不得设置在粗加工、切配、餐饮具清</w:t>
      </w:r>
      <w:r w:rsidRPr="00112425">
        <w:rPr>
          <w:rFonts w:ascii="仿宋_GB2312" w:eastAsia="仿宋_GB2312" w:hint="eastAsia"/>
          <w:sz w:val="24"/>
          <w:highlight w:val="yellow"/>
        </w:rPr>
        <w:lastRenderedPageBreak/>
        <w:t>洗消毒等一般操作区内。</w:t>
      </w:r>
      <w:r w:rsidR="005F3CF2" w:rsidRPr="00112425">
        <w:rPr>
          <w:rFonts w:ascii="仿宋_GB2312" w:eastAsia="仿宋_GB2312" w:hint="eastAsia"/>
          <w:sz w:val="24"/>
          <w:highlight w:val="yellow"/>
        </w:rPr>
        <w:t>专用操作场所</w:t>
      </w:r>
      <w:r w:rsidRPr="00112425">
        <w:rPr>
          <w:rFonts w:ascii="仿宋_GB2312" w:eastAsia="仿宋_GB2312" w:hint="eastAsia"/>
          <w:sz w:val="24"/>
          <w:highlight w:val="yellow"/>
        </w:rPr>
        <w:t>应有醒目标示，与其他场所明显区分，无明沟，地漏带水封。场所内需设置工具清洗消毒设施，所使用的设备、工具、容器需专用，存放区域有明显标识。需要直接接触成品的用水，应加装净水设施。</w:t>
      </w:r>
    </w:p>
    <w:p w:rsidR="00C60814" w:rsidRPr="00112425" w:rsidRDefault="00024599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6、</w:t>
      </w:r>
      <w:r w:rsidR="00A8686E" w:rsidRPr="00112425">
        <w:rPr>
          <w:rFonts w:ascii="仿宋_GB2312" w:eastAsia="仿宋_GB2312" w:hint="eastAsia"/>
          <w:sz w:val="24"/>
          <w:highlight w:val="yellow"/>
        </w:rPr>
        <w:t>食品处理区地面需采用无毒无异味、不透水、耐腐蚀、防滑的材料铺设</w:t>
      </w:r>
      <w:r w:rsidR="00DA0BCC" w:rsidRPr="00112425">
        <w:rPr>
          <w:rFonts w:ascii="仿宋_GB2312" w:eastAsia="仿宋_GB2312" w:hint="eastAsia"/>
          <w:sz w:val="24"/>
          <w:highlight w:val="yellow"/>
        </w:rPr>
        <w:t>，并设置排水系统。墙壁需</w:t>
      </w:r>
      <w:r w:rsidRPr="00112425">
        <w:rPr>
          <w:rFonts w:ascii="仿宋_GB2312" w:eastAsia="仿宋_GB2312" w:hint="eastAsia"/>
          <w:sz w:val="24"/>
          <w:highlight w:val="yellow"/>
        </w:rPr>
        <w:t>采用无毒、无异味、不透水、平滑、</w:t>
      </w:r>
      <w:r w:rsidR="00DA0BCC" w:rsidRPr="00112425">
        <w:rPr>
          <w:rFonts w:ascii="仿宋_GB2312" w:eastAsia="仿宋_GB2312" w:hint="eastAsia"/>
          <w:sz w:val="24"/>
          <w:highlight w:val="yellow"/>
        </w:rPr>
        <w:t>不易积垢的浅色</w:t>
      </w:r>
      <w:r w:rsidRPr="00112425">
        <w:rPr>
          <w:rFonts w:ascii="仿宋_GB2312" w:eastAsia="仿宋_GB2312" w:hint="eastAsia"/>
          <w:sz w:val="24"/>
          <w:highlight w:val="yellow"/>
        </w:rPr>
        <w:t>材料，</w:t>
      </w:r>
      <w:r w:rsidR="00DA0BCC" w:rsidRPr="00112425">
        <w:rPr>
          <w:rFonts w:ascii="仿宋_GB2312" w:eastAsia="仿宋_GB2312" w:hint="eastAsia"/>
          <w:sz w:val="24"/>
          <w:highlight w:val="yellow"/>
        </w:rPr>
        <w:t>制成</w:t>
      </w:r>
      <w:smartTag w:uri="urn:schemas-microsoft-com:office:smarttags" w:element="chmetcnv">
        <w:smartTagPr>
          <w:attr w:name="UnitName" w:val="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="00DA0BCC" w:rsidRPr="00112425">
          <w:rPr>
            <w:rFonts w:ascii="仿宋_GB2312" w:eastAsia="仿宋_GB2312" w:hint="eastAsia"/>
            <w:sz w:val="24"/>
            <w:highlight w:val="yellow"/>
          </w:rPr>
          <w:t>1.5米</w:t>
        </w:r>
      </w:smartTag>
      <w:r w:rsidR="00DA0BCC" w:rsidRPr="00112425">
        <w:rPr>
          <w:rFonts w:ascii="仿宋_GB2312" w:eastAsia="仿宋_GB2312" w:hint="eastAsia"/>
          <w:sz w:val="24"/>
          <w:highlight w:val="yellow"/>
        </w:rPr>
        <w:t>以上的墙裙。</w:t>
      </w:r>
      <w:r w:rsidR="00BE5C0A" w:rsidRPr="00112425">
        <w:rPr>
          <w:rFonts w:ascii="仿宋_GB2312" w:eastAsia="仿宋_GB2312" w:hint="eastAsia"/>
          <w:sz w:val="24"/>
          <w:highlight w:val="yellow"/>
        </w:rPr>
        <w:t>烹调场所天花板离地面的距离需大于</w:t>
      </w:r>
      <w:smartTag w:uri="urn:schemas-microsoft-com:office:smarttags" w:element="chmetcnv">
        <w:smartTagPr>
          <w:attr w:name="UnitName" w:val="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="00BE5C0A" w:rsidRPr="00112425">
          <w:rPr>
            <w:rFonts w:ascii="仿宋_GB2312" w:eastAsia="仿宋_GB2312" w:hint="eastAsia"/>
            <w:sz w:val="24"/>
            <w:highlight w:val="yellow"/>
          </w:rPr>
          <w:t>2.5米</w:t>
        </w:r>
      </w:smartTag>
      <w:r w:rsidR="00BD51D1" w:rsidRPr="00112425">
        <w:rPr>
          <w:rFonts w:ascii="仿宋_GB2312" w:eastAsia="仿宋_GB2312" w:hint="eastAsia"/>
          <w:sz w:val="24"/>
          <w:highlight w:val="yellow"/>
        </w:rPr>
        <w:t>，天花板应当采用无毒、无异味、不吸水、表面光洁、耐腐蚀、耐温的浅色材料涂覆或装修，屋顶</w:t>
      </w:r>
      <w:r w:rsidR="00C60814" w:rsidRPr="00112425">
        <w:rPr>
          <w:rFonts w:ascii="仿宋_GB2312" w:eastAsia="仿宋_GB2312" w:hint="eastAsia"/>
          <w:sz w:val="24"/>
          <w:highlight w:val="yellow"/>
        </w:rPr>
        <w:t>若为不平整结构或有管道通过，需加设平整、易于清洁的</w:t>
      </w:r>
      <w:r w:rsidR="00BD51D1" w:rsidRPr="00112425">
        <w:rPr>
          <w:rFonts w:ascii="仿宋_GB2312" w:eastAsia="仿宋_GB2312" w:hint="eastAsia"/>
          <w:sz w:val="24"/>
          <w:highlight w:val="yellow"/>
        </w:rPr>
        <w:t>吊顶。</w:t>
      </w:r>
    </w:p>
    <w:p w:rsidR="008C35DB" w:rsidRPr="00112425" w:rsidRDefault="002947EF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7</w:t>
      </w:r>
      <w:r w:rsidR="00BA55AA" w:rsidRPr="00112425">
        <w:rPr>
          <w:rFonts w:ascii="仿宋_GB2312" w:eastAsia="仿宋_GB2312" w:hint="eastAsia"/>
          <w:sz w:val="24"/>
          <w:highlight w:val="yellow"/>
        </w:rPr>
        <w:t>、</w:t>
      </w:r>
      <w:r w:rsidR="008C35DB" w:rsidRPr="00112425">
        <w:rPr>
          <w:rFonts w:ascii="仿宋_GB2312" w:eastAsia="仿宋_GB2312" w:hint="eastAsia"/>
          <w:sz w:val="24"/>
          <w:highlight w:val="yellow"/>
        </w:rPr>
        <w:t>餐用具消毒需设置</w:t>
      </w:r>
      <w:r w:rsidR="0062238C" w:rsidRPr="00112425">
        <w:rPr>
          <w:rFonts w:ascii="仿宋_GB2312" w:eastAsia="仿宋_GB2312" w:hint="eastAsia"/>
          <w:sz w:val="24"/>
          <w:highlight w:val="yellow"/>
        </w:rPr>
        <w:t>具有消毒功能的</w:t>
      </w:r>
      <w:r w:rsidR="008C35DB" w:rsidRPr="00112425">
        <w:rPr>
          <w:rFonts w:ascii="仿宋_GB2312" w:eastAsia="仿宋_GB2312" w:hint="eastAsia"/>
          <w:sz w:val="24"/>
          <w:highlight w:val="yellow"/>
        </w:rPr>
        <w:t>洗碗机操作，其规格应能满足使用需要。</w:t>
      </w:r>
      <w:r w:rsidR="00036486" w:rsidRPr="00112425">
        <w:rPr>
          <w:rFonts w:ascii="仿宋_GB2312" w:eastAsia="仿宋_GB2312" w:hint="eastAsia"/>
          <w:sz w:val="24"/>
          <w:highlight w:val="yellow"/>
        </w:rPr>
        <w:t>洗碗</w:t>
      </w:r>
      <w:r w:rsidR="008C35DB" w:rsidRPr="00112425">
        <w:rPr>
          <w:rFonts w:ascii="仿宋_GB2312" w:eastAsia="仿宋_GB2312" w:hint="eastAsia"/>
          <w:sz w:val="24"/>
          <w:highlight w:val="yellow"/>
        </w:rPr>
        <w:t>间需至少设置2个专用水池</w:t>
      </w:r>
      <w:r w:rsidR="00B73F11" w:rsidRPr="00112425">
        <w:rPr>
          <w:rFonts w:ascii="仿宋_GB2312" w:eastAsia="仿宋_GB2312" w:hint="eastAsia"/>
          <w:sz w:val="24"/>
          <w:highlight w:val="yellow"/>
        </w:rPr>
        <w:t>（水池尺寸</w:t>
      </w:r>
      <w:r w:rsidR="000530DB" w:rsidRPr="00112425">
        <w:rPr>
          <w:rFonts w:ascii="仿宋_GB2312" w:eastAsia="仿宋_GB2312" w:hint="eastAsia"/>
          <w:sz w:val="24"/>
          <w:highlight w:val="yellow"/>
        </w:rPr>
        <w:t>应当</w:t>
      </w:r>
      <w:r w:rsidR="00BB3F12" w:rsidRPr="00112425">
        <w:rPr>
          <w:rFonts w:ascii="仿宋_GB2312" w:eastAsia="仿宋_GB2312" w:hint="eastAsia"/>
          <w:sz w:val="24"/>
          <w:highlight w:val="yellow"/>
        </w:rPr>
        <w:t>≥</w:t>
      </w:r>
      <w:r w:rsidR="00C9189C" w:rsidRPr="00112425">
        <w:rPr>
          <w:rFonts w:ascii="仿宋_GB2312" w:eastAsia="仿宋_GB2312" w:hint="eastAsia"/>
          <w:sz w:val="24"/>
          <w:highlight w:val="yellow"/>
        </w:rPr>
        <w:t>6</w:t>
      </w:r>
      <w:r w:rsidR="00B73F11" w:rsidRPr="00112425">
        <w:rPr>
          <w:rFonts w:ascii="仿宋_GB2312" w:eastAsia="仿宋_GB2312" w:hint="eastAsia"/>
          <w:sz w:val="24"/>
          <w:highlight w:val="yellow"/>
        </w:rPr>
        <w:t>0*60厘米）</w:t>
      </w:r>
      <w:r w:rsidR="008C35DB" w:rsidRPr="00112425">
        <w:rPr>
          <w:rFonts w:ascii="仿宋_GB2312" w:eastAsia="仿宋_GB2312" w:hint="eastAsia"/>
          <w:sz w:val="24"/>
          <w:highlight w:val="yellow"/>
        </w:rPr>
        <w:t>，并加装油水分离设施。已清洗消毒的餐用具需设置足够数量的密闭式保洁设施存放。</w:t>
      </w:r>
    </w:p>
    <w:p w:rsidR="00A90540" w:rsidRPr="00112425" w:rsidRDefault="002947EF" w:rsidP="0062238C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8</w:t>
      </w:r>
      <w:r w:rsidR="008C35DB" w:rsidRPr="00112425">
        <w:rPr>
          <w:rFonts w:ascii="仿宋_GB2312" w:eastAsia="仿宋_GB2312" w:hint="eastAsia"/>
          <w:sz w:val="24"/>
          <w:highlight w:val="yellow"/>
        </w:rPr>
        <w:t>、粗加工操作场所需分别设蔬菜清洗池、肉类清洗池及水产品清洗池</w:t>
      </w:r>
      <w:r w:rsidR="00A90540" w:rsidRPr="00112425">
        <w:rPr>
          <w:rFonts w:ascii="仿宋_GB2312" w:eastAsia="仿宋_GB2312" w:hint="eastAsia"/>
          <w:sz w:val="24"/>
          <w:highlight w:val="yellow"/>
        </w:rPr>
        <w:t>。</w:t>
      </w:r>
      <w:r w:rsidR="00B73F11" w:rsidRPr="00112425">
        <w:rPr>
          <w:rFonts w:ascii="仿宋_GB2312" w:eastAsia="仿宋_GB2312" w:hint="eastAsia"/>
          <w:sz w:val="24"/>
          <w:highlight w:val="yellow"/>
        </w:rPr>
        <w:t>水池尺寸</w:t>
      </w:r>
      <w:r w:rsidR="000530DB" w:rsidRPr="00112425">
        <w:rPr>
          <w:rFonts w:ascii="仿宋_GB2312" w:eastAsia="仿宋_GB2312" w:hint="eastAsia"/>
          <w:sz w:val="24"/>
          <w:highlight w:val="yellow"/>
        </w:rPr>
        <w:t>应当</w:t>
      </w:r>
      <w:r w:rsidR="00BB3F12" w:rsidRPr="00112425">
        <w:rPr>
          <w:rFonts w:ascii="仿宋_GB2312" w:eastAsia="仿宋_GB2312" w:hint="eastAsia"/>
          <w:sz w:val="24"/>
          <w:highlight w:val="yellow"/>
        </w:rPr>
        <w:t>≥</w:t>
      </w:r>
      <w:r w:rsidR="000530DB" w:rsidRPr="00112425">
        <w:rPr>
          <w:rFonts w:ascii="仿宋_GB2312" w:eastAsia="仿宋_GB2312" w:hint="eastAsia"/>
          <w:sz w:val="24"/>
          <w:highlight w:val="yellow"/>
        </w:rPr>
        <w:t>8</w:t>
      </w:r>
      <w:r w:rsidR="00B73F11" w:rsidRPr="00112425">
        <w:rPr>
          <w:rFonts w:ascii="仿宋_GB2312" w:eastAsia="仿宋_GB2312" w:hint="eastAsia"/>
          <w:sz w:val="24"/>
          <w:highlight w:val="yellow"/>
        </w:rPr>
        <w:t>0*60厘米，</w:t>
      </w:r>
      <w:r w:rsidR="00A90540" w:rsidRPr="00112425">
        <w:rPr>
          <w:rFonts w:ascii="仿宋_GB2312" w:eastAsia="仿宋_GB2312" w:hint="eastAsia"/>
          <w:sz w:val="24"/>
          <w:highlight w:val="yellow"/>
        </w:rPr>
        <w:t>水池数量与加工食品数量相适应。各类水池需有明显标识表明其用途。需设置专用于拖把等清洁工用具的清洗水池，其位置不会污染食品及其加工制作过程。</w:t>
      </w:r>
    </w:p>
    <w:p w:rsidR="002947EF" w:rsidRPr="00112425" w:rsidRDefault="002947EF" w:rsidP="002947EF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  <w:highlight w:val="yellow"/>
        </w:rPr>
      </w:pPr>
      <w:r w:rsidRPr="00112425">
        <w:rPr>
          <w:rFonts w:ascii="仿宋_GB2312" w:eastAsia="仿宋_GB2312" w:hint="eastAsia"/>
          <w:sz w:val="24"/>
          <w:highlight w:val="yellow"/>
        </w:rPr>
        <w:t>9、厨房内设置洗手、消毒、干手设施和用品，洗手水池位置设置在方便员工洗手区域</w:t>
      </w:r>
      <w:r w:rsidR="000B3047" w:rsidRPr="00112425">
        <w:rPr>
          <w:rFonts w:ascii="仿宋_GB2312" w:eastAsia="仿宋_GB2312" w:hint="eastAsia"/>
          <w:sz w:val="24"/>
          <w:highlight w:val="yellow"/>
        </w:rPr>
        <w:t>（推荐加装热水器）。</w:t>
      </w:r>
    </w:p>
    <w:p w:rsidR="0015649C" w:rsidRPr="0062238C" w:rsidRDefault="002947EF" w:rsidP="0062238C">
      <w:pPr>
        <w:snapToGrid w:val="0"/>
        <w:spacing w:line="480" w:lineRule="exact"/>
        <w:ind w:firstLineChars="150" w:firstLine="360"/>
        <w:rPr>
          <w:rFonts w:ascii="仿宋_GB2312" w:eastAsia="仿宋_GB2312" w:hint="eastAsia"/>
          <w:sz w:val="24"/>
        </w:rPr>
      </w:pPr>
      <w:r w:rsidRPr="00112425">
        <w:rPr>
          <w:rFonts w:ascii="仿宋_GB2312" w:eastAsia="仿宋_GB2312" w:hint="eastAsia"/>
          <w:sz w:val="24"/>
          <w:highlight w:val="yellow"/>
        </w:rPr>
        <w:t>10</w:t>
      </w:r>
      <w:r w:rsidR="00A90540" w:rsidRPr="00112425">
        <w:rPr>
          <w:rFonts w:ascii="仿宋_GB2312" w:eastAsia="仿宋_GB2312" w:hint="eastAsia"/>
          <w:sz w:val="24"/>
          <w:highlight w:val="yellow"/>
        </w:rPr>
        <w:t>、</w:t>
      </w:r>
      <w:r w:rsidR="0062238C" w:rsidRPr="00112425">
        <w:rPr>
          <w:rFonts w:ascii="仿宋_GB2312" w:eastAsia="仿宋_GB2312" w:hint="eastAsia"/>
          <w:sz w:val="24"/>
          <w:highlight w:val="yellow"/>
        </w:rPr>
        <w:t>按照明厨亮灶的要求，应当采用电子显示屏、透明玻璃墙、隔断矮墙等方式中的一种或数种，公开烹饪、专间、餐饮具清洗消毒等加工操作过程</w:t>
      </w:r>
      <w:r w:rsidRPr="00112425">
        <w:rPr>
          <w:rFonts w:ascii="仿宋_GB2312" w:eastAsia="仿宋_GB2312" w:hint="eastAsia"/>
          <w:sz w:val="24"/>
          <w:highlight w:val="yellow"/>
        </w:rPr>
        <w:t>，重点展示洗碗机、清洗消毒水池等区域。</w:t>
      </w:r>
    </w:p>
    <w:p w:rsidR="00DB3C75" w:rsidRPr="00555B25" w:rsidRDefault="00DB3C75" w:rsidP="00DB3C75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</w:rPr>
      </w:pPr>
      <w:r w:rsidRPr="00555B25">
        <w:rPr>
          <w:rFonts w:ascii="仿宋_GB2312" w:eastAsia="仿宋_GB2312" w:hint="eastAsia"/>
          <w:sz w:val="24"/>
        </w:rPr>
        <w:t>二、你单位应当按照《食品经营许可审查通则》、《</w:t>
      </w:r>
      <w:r>
        <w:rPr>
          <w:rFonts w:ascii="仿宋_GB2312" w:eastAsia="仿宋_GB2312" w:hint="eastAsia"/>
          <w:sz w:val="24"/>
        </w:rPr>
        <w:t>上海市食品经营许可管理实施办法</w:t>
      </w:r>
      <w:r w:rsidRPr="00555B25">
        <w:rPr>
          <w:rFonts w:ascii="仿宋_GB2312" w:eastAsia="仿宋_GB2312" w:hint="eastAsia"/>
          <w:sz w:val="24"/>
        </w:rPr>
        <w:t>》</w:t>
      </w:r>
      <w:r>
        <w:rPr>
          <w:rFonts w:ascii="仿宋_GB2312" w:eastAsia="仿宋_GB2312" w:hint="eastAsia"/>
          <w:sz w:val="24"/>
        </w:rPr>
        <w:t>等</w:t>
      </w:r>
      <w:r w:rsidRPr="00555B25">
        <w:rPr>
          <w:rFonts w:ascii="仿宋_GB2312" w:eastAsia="仿宋_GB2312" w:hint="eastAsia"/>
          <w:sz w:val="24"/>
        </w:rPr>
        <w:t>要求对食品处理区流程及设施进行</w:t>
      </w:r>
      <w:r>
        <w:rPr>
          <w:rFonts w:ascii="仿宋_GB2312" w:eastAsia="仿宋_GB2312" w:hint="eastAsia"/>
          <w:sz w:val="24"/>
        </w:rPr>
        <w:t>布局，并</w:t>
      </w:r>
      <w:r w:rsidRPr="00555B25">
        <w:rPr>
          <w:rFonts w:ascii="仿宋_GB2312" w:eastAsia="仿宋_GB2312" w:hint="eastAsia"/>
          <w:sz w:val="24"/>
        </w:rPr>
        <w:t>按审核后的设计图纸进行施工。</w:t>
      </w:r>
    </w:p>
    <w:p w:rsidR="0062238C" w:rsidRPr="00DB3C75" w:rsidRDefault="00DB3C75" w:rsidP="00DB3C75">
      <w:pPr>
        <w:snapToGrid w:val="0"/>
        <w:spacing w:line="480" w:lineRule="exact"/>
        <w:ind w:firstLineChars="200" w:firstLine="480"/>
        <w:rPr>
          <w:rFonts w:ascii="仿宋_GB2312" w:eastAsia="仿宋_GB2312" w:hint="eastAsia"/>
          <w:sz w:val="24"/>
        </w:rPr>
      </w:pPr>
      <w:r w:rsidRPr="00555B25">
        <w:rPr>
          <w:rFonts w:ascii="仿宋_GB2312" w:eastAsia="仿宋_GB2312" w:hint="eastAsia"/>
          <w:sz w:val="24"/>
        </w:rPr>
        <w:t>三、工程竣工后，你单位应当向我局</w:t>
      </w:r>
      <w:r>
        <w:rPr>
          <w:rFonts w:ascii="仿宋_GB2312" w:eastAsia="仿宋_GB2312" w:hint="eastAsia"/>
          <w:sz w:val="24"/>
        </w:rPr>
        <w:t>申请现场验收并</w:t>
      </w:r>
      <w:r w:rsidRPr="00555B25">
        <w:rPr>
          <w:rFonts w:ascii="仿宋_GB2312" w:eastAsia="仿宋_GB2312" w:hint="eastAsia"/>
          <w:sz w:val="24"/>
        </w:rPr>
        <w:t>提交许可申请材料，申办《食品经营许可证》。</w:t>
      </w:r>
    </w:p>
    <w:p w:rsidR="009E2A95" w:rsidRPr="0062238C" w:rsidRDefault="009E2A95" w:rsidP="0062238C">
      <w:pPr>
        <w:snapToGrid w:val="0"/>
        <w:spacing w:line="480" w:lineRule="exact"/>
        <w:ind w:firstLineChars="150" w:firstLine="360"/>
        <w:rPr>
          <w:rFonts w:ascii="仿宋_GB2312" w:eastAsia="仿宋_GB2312" w:hint="eastAsia"/>
          <w:sz w:val="24"/>
        </w:rPr>
      </w:pPr>
      <w:r w:rsidRPr="0062238C">
        <w:rPr>
          <w:rFonts w:ascii="仿宋_GB2312" w:eastAsia="仿宋_GB2312" w:hint="eastAsia"/>
          <w:sz w:val="24"/>
        </w:rPr>
        <w:t>申请人签名                                 年     月     日</w:t>
      </w:r>
    </w:p>
    <w:p w:rsidR="009E2A95" w:rsidRPr="0062238C" w:rsidRDefault="009E2A95" w:rsidP="0062238C">
      <w:pPr>
        <w:snapToGrid w:val="0"/>
        <w:spacing w:line="480" w:lineRule="exact"/>
        <w:ind w:firstLineChars="150" w:firstLine="360"/>
        <w:rPr>
          <w:rFonts w:ascii="仿宋_GB2312" w:eastAsia="仿宋_GB2312" w:hint="eastAsia"/>
          <w:sz w:val="24"/>
        </w:rPr>
      </w:pPr>
      <w:r w:rsidRPr="0062238C">
        <w:rPr>
          <w:rFonts w:ascii="仿宋_GB2312" w:eastAsia="仿宋_GB2312" w:hint="eastAsia"/>
          <w:sz w:val="24"/>
        </w:rPr>
        <w:t>经办人签名                                 年     月     日</w:t>
      </w:r>
    </w:p>
    <w:p w:rsidR="009E2A95" w:rsidRPr="0062238C" w:rsidRDefault="00A41E2D" w:rsidP="0062238C">
      <w:pPr>
        <w:snapToGrid w:val="0"/>
        <w:spacing w:line="480" w:lineRule="exact"/>
        <w:ind w:firstLineChars="150" w:firstLine="360"/>
        <w:rPr>
          <w:rFonts w:ascii="仿宋_GB2312" w:eastAsia="仿宋_GB2312" w:hint="eastAsia"/>
          <w:sz w:val="24"/>
        </w:rPr>
      </w:pPr>
      <w:r w:rsidRPr="0062238C">
        <w:rPr>
          <w:rFonts w:ascii="仿宋_GB2312" w:eastAsia="仿宋_GB2312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287010" cy="3175"/>
                <wp:effectExtent l="9525" t="9525" r="18415" b="1587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7010" cy="3175"/>
                        </a:xfrm>
                        <a:custGeom>
                          <a:avLst/>
                          <a:gdLst>
                            <a:gd name="T0" fmla="*/ 0 w 8326"/>
                            <a:gd name="T1" fmla="*/ 0 h 5"/>
                            <a:gd name="T2" fmla="*/ 8326 w 8326"/>
                            <a:gd name="T3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326" h="5">
                              <a:moveTo>
                                <a:pt x="0" y="0"/>
                              </a:moveTo>
                              <a:lnTo>
                                <a:pt x="8326" y="5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5005AF" id="Freeform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0,4.5pt,416.3pt,4.75pt" coordsize="832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" filled="f" strokeweight="1.5pt">
                <v:path arrowok="t" o:connecttype="custom" o:connectlocs="0,0;5287010,3175" o:connectangles="0,0"/>
              </v:polyline>
            </w:pict>
          </mc:Fallback>
        </mc:AlternateContent>
      </w:r>
      <w:r w:rsidR="009E2A95" w:rsidRPr="0062238C">
        <w:rPr>
          <w:rFonts w:ascii="仿宋_GB2312" w:eastAsia="仿宋_GB2312" w:hint="eastAsia"/>
          <w:sz w:val="24"/>
        </w:rPr>
        <w:t>备注：本文书正式件一式两份，一份交申请人，一份留存卷宗备查。</w:t>
      </w:r>
    </w:p>
    <w:p w:rsidR="009E2A95" w:rsidRPr="0062238C" w:rsidRDefault="009E2A95" w:rsidP="0062238C">
      <w:pPr>
        <w:snapToGrid w:val="0"/>
        <w:spacing w:line="480" w:lineRule="exact"/>
        <w:ind w:firstLineChars="150" w:firstLine="360"/>
        <w:rPr>
          <w:rFonts w:ascii="仿宋_GB2312" w:eastAsia="仿宋_GB2312"/>
          <w:sz w:val="24"/>
        </w:rPr>
      </w:pPr>
    </w:p>
    <w:sectPr w:rsidR="009E2A95" w:rsidRPr="006223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D0F" w:rsidRDefault="00363D0F">
      <w:r>
        <w:separator/>
      </w:r>
    </w:p>
  </w:endnote>
  <w:endnote w:type="continuationSeparator" w:id="0">
    <w:p w:rsidR="00363D0F" w:rsidRDefault="0036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创艺简老宋">
    <w:altName w:val="黑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89C" w:rsidRDefault="00C918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89C" w:rsidRDefault="00C918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89C" w:rsidRDefault="00C918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D0F" w:rsidRDefault="00363D0F">
      <w:r>
        <w:separator/>
      </w:r>
    </w:p>
  </w:footnote>
  <w:footnote w:type="continuationSeparator" w:id="0">
    <w:p w:rsidR="00363D0F" w:rsidRDefault="00363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89C" w:rsidRDefault="00C9189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89C" w:rsidRDefault="00C9189C" w:rsidP="00F74675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89C" w:rsidRDefault="00C9189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5"/>
    <w:rsid w:val="00011110"/>
    <w:rsid w:val="00024599"/>
    <w:rsid w:val="00032E5D"/>
    <w:rsid w:val="00036486"/>
    <w:rsid w:val="000521C0"/>
    <w:rsid w:val="000530DB"/>
    <w:rsid w:val="00061BBE"/>
    <w:rsid w:val="0008170E"/>
    <w:rsid w:val="0008283A"/>
    <w:rsid w:val="00085183"/>
    <w:rsid w:val="000970E6"/>
    <w:rsid w:val="000A7B6A"/>
    <w:rsid w:val="000B3047"/>
    <w:rsid w:val="000D0543"/>
    <w:rsid w:val="000D1356"/>
    <w:rsid w:val="000D222F"/>
    <w:rsid w:val="000D5ECB"/>
    <w:rsid w:val="001065F5"/>
    <w:rsid w:val="001071BD"/>
    <w:rsid w:val="00112425"/>
    <w:rsid w:val="00130CC3"/>
    <w:rsid w:val="0015649C"/>
    <w:rsid w:val="00165B11"/>
    <w:rsid w:val="00166A6D"/>
    <w:rsid w:val="0017480A"/>
    <w:rsid w:val="00196965"/>
    <w:rsid w:val="00197FBF"/>
    <w:rsid w:val="001B47AF"/>
    <w:rsid w:val="001D2F29"/>
    <w:rsid w:val="001E7E02"/>
    <w:rsid w:val="001F50C8"/>
    <w:rsid w:val="002102F1"/>
    <w:rsid w:val="002144A0"/>
    <w:rsid w:val="00231CDE"/>
    <w:rsid w:val="0024285E"/>
    <w:rsid w:val="0026177A"/>
    <w:rsid w:val="0027382D"/>
    <w:rsid w:val="00284D82"/>
    <w:rsid w:val="0029442E"/>
    <w:rsid w:val="002947EF"/>
    <w:rsid w:val="00294C6C"/>
    <w:rsid w:val="002A745D"/>
    <w:rsid w:val="002A786F"/>
    <w:rsid w:val="002B5C21"/>
    <w:rsid w:val="002C0F02"/>
    <w:rsid w:val="002E25B9"/>
    <w:rsid w:val="00325061"/>
    <w:rsid w:val="00363D0F"/>
    <w:rsid w:val="00370EB6"/>
    <w:rsid w:val="00380373"/>
    <w:rsid w:val="003A2ED8"/>
    <w:rsid w:val="003A73FA"/>
    <w:rsid w:val="003B3A22"/>
    <w:rsid w:val="003E4F43"/>
    <w:rsid w:val="003F061F"/>
    <w:rsid w:val="00446C16"/>
    <w:rsid w:val="0048459A"/>
    <w:rsid w:val="004865C7"/>
    <w:rsid w:val="0049467C"/>
    <w:rsid w:val="004C7D67"/>
    <w:rsid w:val="004D4E33"/>
    <w:rsid w:val="004E04DB"/>
    <w:rsid w:val="004F5597"/>
    <w:rsid w:val="00515A33"/>
    <w:rsid w:val="00521787"/>
    <w:rsid w:val="0053309A"/>
    <w:rsid w:val="00543732"/>
    <w:rsid w:val="005519AB"/>
    <w:rsid w:val="00563EA3"/>
    <w:rsid w:val="00565E76"/>
    <w:rsid w:val="00573A65"/>
    <w:rsid w:val="00587B3C"/>
    <w:rsid w:val="005932F4"/>
    <w:rsid w:val="005C237D"/>
    <w:rsid w:val="005E3F01"/>
    <w:rsid w:val="005E42CF"/>
    <w:rsid w:val="005F3CF2"/>
    <w:rsid w:val="00606DF2"/>
    <w:rsid w:val="006163CB"/>
    <w:rsid w:val="006164B1"/>
    <w:rsid w:val="0062238C"/>
    <w:rsid w:val="006301CA"/>
    <w:rsid w:val="00653B5D"/>
    <w:rsid w:val="0067747A"/>
    <w:rsid w:val="00685165"/>
    <w:rsid w:val="006A3474"/>
    <w:rsid w:val="006D6386"/>
    <w:rsid w:val="006E1A34"/>
    <w:rsid w:val="007078E2"/>
    <w:rsid w:val="00714100"/>
    <w:rsid w:val="00725941"/>
    <w:rsid w:val="00740FBE"/>
    <w:rsid w:val="0074107F"/>
    <w:rsid w:val="0074568A"/>
    <w:rsid w:val="00760334"/>
    <w:rsid w:val="007936EE"/>
    <w:rsid w:val="00794B5F"/>
    <w:rsid w:val="007A38B3"/>
    <w:rsid w:val="00821AC5"/>
    <w:rsid w:val="00821CD1"/>
    <w:rsid w:val="00843B63"/>
    <w:rsid w:val="008468DB"/>
    <w:rsid w:val="00850192"/>
    <w:rsid w:val="008603C7"/>
    <w:rsid w:val="00875CC2"/>
    <w:rsid w:val="00880DC6"/>
    <w:rsid w:val="0088448B"/>
    <w:rsid w:val="00897685"/>
    <w:rsid w:val="008C35DB"/>
    <w:rsid w:val="00910B6D"/>
    <w:rsid w:val="0093094B"/>
    <w:rsid w:val="00934A90"/>
    <w:rsid w:val="009364AD"/>
    <w:rsid w:val="00945D3E"/>
    <w:rsid w:val="0098079D"/>
    <w:rsid w:val="009C5726"/>
    <w:rsid w:val="009C5AA6"/>
    <w:rsid w:val="009D3816"/>
    <w:rsid w:val="009E22EC"/>
    <w:rsid w:val="009E2A95"/>
    <w:rsid w:val="00A25A32"/>
    <w:rsid w:val="00A364A9"/>
    <w:rsid w:val="00A41E2D"/>
    <w:rsid w:val="00A43AF3"/>
    <w:rsid w:val="00A4483B"/>
    <w:rsid w:val="00A564EF"/>
    <w:rsid w:val="00A57545"/>
    <w:rsid w:val="00A736EE"/>
    <w:rsid w:val="00A80830"/>
    <w:rsid w:val="00A8686E"/>
    <w:rsid w:val="00A90540"/>
    <w:rsid w:val="00A94A9D"/>
    <w:rsid w:val="00AA01BE"/>
    <w:rsid w:val="00AB38CE"/>
    <w:rsid w:val="00AB483A"/>
    <w:rsid w:val="00AD3BB0"/>
    <w:rsid w:val="00AF3152"/>
    <w:rsid w:val="00B052AC"/>
    <w:rsid w:val="00B2781B"/>
    <w:rsid w:val="00B318CF"/>
    <w:rsid w:val="00B32E8F"/>
    <w:rsid w:val="00B34831"/>
    <w:rsid w:val="00B414BC"/>
    <w:rsid w:val="00B4725C"/>
    <w:rsid w:val="00B605EE"/>
    <w:rsid w:val="00B67EA4"/>
    <w:rsid w:val="00B73F11"/>
    <w:rsid w:val="00B9390E"/>
    <w:rsid w:val="00BA55AA"/>
    <w:rsid w:val="00BA6F8F"/>
    <w:rsid w:val="00BB3F12"/>
    <w:rsid w:val="00BB789D"/>
    <w:rsid w:val="00BD51D1"/>
    <w:rsid w:val="00BE175D"/>
    <w:rsid w:val="00BE5C0A"/>
    <w:rsid w:val="00BF1FB2"/>
    <w:rsid w:val="00C07993"/>
    <w:rsid w:val="00C26ADA"/>
    <w:rsid w:val="00C274D7"/>
    <w:rsid w:val="00C303A0"/>
    <w:rsid w:val="00C45D78"/>
    <w:rsid w:val="00C53342"/>
    <w:rsid w:val="00C60814"/>
    <w:rsid w:val="00C652C6"/>
    <w:rsid w:val="00C65C0D"/>
    <w:rsid w:val="00C842E9"/>
    <w:rsid w:val="00C84739"/>
    <w:rsid w:val="00C9189C"/>
    <w:rsid w:val="00CB240E"/>
    <w:rsid w:val="00CB3351"/>
    <w:rsid w:val="00CE658B"/>
    <w:rsid w:val="00CF3EDE"/>
    <w:rsid w:val="00CF6126"/>
    <w:rsid w:val="00D00050"/>
    <w:rsid w:val="00D0525F"/>
    <w:rsid w:val="00D11DB1"/>
    <w:rsid w:val="00D30CF2"/>
    <w:rsid w:val="00D41912"/>
    <w:rsid w:val="00D9648A"/>
    <w:rsid w:val="00DA0BCC"/>
    <w:rsid w:val="00DA4D75"/>
    <w:rsid w:val="00DB3C75"/>
    <w:rsid w:val="00DC4B50"/>
    <w:rsid w:val="00DD3CB6"/>
    <w:rsid w:val="00DE3926"/>
    <w:rsid w:val="00DF4912"/>
    <w:rsid w:val="00E0024C"/>
    <w:rsid w:val="00E459E3"/>
    <w:rsid w:val="00E5048C"/>
    <w:rsid w:val="00E6072B"/>
    <w:rsid w:val="00E619EA"/>
    <w:rsid w:val="00EB3784"/>
    <w:rsid w:val="00EB5F77"/>
    <w:rsid w:val="00EC1991"/>
    <w:rsid w:val="00ED42AB"/>
    <w:rsid w:val="00ED4E21"/>
    <w:rsid w:val="00EF4B96"/>
    <w:rsid w:val="00EF5857"/>
    <w:rsid w:val="00F02EDF"/>
    <w:rsid w:val="00F04CF5"/>
    <w:rsid w:val="00F12A95"/>
    <w:rsid w:val="00F14856"/>
    <w:rsid w:val="00F4414E"/>
    <w:rsid w:val="00F451B5"/>
    <w:rsid w:val="00F66144"/>
    <w:rsid w:val="00F74675"/>
    <w:rsid w:val="00FB066E"/>
    <w:rsid w:val="00FB2D4C"/>
    <w:rsid w:val="00FB680F"/>
    <w:rsid w:val="00FB6F7A"/>
    <w:rsid w:val="00FC6ADF"/>
    <w:rsid w:val="00FE0E58"/>
    <w:rsid w:val="00FE285B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BFF9F2-87E0-4D50-A0CF-09723C0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2A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Char"/>
    <w:basedOn w:val="a"/>
    <w:link w:val="a0"/>
    <w:autoRedefine/>
    <w:rsid w:val="009E2A95"/>
    <w:pPr>
      <w:spacing w:line="360" w:lineRule="auto"/>
      <w:ind w:firstLineChars="200" w:firstLine="480"/>
    </w:pPr>
    <w:rPr>
      <w:rFonts w:ascii="宋体" w:eastAsia="楷体_GB2312" w:hAnsi="宋体"/>
      <w:sz w:val="24"/>
      <w:szCs w:val="21"/>
    </w:rPr>
  </w:style>
  <w:style w:type="paragraph" w:styleId="a3">
    <w:name w:val="Body Text Indent"/>
    <w:basedOn w:val="a"/>
    <w:rsid w:val="009E2A95"/>
    <w:pPr>
      <w:snapToGrid w:val="0"/>
      <w:spacing w:line="540" w:lineRule="exact"/>
      <w:ind w:firstLine="630"/>
    </w:pPr>
    <w:rPr>
      <w:rFonts w:ascii="仿宋_GB2312" w:eastAsia="仿宋_GB2312"/>
      <w:sz w:val="30"/>
      <w:szCs w:val="20"/>
    </w:rPr>
  </w:style>
  <w:style w:type="paragraph" w:styleId="a4">
    <w:name w:val="Plain Text"/>
    <w:basedOn w:val="a"/>
    <w:rsid w:val="009E2A95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Balloon Text"/>
    <w:basedOn w:val="a"/>
    <w:semiHidden/>
    <w:rsid w:val="00CF3EDE"/>
    <w:rPr>
      <w:sz w:val="18"/>
      <w:szCs w:val="18"/>
    </w:rPr>
  </w:style>
  <w:style w:type="paragraph" w:styleId="a6">
    <w:name w:val="header"/>
    <w:basedOn w:val="a"/>
    <w:rsid w:val="00AF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AF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>微软中国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上海市食品药品监督管理局静安分局</dc:title>
  <dc:subject/>
  <dc:creator>USER</dc:creator>
  <cp:keywords/>
  <dc:description/>
  <cp:lastModifiedBy>junxiang ren</cp:lastModifiedBy>
  <cp:revision>2</cp:revision>
  <cp:lastPrinted>2013-09-25T06:20:00Z</cp:lastPrinted>
  <dcterms:created xsi:type="dcterms:W3CDTF">2018-04-18T06:12:00Z</dcterms:created>
  <dcterms:modified xsi:type="dcterms:W3CDTF">2018-04-18T06:12:00Z</dcterms:modified>
</cp:coreProperties>
</file>