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0165" w14:textId="77777777" w:rsidR="00B10C35" w:rsidRPr="0060451B" w:rsidRDefault="009178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58300166" w14:textId="77777777" w:rsidR="00B10C35" w:rsidRPr="0060451B" w:rsidRDefault="009178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58300167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8" w14:textId="77777777" w:rsidR="00B10C35" w:rsidRPr="0060451B" w:rsidRDefault="009178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58300169" w14:textId="77777777" w:rsidR="00B10C35" w:rsidRPr="0060451B" w:rsidRDefault="009178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5830016A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B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C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D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E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F" w14:textId="77777777" w:rsidR="00B10C35" w:rsidRPr="0060451B" w:rsidRDefault="009178B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</w:t>
      </w:r>
    </w:p>
    <w:p w14:paraId="58300170" w14:textId="77777777" w:rsidR="00B10C35" w:rsidRPr="0060451B" w:rsidRDefault="009178B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58300171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2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3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4" w14:textId="77777777" w:rsidR="00B10C35" w:rsidRPr="0060451B" w:rsidRDefault="009178B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60451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58300175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8300176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8300177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8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9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A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B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C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D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E" w14:textId="09746379" w:rsidR="00B10C35" w:rsidRPr="0060451B" w:rsidRDefault="009178B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Е. А. Самсонова</w:t>
      </w:r>
    </w:p>
    <w:p w14:paraId="5830017F" w14:textId="04A3322E" w:rsidR="00B10C35" w:rsidRPr="0060451B" w:rsidRDefault="009178B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04</w:t>
      </w: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58300180" w14:textId="77777777" w:rsidR="00B10C35" w:rsidRPr="0060451B" w:rsidRDefault="009178B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58300181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2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042362" w14:textId="77777777" w:rsidR="003B1362" w:rsidRPr="00C4411F" w:rsidRDefault="003B136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4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5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6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7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8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9" w14:textId="77777777" w:rsidR="00B10C35" w:rsidRPr="0060451B" w:rsidRDefault="009178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5830018A" w14:textId="77777777" w:rsidR="00B10C35" w:rsidRPr="0060451B" w:rsidRDefault="009178BD" w:rsidP="00F11E31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5830018B" w14:textId="64DE64D7" w:rsidR="00B10C35" w:rsidRDefault="009178BD" w:rsidP="00F11E3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B047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Познакомиться с основами </w:t>
      </w:r>
      <w:r w:rsidR="00B047C6" w:rsidRPr="00B047C6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047C6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B047C6" w:rsidRPr="00B047C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B047C6">
        <w:rPr>
          <w:rFonts w:ascii="Times New Roman" w:eastAsia="Times New Roman" w:hAnsi="Times New Roman" w:cs="Times New Roman"/>
          <w:sz w:val="28"/>
          <w:szCs w:val="28"/>
          <w:lang w:val="ru-RU"/>
        </w:rPr>
        <w:t>графики</w:t>
      </w:r>
      <w:r w:rsidR="00B047C6" w:rsidRPr="00B047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9B2E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построением простых </w:t>
      </w:r>
      <w:r w:rsidR="009B2E1F" w:rsidRPr="009B2E1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9B2E1F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9B2E1F" w:rsidRPr="009B2E1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B2E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объектов, проекцией на </w:t>
      </w:r>
      <w:r w:rsidR="009B2E1F" w:rsidRPr="009B2E1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9B2E1F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9B2E1F" w:rsidRPr="009B2E1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B2E1F">
        <w:rPr>
          <w:rFonts w:ascii="Times New Roman" w:eastAsia="Times New Roman" w:hAnsi="Times New Roman" w:cs="Times New Roman"/>
          <w:sz w:val="28"/>
          <w:szCs w:val="28"/>
          <w:lang w:val="ru-RU"/>
        </w:rPr>
        <w:t>плоскость, а также научиться работать с матрицами перспективы, ортографической</w:t>
      </w:r>
      <w:r w:rsidR="006F18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проекцией и аффинными преобразованиями.</w:t>
      </w:r>
    </w:p>
    <w:p w14:paraId="12990295" w14:textId="30EC1FA9" w:rsidR="00F77807" w:rsidRPr="00F77807" w:rsidRDefault="00F77807" w:rsidP="00F11E3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</w:t>
      </w:r>
      <w:r w:rsidR="000907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№6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090787">
        <w:rPr>
          <w:rFonts w:ascii="Times New Roman" w:eastAsia="Times New Roman" w:hAnsi="Times New Roman" w:cs="Times New Roman"/>
          <w:sz w:val="28"/>
          <w:szCs w:val="28"/>
          <w:lang w:val="ru-RU"/>
        </w:rPr>
        <w:t>пирамида</w:t>
      </w:r>
    </w:p>
    <w:p w14:paraId="5830018C" w14:textId="24C40910" w:rsidR="00B10C35" w:rsidRDefault="00511336" w:rsidP="00F11E31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 задания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BB82F05" w14:textId="2B869A89" w:rsidR="00511336" w:rsidRDefault="00511336" w:rsidP="00511336">
      <w:pPr>
        <w:pStyle w:val="a5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336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ить</w:t>
      </w:r>
      <w:r w:rsidRPr="005113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переключение матрицы проекции (ортографическая и перспективная) в интерфейсе</w:t>
      </w:r>
      <w:r w:rsidR="00305CFE" w:rsidRPr="00305CF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5B520AE" w14:textId="5A3CB9AD" w:rsidR="00511336" w:rsidRDefault="00511336" w:rsidP="00511336">
      <w:pPr>
        <w:pStyle w:val="a5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336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элементы интерфейса для изменения позиции, поворота и растяжения фигуры</w:t>
      </w:r>
      <w:r w:rsidR="00305CFE" w:rsidRPr="00305CF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3F4F122" w14:textId="6DFD6AF4" w:rsidR="00305CFE" w:rsidRDefault="00511336" w:rsidP="00511336">
      <w:pPr>
        <w:pStyle w:val="a5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336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возможность движения и поворота фигуры по сложной траектории, сделать элемент интерфейса для паузы и воспроизведения “анимации”, а также возможность изменять скорость “анимации” и другие параметры траектории (например радиус траектории и др.)</w:t>
      </w:r>
      <w:r w:rsidR="00305CFE" w:rsidRPr="00305CF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9E7F7A3" w14:textId="5E6195E4" w:rsidR="00305CFE" w:rsidRDefault="00511336" w:rsidP="00511336">
      <w:pPr>
        <w:pStyle w:val="a5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3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Добавить возможность изменять цвет фигуры с помощью элементов интерфейса (в </w:t>
      </w:r>
      <w:proofErr w:type="spellStart"/>
      <w:r w:rsidRPr="00511336"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Pr="005113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есть </w:t>
      </w:r>
      <w:proofErr w:type="spellStart"/>
      <w:r w:rsidRPr="00511336">
        <w:rPr>
          <w:rFonts w:ascii="Times New Roman" w:eastAsia="Times New Roman" w:hAnsi="Times New Roman" w:cs="Times New Roman"/>
          <w:sz w:val="28"/>
          <w:szCs w:val="28"/>
        </w:rPr>
        <w:t>ColorEdit</w:t>
      </w:r>
      <w:proofErr w:type="spellEnd"/>
      <w:r w:rsidRPr="005113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этого)</w:t>
      </w:r>
      <w:r w:rsidR="00305CFE" w:rsidRPr="00305CF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1A77CDD" w14:textId="475AB851" w:rsidR="00305CFE" w:rsidRDefault="00511336" w:rsidP="00511336">
      <w:pPr>
        <w:pStyle w:val="a5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336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Назначить процедурно цвета для каждой вершины, например в зависимости от позиции вершин в локальной системе координат фигуры, тогда возможность изменять цвет с помощью элементов интерфейса будет умножать выбранный цвет на цвет вершин</w:t>
      </w:r>
      <w:r w:rsidR="00305CFE" w:rsidRPr="00305CF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D5888DC" w14:textId="7E5DE047" w:rsidR="00511336" w:rsidRPr="00511336" w:rsidRDefault="00511336" w:rsidP="00511336">
      <w:pPr>
        <w:pStyle w:val="a5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336">
        <w:rPr>
          <w:rFonts w:ascii="Times New Roman" w:eastAsia="Times New Roman" w:hAnsi="Times New Roman" w:cs="Times New Roman"/>
          <w:sz w:val="28"/>
          <w:szCs w:val="28"/>
          <w:lang w:val="ru-RU"/>
        </w:rPr>
        <w:t>Подумать, как можно нарисовать больше одного объекта на сцене используя больше одного набора дескрипторов (</w:t>
      </w:r>
      <w:proofErr w:type="spellStart"/>
      <w:r w:rsidRPr="00511336">
        <w:rPr>
          <w:rFonts w:ascii="Times New Roman" w:eastAsia="Times New Roman" w:hAnsi="Times New Roman" w:cs="Times New Roman"/>
          <w:sz w:val="28"/>
          <w:szCs w:val="28"/>
        </w:rPr>
        <w:t>VkDescriptorSet</w:t>
      </w:r>
      <w:proofErr w:type="spellEnd"/>
      <w:r w:rsidRPr="00511336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305CFE" w:rsidRPr="00B8229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30018D" w14:textId="77777777" w:rsidR="00B10C35" w:rsidRPr="0060451B" w:rsidRDefault="00B10C35" w:rsidP="00F11E3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E" w14:textId="77777777" w:rsidR="00B10C35" w:rsidRPr="0060451B" w:rsidRDefault="009178BD" w:rsidP="00F11E31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27D8EC3A" w14:textId="77777777" w:rsidR="00C4411F" w:rsidRDefault="009178BD" w:rsidP="00F11E31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2C70C3">
        <w:rPr>
          <w:rFonts w:ascii="Times New Roman" w:eastAsia="Times New Roman" w:hAnsi="Times New Roman" w:cs="Times New Roman"/>
          <w:sz w:val="28"/>
          <w:szCs w:val="28"/>
          <w:lang w:val="ru-RU"/>
        </w:rPr>
        <w:t>В работе исполь</w:t>
      </w:r>
      <w:r w:rsidR="00AC7354">
        <w:rPr>
          <w:rFonts w:ascii="Times New Roman" w:eastAsia="Times New Roman" w:hAnsi="Times New Roman" w:cs="Times New Roman"/>
          <w:sz w:val="28"/>
          <w:szCs w:val="28"/>
          <w:lang w:val="ru-RU"/>
        </w:rPr>
        <w:t>зуется</w:t>
      </w:r>
      <w:r w:rsidR="002C7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C70C3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2C70C3" w:rsidRPr="002C7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C70C3">
        <w:rPr>
          <w:rFonts w:ascii="Times New Roman" w:eastAsia="Times New Roman" w:hAnsi="Times New Roman" w:cs="Times New Roman"/>
          <w:sz w:val="28"/>
          <w:szCs w:val="28"/>
          <w:lang w:val="en-US"/>
        </w:rPr>
        <w:t>Vulkan</w:t>
      </w:r>
      <w:r w:rsidR="002C70C3" w:rsidRPr="002C7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C7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совместно с библиотеками </w:t>
      </w:r>
      <w:r w:rsidR="002C70C3">
        <w:rPr>
          <w:rFonts w:ascii="Times New Roman" w:eastAsia="Times New Roman" w:hAnsi="Times New Roman" w:cs="Times New Roman"/>
          <w:sz w:val="28"/>
          <w:szCs w:val="28"/>
          <w:lang w:val="en-US"/>
        </w:rPr>
        <w:t>GLFW</w:t>
      </w:r>
      <w:r w:rsidR="002C70C3" w:rsidRPr="002C7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2C7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окна и обработка ввода), </w:t>
      </w:r>
      <w:proofErr w:type="spellStart"/>
      <w:r w:rsidR="002C70C3">
        <w:rPr>
          <w:rFonts w:ascii="Times New Roman" w:eastAsia="Times New Roman" w:hAnsi="Times New Roman" w:cs="Times New Roman"/>
          <w:sz w:val="28"/>
          <w:szCs w:val="28"/>
          <w:lang w:val="en-US"/>
        </w:rPr>
        <w:t>ImGUI</w:t>
      </w:r>
      <w:proofErr w:type="spellEnd"/>
      <w:r w:rsidR="002C70C3" w:rsidRPr="002C7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2C7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построение графического интерфейса) и </w:t>
      </w:r>
      <w:r w:rsidR="002C70C3">
        <w:rPr>
          <w:rFonts w:ascii="Times New Roman" w:eastAsia="Times New Roman" w:hAnsi="Times New Roman" w:cs="Times New Roman"/>
          <w:sz w:val="28"/>
          <w:szCs w:val="28"/>
          <w:lang w:val="en-US"/>
        </w:rPr>
        <w:t>GLM</w:t>
      </w:r>
      <w:r w:rsidR="002C70C3" w:rsidRPr="002C7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2C7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линейная алгебра). </w:t>
      </w:r>
    </w:p>
    <w:p w14:paraId="5830018F" w14:textId="6B12408B" w:rsidR="00B10C35" w:rsidRDefault="002C70C3" w:rsidP="003E1D26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Геометрия пирамиды зада</w:t>
      </w:r>
      <w:r w:rsidR="00AC7354">
        <w:rPr>
          <w:rFonts w:ascii="Times New Roman" w:eastAsia="Times New Roman" w:hAnsi="Times New Roman" w:cs="Times New Roman"/>
          <w:sz w:val="28"/>
          <w:szCs w:val="28"/>
          <w:lang w:val="ru-RU"/>
        </w:rPr>
        <w:t>ется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локальной системе координат массивом из пяти вершин</w:t>
      </w:r>
      <w:r w:rsidRPr="002C7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одна вершина в верхушке и четыре в основании, образующем квадрат. </w:t>
      </w:r>
      <w:r w:rsidR="00EF47C9">
        <w:rPr>
          <w:rFonts w:ascii="Times New Roman" w:eastAsia="Times New Roman" w:hAnsi="Times New Roman" w:cs="Times New Roman"/>
          <w:sz w:val="28"/>
          <w:szCs w:val="28"/>
          <w:lang w:val="ru-RU"/>
        </w:rPr>
        <w:t>Для отрисовки граней использ</w:t>
      </w:r>
      <w:r w:rsidR="00AC7354">
        <w:rPr>
          <w:rFonts w:ascii="Times New Roman" w:eastAsia="Times New Roman" w:hAnsi="Times New Roman" w:cs="Times New Roman"/>
          <w:sz w:val="28"/>
          <w:szCs w:val="28"/>
          <w:lang w:val="ru-RU"/>
        </w:rPr>
        <w:t>уется</w:t>
      </w:r>
      <w:r w:rsidR="00EF47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индексный буфер, описывающий шесть треугольников </w:t>
      </w:r>
      <w:r w:rsidR="00B9501C">
        <w:rPr>
          <w:rFonts w:ascii="Times New Roman" w:eastAsia="Times New Roman" w:hAnsi="Times New Roman" w:cs="Times New Roman"/>
          <w:sz w:val="28"/>
          <w:szCs w:val="28"/>
          <w:lang w:val="ru-RU"/>
        </w:rPr>
        <w:t>– 4 боковые грани и 2 треугольника</w:t>
      </w:r>
      <w:r w:rsidR="00AC735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основания. Данные вершин и индексов загружаются </w:t>
      </w:r>
      <w:r w:rsidR="00606E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="00606EC0">
        <w:rPr>
          <w:rFonts w:ascii="Times New Roman" w:eastAsia="Times New Roman" w:hAnsi="Times New Roman" w:cs="Times New Roman"/>
          <w:sz w:val="28"/>
          <w:szCs w:val="28"/>
          <w:lang w:val="en-US"/>
        </w:rPr>
        <w:t>GPU</w:t>
      </w:r>
      <w:r w:rsidR="00606EC0" w:rsidRPr="00606E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06E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через буферы, создающиеся библиотекой </w:t>
      </w:r>
      <w:r w:rsidR="00606EC0">
        <w:rPr>
          <w:rFonts w:ascii="Times New Roman" w:eastAsia="Times New Roman" w:hAnsi="Times New Roman" w:cs="Times New Roman"/>
          <w:sz w:val="28"/>
          <w:szCs w:val="28"/>
          <w:lang w:val="en-US"/>
        </w:rPr>
        <w:t>VMA</w:t>
      </w:r>
      <w:r w:rsidR="00606E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32D51">
        <w:rPr>
          <w:rFonts w:ascii="Times New Roman" w:eastAsia="Times New Roman" w:hAnsi="Times New Roman" w:cs="Times New Roman"/>
          <w:sz w:val="28"/>
          <w:szCs w:val="28"/>
          <w:lang w:val="ru-RU"/>
        </w:rPr>
        <w:t>с флагом</w:t>
      </w:r>
      <w:r w:rsidR="003E1D26" w:rsidRPr="003E1D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E1D26" w:rsidRPr="003E1D26">
        <w:rPr>
          <w:rFonts w:ascii="Times New Roman" w:eastAsia="Times New Roman" w:hAnsi="Times New Roman" w:cs="Times New Roman"/>
          <w:sz w:val="24"/>
          <w:szCs w:val="24"/>
          <w:lang w:val="en-US"/>
        </w:rPr>
        <w:t>VMA</w:t>
      </w:r>
      <w:r w:rsidR="003E1D26" w:rsidRPr="003E1D26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="003E1D26" w:rsidRPr="003E1D26">
        <w:rPr>
          <w:rFonts w:ascii="Times New Roman" w:eastAsia="Times New Roman" w:hAnsi="Times New Roman" w:cs="Times New Roman"/>
          <w:sz w:val="24"/>
          <w:szCs w:val="24"/>
          <w:lang w:val="en-US"/>
        </w:rPr>
        <w:t>ALLOCATION</w:t>
      </w:r>
      <w:r w:rsidR="003E1D26" w:rsidRPr="003E1D26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="003E1D26" w:rsidRPr="003E1D26">
        <w:rPr>
          <w:rFonts w:ascii="Times New Roman" w:eastAsia="Times New Roman" w:hAnsi="Times New Roman" w:cs="Times New Roman"/>
          <w:sz w:val="24"/>
          <w:szCs w:val="24"/>
          <w:lang w:val="en-US"/>
        </w:rPr>
        <w:t>CREATED</w:t>
      </w:r>
      <w:r w:rsidR="003E1D26" w:rsidRPr="003E1D26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="003E1D26" w:rsidRPr="003E1D26">
        <w:rPr>
          <w:rFonts w:ascii="Times New Roman" w:eastAsia="Times New Roman" w:hAnsi="Times New Roman" w:cs="Times New Roman"/>
          <w:sz w:val="24"/>
          <w:szCs w:val="24"/>
          <w:lang w:val="en-US"/>
        </w:rPr>
        <w:t>MAPPED</w:t>
      </w:r>
      <w:r w:rsidR="003E1D26" w:rsidRPr="003E1D26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="003E1D26" w:rsidRPr="003E1D26">
        <w:rPr>
          <w:rFonts w:ascii="Times New Roman" w:eastAsia="Times New Roman" w:hAnsi="Times New Roman" w:cs="Times New Roman"/>
          <w:sz w:val="24"/>
          <w:szCs w:val="24"/>
          <w:lang w:val="en-US"/>
        </w:rPr>
        <w:t>BIT</w:t>
      </w:r>
      <w:r w:rsidR="00832D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позволяет сразу записывать данные с </w:t>
      </w:r>
      <w:r w:rsidR="00832D51">
        <w:rPr>
          <w:rFonts w:ascii="Times New Roman" w:eastAsia="Times New Roman" w:hAnsi="Times New Roman" w:cs="Times New Roman"/>
          <w:sz w:val="28"/>
          <w:szCs w:val="28"/>
          <w:lang w:val="en-US"/>
        </w:rPr>
        <w:t>CPU</w:t>
      </w:r>
      <w:r w:rsidR="00832D5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0A71303" w14:textId="4EFDA14B" w:rsidR="00832D51" w:rsidRDefault="00832D51" w:rsidP="00F11E3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передачи данных в шейдеры используется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uniform</w:t>
      </w:r>
      <w:r w:rsidRPr="00832D5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буфер, содержащий </w:t>
      </w:r>
      <w:r w:rsidR="006626D8">
        <w:rPr>
          <w:rFonts w:ascii="Times New Roman" w:eastAsia="Times New Roman" w:hAnsi="Times New Roman" w:cs="Times New Roman"/>
          <w:sz w:val="28"/>
          <w:szCs w:val="28"/>
          <w:lang w:val="ru-RU"/>
        </w:rPr>
        <w:t>три матрицы (</w:t>
      </w:r>
      <w:r w:rsidR="006626D8">
        <w:rPr>
          <w:rFonts w:ascii="Times New Roman" w:eastAsia="Times New Roman" w:hAnsi="Times New Roman" w:cs="Times New Roman"/>
          <w:sz w:val="28"/>
          <w:szCs w:val="28"/>
          <w:lang w:val="en-US"/>
        </w:rPr>
        <w:t>model</w:t>
      </w:r>
      <w:r w:rsidR="006626D8" w:rsidRP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6626D8">
        <w:rPr>
          <w:rFonts w:ascii="Times New Roman" w:eastAsia="Times New Roman" w:hAnsi="Times New Roman" w:cs="Times New Roman"/>
          <w:sz w:val="28"/>
          <w:szCs w:val="28"/>
          <w:lang w:val="en-US"/>
        </w:rPr>
        <w:t>view</w:t>
      </w:r>
      <w:r w:rsidR="006626D8" w:rsidRP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6626D8">
        <w:rPr>
          <w:rFonts w:ascii="Times New Roman" w:eastAsia="Times New Roman" w:hAnsi="Times New Roman" w:cs="Times New Roman"/>
          <w:sz w:val="28"/>
          <w:szCs w:val="28"/>
          <w:lang w:val="en-US"/>
        </w:rPr>
        <w:t>proj</w:t>
      </w:r>
      <w:proofErr w:type="spellEnd"/>
      <w:r w:rsidR="006626D8" w:rsidRP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вектор цвета. Матрица </w:t>
      </w:r>
      <w:r w:rsidR="006626D8">
        <w:rPr>
          <w:rFonts w:ascii="Times New Roman" w:eastAsia="Times New Roman" w:hAnsi="Times New Roman" w:cs="Times New Roman"/>
          <w:sz w:val="28"/>
          <w:szCs w:val="28"/>
          <w:lang w:val="en-US"/>
        </w:rPr>
        <w:t>model</w:t>
      </w:r>
      <w:r w:rsidR="006626D8" w:rsidRP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выполняет аффинные преобразования объекта (перенос, поворот, масштаб), матрица </w:t>
      </w:r>
      <w:r w:rsidR="006626D8">
        <w:rPr>
          <w:rFonts w:ascii="Times New Roman" w:eastAsia="Times New Roman" w:hAnsi="Times New Roman" w:cs="Times New Roman"/>
          <w:sz w:val="28"/>
          <w:szCs w:val="28"/>
          <w:lang w:val="en-US"/>
        </w:rPr>
        <w:t>view</w:t>
      </w:r>
      <w:r w:rsidR="006626D8" w:rsidRP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626D8">
        <w:rPr>
          <w:rFonts w:ascii="Times New Roman" w:eastAsia="Times New Roman" w:hAnsi="Times New Roman" w:cs="Times New Roman"/>
          <w:sz w:val="28"/>
          <w:szCs w:val="28"/>
          <w:lang w:val="ru-RU"/>
        </w:rPr>
        <w:t>переводит вершины в систему координат камеры</w:t>
      </w:r>
      <w:r w:rsidR="00571F83" w:rsidRPr="00571F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71F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через функцию </w:t>
      </w:r>
      <w:r w:rsidR="00571F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proofErr w:type="gramStart"/>
      <w:r w:rsidR="00571F83" w:rsidRPr="00C71479">
        <w:rPr>
          <w:rFonts w:ascii="Times New Roman" w:eastAsia="Times New Roman" w:hAnsi="Times New Roman" w:cs="Times New Roman"/>
          <w:sz w:val="26"/>
          <w:szCs w:val="26"/>
          <w:lang w:val="en-US"/>
        </w:rPr>
        <w:t>glm</w:t>
      </w:r>
      <w:proofErr w:type="spellEnd"/>
      <w:r w:rsidR="00571F83" w:rsidRPr="00C71479">
        <w:rPr>
          <w:rFonts w:ascii="Times New Roman" w:eastAsia="Times New Roman" w:hAnsi="Times New Roman" w:cs="Times New Roman"/>
          <w:sz w:val="26"/>
          <w:szCs w:val="26"/>
          <w:lang w:val="ru-RU"/>
        </w:rPr>
        <w:t>:</w:t>
      </w:r>
      <w:proofErr w:type="spellStart"/>
      <w:r w:rsidR="00571F83" w:rsidRPr="00C71479">
        <w:rPr>
          <w:rFonts w:ascii="Times New Roman" w:eastAsia="Times New Roman" w:hAnsi="Times New Roman" w:cs="Times New Roman"/>
          <w:sz w:val="26"/>
          <w:szCs w:val="26"/>
          <w:lang w:val="en-US"/>
        </w:rPr>
        <w:t>lookAt</w:t>
      </w:r>
      <w:proofErr w:type="spellEnd"/>
      <w:proofErr w:type="gramEnd"/>
      <w:r w:rsid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матрица </w:t>
      </w:r>
      <w:proofErr w:type="spellStart"/>
      <w:r w:rsidR="006626D8">
        <w:rPr>
          <w:rFonts w:ascii="Times New Roman" w:eastAsia="Times New Roman" w:hAnsi="Times New Roman" w:cs="Times New Roman"/>
          <w:sz w:val="28"/>
          <w:szCs w:val="28"/>
          <w:lang w:val="en-US"/>
        </w:rPr>
        <w:t>proj</w:t>
      </w:r>
      <w:proofErr w:type="spellEnd"/>
      <w:r w:rsidR="006626D8" w:rsidRP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строится либо через </w:t>
      </w:r>
      <w:proofErr w:type="spellStart"/>
      <w:proofErr w:type="gramStart"/>
      <w:r w:rsidR="006626D8">
        <w:rPr>
          <w:rFonts w:ascii="Times New Roman" w:eastAsia="Times New Roman" w:hAnsi="Times New Roman" w:cs="Times New Roman"/>
          <w:sz w:val="28"/>
          <w:szCs w:val="28"/>
          <w:lang w:val="en-US"/>
        </w:rPr>
        <w:t>glm</w:t>
      </w:r>
      <w:proofErr w:type="spellEnd"/>
      <w:r w:rsidR="006626D8" w:rsidRPr="006626D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6626D8">
        <w:rPr>
          <w:rFonts w:ascii="Times New Roman" w:eastAsia="Times New Roman" w:hAnsi="Times New Roman" w:cs="Times New Roman"/>
          <w:sz w:val="28"/>
          <w:szCs w:val="28"/>
          <w:lang w:val="en-US"/>
        </w:rPr>
        <w:t>perspective</w:t>
      </w:r>
      <w:proofErr w:type="gramEnd"/>
      <w:r w:rsidR="006626D8" w:rsidRP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перспективной проекции, либо через </w:t>
      </w:r>
      <w:proofErr w:type="spellStart"/>
      <w:proofErr w:type="gramStart"/>
      <w:r w:rsidR="006626D8">
        <w:rPr>
          <w:rFonts w:ascii="Times New Roman" w:eastAsia="Times New Roman" w:hAnsi="Times New Roman" w:cs="Times New Roman"/>
          <w:sz w:val="28"/>
          <w:szCs w:val="28"/>
          <w:lang w:val="en-US"/>
        </w:rPr>
        <w:t>glm</w:t>
      </w:r>
      <w:proofErr w:type="spellEnd"/>
      <w:r w:rsidR="006626D8" w:rsidRPr="006626D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6626D8">
        <w:rPr>
          <w:rFonts w:ascii="Times New Roman" w:eastAsia="Times New Roman" w:hAnsi="Times New Roman" w:cs="Times New Roman"/>
          <w:sz w:val="28"/>
          <w:szCs w:val="28"/>
          <w:lang w:val="en-US"/>
        </w:rPr>
        <w:t>ortho</w:t>
      </w:r>
      <w:proofErr w:type="gramEnd"/>
      <w:r w:rsidR="006626D8" w:rsidRP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626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ортографической. Итоговое положение вершины </w:t>
      </w:r>
      <w:r w:rsidR="00C817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вычисляется в вершинном шейдере по формуле </w:t>
      </w:r>
      <w:proofErr w:type="spellStart"/>
      <w:r w:rsidR="00C81713" w:rsidRPr="00C71479">
        <w:rPr>
          <w:rFonts w:ascii="Times New Roman" w:eastAsia="Times New Roman" w:hAnsi="Times New Roman" w:cs="Times New Roman"/>
          <w:sz w:val="26"/>
          <w:szCs w:val="26"/>
          <w:lang w:val="en-US"/>
        </w:rPr>
        <w:t>proj</w:t>
      </w:r>
      <w:proofErr w:type="spellEnd"/>
      <w:r w:rsidR="00C81713" w:rsidRPr="00C71479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* </w:t>
      </w:r>
      <w:r w:rsidR="00C81713" w:rsidRPr="00C71479">
        <w:rPr>
          <w:rFonts w:ascii="Times New Roman" w:eastAsia="Times New Roman" w:hAnsi="Times New Roman" w:cs="Times New Roman"/>
          <w:sz w:val="26"/>
          <w:szCs w:val="26"/>
          <w:lang w:val="en-US"/>
        </w:rPr>
        <w:t>view</w:t>
      </w:r>
      <w:r w:rsidR="00C81713" w:rsidRPr="00C71479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* </w:t>
      </w:r>
      <w:r w:rsidR="00C81713" w:rsidRPr="00C71479">
        <w:rPr>
          <w:rFonts w:ascii="Times New Roman" w:eastAsia="Times New Roman" w:hAnsi="Times New Roman" w:cs="Times New Roman"/>
          <w:sz w:val="26"/>
          <w:szCs w:val="26"/>
          <w:lang w:val="en-US"/>
        </w:rPr>
        <w:t>model</w:t>
      </w:r>
      <w:r w:rsidR="00C81713" w:rsidRPr="00C71479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* </w:t>
      </w:r>
      <w:proofErr w:type="spellStart"/>
      <w:r w:rsidR="00C81713" w:rsidRPr="00C71479">
        <w:rPr>
          <w:rFonts w:ascii="Times New Roman" w:eastAsia="Times New Roman" w:hAnsi="Times New Roman" w:cs="Times New Roman"/>
          <w:sz w:val="26"/>
          <w:szCs w:val="26"/>
          <w:lang w:val="en-US"/>
        </w:rPr>
        <w:t>vec</w:t>
      </w:r>
      <w:proofErr w:type="spellEnd"/>
      <w:r w:rsidR="00C81713" w:rsidRPr="00C71479">
        <w:rPr>
          <w:rFonts w:ascii="Times New Roman" w:eastAsia="Times New Roman" w:hAnsi="Times New Roman" w:cs="Times New Roman"/>
          <w:sz w:val="26"/>
          <w:szCs w:val="26"/>
          <w:lang w:val="ru-RU"/>
        </w:rPr>
        <w:t>4(</w:t>
      </w:r>
      <w:r w:rsidR="00C81713" w:rsidRPr="00C71479">
        <w:rPr>
          <w:rFonts w:ascii="Times New Roman" w:eastAsia="Times New Roman" w:hAnsi="Times New Roman" w:cs="Times New Roman"/>
          <w:sz w:val="26"/>
          <w:szCs w:val="26"/>
          <w:lang w:val="en-US"/>
        </w:rPr>
        <w:t>position</w:t>
      </w:r>
      <w:r w:rsidR="00C81713" w:rsidRPr="00C71479">
        <w:rPr>
          <w:rFonts w:ascii="Times New Roman" w:eastAsia="Times New Roman" w:hAnsi="Times New Roman" w:cs="Times New Roman"/>
          <w:sz w:val="26"/>
          <w:szCs w:val="26"/>
          <w:lang w:val="ru-RU"/>
        </w:rPr>
        <w:t>, 1.0).</w:t>
      </w:r>
      <w:r w:rsidR="00C81713" w:rsidRPr="006815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817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работе </w:t>
      </w:r>
      <w:r w:rsidR="00A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</w:t>
      </w:r>
      <w:r w:rsidR="00A40AB6">
        <w:rPr>
          <w:rFonts w:ascii="Times New Roman" w:eastAsia="Times New Roman" w:hAnsi="Times New Roman" w:cs="Times New Roman"/>
          <w:sz w:val="28"/>
          <w:szCs w:val="28"/>
          <w:lang w:val="en-US"/>
        </w:rPr>
        <w:t>Vulkan</w:t>
      </w:r>
      <w:r w:rsidR="00A40AB6" w:rsidRPr="00A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40AB6">
        <w:rPr>
          <w:rFonts w:ascii="Times New Roman" w:eastAsia="Times New Roman" w:hAnsi="Times New Roman" w:cs="Times New Roman"/>
          <w:sz w:val="28"/>
          <w:szCs w:val="28"/>
          <w:lang w:val="ru-RU"/>
        </w:rPr>
        <w:t>учитываются две специфические особенности</w:t>
      </w:r>
      <w:r w:rsidR="00A40AB6" w:rsidRPr="00A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A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диапазон </w:t>
      </w:r>
      <w:r w:rsidR="00A40AB6">
        <w:rPr>
          <w:rFonts w:ascii="Times New Roman" w:eastAsia="Times New Roman" w:hAnsi="Times New Roman" w:cs="Times New Roman"/>
          <w:sz w:val="28"/>
          <w:szCs w:val="28"/>
          <w:lang w:val="en-US"/>
        </w:rPr>
        <w:t>NDC</w:t>
      </w:r>
      <w:r w:rsidR="00A40AB6" w:rsidRPr="00A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оси </w:t>
      </w:r>
      <w:r w:rsidR="00A40AB6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="00A40AB6" w:rsidRPr="00A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равен </w:t>
      </w:r>
      <w:r w:rsidR="00A40AB6" w:rsidRPr="00A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[0,1], </w:t>
      </w:r>
      <w:r w:rsidR="00A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 решается макросом </w:t>
      </w:r>
      <w:r w:rsidR="00A40AB6" w:rsidRPr="00D21935">
        <w:rPr>
          <w:rFonts w:ascii="Times New Roman" w:eastAsia="Times New Roman" w:hAnsi="Times New Roman" w:cs="Times New Roman"/>
          <w:sz w:val="24"/>
          <w:szCs w:val="24"/>
          <w:lang w:val="en-US"/>
        </w:rPr>
        <w:t>GLM</w:t>
      </w:r>
      <w:r w:rsidR="00A40AB6" w:rsidRPr="00D21935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="00A40AB6" w:rsidRPr="00D21935">
        <w:rPr>
          <w:rFonts w:ascii="Times New Roman" w:eastAsia="Times New Roman" w:hAnsi="Times New Roman" w:cs="Times New Roman"/>
          <w:sz w:val="24"/>
          <w:szCs w:val="24"/>
          <w:lang w:val="en-US"/>
        </w:rPr>
        <w:t>FORCE</w:t>
      </w:r>
      <w:r w:rsidR="00A40AB6" w:rsidRPr="00D21935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="00A40AB6" w:rsidRPr="00D21935">
        <w:rPr>
          <w:rFonts w:ascii="Times New Roman" w:eastAsia="Times New Roman" w:hAnsi="Times New Roman" w:cs="Times New Roman"/>
          <w:sz w:val="24"/>
          <w:szCs w:val="24"/>
          <w:lang w:val="en-US"/>
        </w:rPr>
        <w:t>DEPTH</w:t>
      </w:r>
      <w:r w:rsidR="00A40AB6" w:rsidRPr="00D21935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="00A40AB6" w:rsidRPr="00D21935">
        <w:rPr>
          <w:rFonts w:ascii="Times New Roman" w:eastAsia="Times New Roman" w:hAnsi="Times New Roman" w:cs="Times New Roman"/>
          <w:sz w:val="24"/>
          <w:szCs w:val="24"/>
          <w:lang w:val="en-US"/>
        </w:rPr>
        <w:t>ZERO</w:t>
      </w:r>
      <w:r w:rsidR="00A40AB6" w:rsidRPr="00D21935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="00A40AB6" w:rsidRPr="00D21935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="00A40AB6" w:rsidRPr="00D21935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="00A40AB6" w:rsidRPr="00D21935">
        <w:rPr>
          <w:rFonts w:ascii="Times New Roman" w:eastAsia="Times New Roman" w:hAnsi="Times New Roman" w:cs="Times New Roman"/>
          <w:sz w:val="24"/>
          <w:szCs w:val="24"/>
          <w:lang w:val="en-US"/>
        </w:rPr>
        <w:t>ONE</w:t>
      </w:r>
      <w:r w:rsidR="00034CD6" w:rsidRPr="00034C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034C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инвертированное направление оси </w:t>
      </w:r>
      <w:r w:rsidR="00034CD6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034CD6" w:rsidRPr="00034C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34C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="00034CD6">
        <w:rPr>
          <w:rFonts w:ascii="Times New Roman" w:eastAsia="Times New Roman" w:hAnsi="Times New Roman" w:cs="Times New Roman"/>
          <w:sz w:val="28"/>
          <w:szCs w:val="28"/>
          <w:lang w:val="en-US"/>
        </w:rPr>
        <w:t>NDC</w:t>
      </w:r>
      <w:r w:rsidR="00034C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компенсируется умножением элемента </w:t>
      </w:r>
      <w:proofErr w:type="spellStart"/>
      <w:proofErr w:type="gramStart"/>
      <w:r w:rsidR="00034CD6">
        <w:rPr>
          <w:rFonts w:ascii="Times New Roman" w:eastAsia="Times New Roman" w:hAnsi="Times New Roman" w:cs="Times New Roman"/>
          <w:sz w:val="28"/>
          <w:szCs w:val="28"/>
          <w:lang w:val="en-US"/>
        </w:rPr>
        <w:t>proj</w:t>
      </w:r>
      <w:proofErr w:type="spellEnd"/>
      <w:r w:rsidR="00034CD6" w:rsidRPr="00034CD6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gramEnd"/>
      <w:r w:rsidR="00034CD6" w:rsidRPr="00034C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1][1] </w:t>
      </w:r>
      <w:r w:rsidR="00034CD6">
        <w:rPr>
          <w:rFonts w:ascii="Times New Roman" w:eastAsia="Times New Roman" w:hAnsi="Times New Roman" w:cs="Times New Roman"/>
          <w:sz w:val="28"/>
          <w:szCs w:val="28"/>
          <w:lang w:val="ru-RU"/>
        </w:rPr>
        <w:t>на -1.</w:t>
      </w:r>
    </w:p>
    <w:p w14:paraId="3A3E9436" w14:textId="77777777" w:rsidR="00B02ED5" w:rsidRDefault="001F4BAF" w:rsidP="00F11E3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Процедурные цвета вершин вычисляются прямо в вершинном шейдере по формуле нормализации локальной позиции в диапазон </w:t>
      </w:r>
      <w:r w:rsidRPr="001F4BAF">
        <w:rPr>
          <w:rFonts w:ascii="Times New Roman" w:eastAsia="Times New Roman" w:hAnsi="Times New Roman" w:cs="Times New Roman"/>
          <w:sz w:val="28"/>
          <w:szCs w:val="28"/>
          <w:lang w:val="ru-RU"/>
        </w:rPr>
        <w:t>[0, 1]:</w:t>
      </w:r>
      <w:r w:rsidR="003B33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B33B9"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="003B33B9" w:rsidRPr="003B33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3B33B9">
        <w:rPr>
          <w:rFonts w:ascii="Times New Roman" w:eastAsia="Times New Roman" w:hAnsi="Times New Roman" w:cs="Times New Roman"/>
          <w:sz w:val="28"/>
          <w:szCs w:val="28"/>
          <w:lang w:val="en-US"/>
        </w:rPr>
        <w:t>color</w:t>
      </w:r>
      <w:r w:rsidR="003B33B9" w:rsidRPr="003B33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="003B33B9">
        <w:rPr>
          <w:rFonts w:ascii="Times New Roman" w:eastAsia="Times New Roman" w:hAnsi="Times New Roman" w:cs="Times New Roman"/>
          <w:sz w:val="28"/>
          <w:szCs w:val="28"/>
          <w:lang w:val="en-US"/>
        </w:rPr>
        <w:t>in</w:t>
      </w:r>
      <w:r w:rsidR="003B33B9" w:rsidRPr="003B33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3B33B9">
        <w:rPr>
          <w:rFonts w:ascii="Times New Roman" w:eastAsia="Times New Roman" w:hAnsi="Times New Roman" w:cs="Times New Roman"/>
          <w:sz w:val="28"/>
          <w:szCs w:val="28"/>
          <w:lang w:val="en-US"/>
        </w:rPr>
        <w:t>position</w:t>
      </w:r>
      <w:r w:rsidR="003B33B9" w:rsidRPr="003B33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="003B33B9">
        <w:rPr>
          <w:rFonts w:ascii="Times New Roman" w:eastAsia="Times New Roman" w:hAnsi="Times New Roman" w:cs="Times New Roman"/>
          <w:sz w:val="28"/>
          <w:szCs w:val="28"/>
          <w:lang w:val="en-US"/>
        </w:rPr>
        <w:t>vec</w:t>
      </w:r>
      <w:proofErr w:type="spellEnd"/>
      <w:r w:rsidR="003B33B9" w:rsidRPr="003B33B9">
        <w:rPr>
          <w:rFonts w:ascii="Times New Roman" w:eastAsia="Times New Roman" w:hAnsi="Times New Roman" w:cs="Times New Roman"/>
          <w:sz w:val="28"/>
          <w:szCs w:val="28"/>
          <w:lang w:val="ru-RU"/>
        </w:rPr>
        <w:t>3(0.5)</w:t>
      </w:r>
      <w:r w:rsidR="00CB52CF" w:rsidRPr="00CB52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CB52CF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аждая компонента цвета получается из соответствующей координаты вершины с учетом границ пирамиды. Затем во фрагментном шейдере </w:t>
      </w:r>
      <w:r w:rsidR="00CB52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полученный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процедурный цвет умножается на цвет</w:t>
      </w:r>
      <w:r w:rsidR="00CB52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</w:t>
      </w:r>
      <w:proofErr w:type="spellStart"/>
      <w:r w:rsidR="00CB52CF">
        <w:rPr>
          <w:rFonts w:ascii="Times New Roman" w:eastAsia="Times New Roman" w:hAnsi="Times New Roman" w:cs="Times New Roman"/>
          <w:sz w:val="28"/>
          <w:szCs w:val="28"/>
          <w:lang w:val="en-US"/>
        </w:rPr>
        <w:t>ModelUniform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пользователь выбирает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ColorEdit</w:t>
      </w:r>
      <w:proofErr w:type="spellEnd"/>
      <w:r w:rsidR="00E87C24" w:rsidRPr="00E87C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3A587D" w:rsidRPr="003A587D">
        <w:rPr>
          <w:rFonts w:ascii="Times New Roman" w:eastAsia="Times New Roman" w:hAnsi="Times New Roman" w:cs="Times New Roman"/>
          <w:sz w:val="28"/>
          <w:szCs w:val="28"/>
          <w:lang w:val="ru-RU"/>
        </w:rPr>
        <w:t>out_color</w:t>
      </w:r>
      <w:proofErr w:type="spellEnd"/>
      <w:r w:rsidR="003A587D" w:rsidRPr="003A5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vec4(</w:t>
      </w:r>
      <w:proofErr w:type="spellStart"/>
      <w:r w:rsidR="003A587D" w:rsidRPr="003A587D">
        <w:rPr>
          <w:rFonts w:ascii="Times New Roman" w:eastAsia="Times New Roman" w:hAnsi="Times New Roman" w:cs="Times New Roman"/>
          <w:sz w:val="28"/>
          <w:szCs w:val="28"/>
          <w:lang w:val="ru-RU"/>
        </w:rPr>
        <w:t>in_color</w:t>
      </w:r>
      <w:proofErr w:type="spellEnd"/>
      <w:r w:rsidR="003A587D" w:rsidRPr="003A5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="003A587D" w:rsidRPr="003A587D">
        <w:rPr>
          <w:rFonts w:ascii="Times New Roman" w:eastAsia="Times New Roman" w:hAnsi="Times New Roman" w:cs="Times New Roman"/>
          <w:sz w:val="28"/>
          <w:szCs w:val="28"/>
          <w:lang w:val="ru-RU"/>
        </w:rPr>
        <w:t>model_</w:t>
      </w:r>
      <w:proofErr w:type="gramStart"/>
      <w:r w:rsidR="003A587D" w:rsidRPr="003A587D">
        <w:rPr>
          <w:rFonts w:ascii="Times New Roman" w:eastAsia="Times New Roman" w:hAnsi="Times New Roman" w:cs="Times New Roman"/>
          <w:sz w:val="28"/>
          <w:szCs w:val="28"/>
          <w:lang w:val="ru-RU"/>
        </w:rPr>
        <w:t>uniforms.color</w:t>
      </w:r>
      <w:proofErr w:type="spellEnd"/>
      <w:proofErr w:type="gramEnd"/>
      <w:r w:rsidR="003A587D" w:rsidRPr="003A587D">
        <w:rPr>
          <w:rFonts w:ascii="Times New Roman" w:eastAsia="Times New Roman" w:hAnsi="Times New Roman" w:cs="Times New Roman"/>
          <w:sz w:val="28"/>
          <w:szCs w:val="28"/>
          <w:lang w:val="ru-RU"/>
        </w:rPr>
        <w:t>, 1.0)</w:t>
      </w:r>
      <w:r w:rsidR="003A587D" w:rsidRPr="003A5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3A58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позволяет одновременно видеть градиент по вершинам и управлять общим оттенком фигуры. </w:t>
      </w:r>
    </w:p>
    <w:p w14:paraId="7ADB8622" w14:textId="77777777" w:rsidR="002B7A86" w:rsidRPr="002B7A86" w:rsidRDefault="001F4BAF" w:rsidP="00F11E3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отрисовки </w:t>
      </w:r>
      <w:r w:rsidR="00B02ED5">
        <w:rPr>
          <w:rFonts w:ascii="Times New Roman" w:eastAsia="Times New Roman" w:hAnsi="Times New Roman" w:cs="Times New Roman"/>
          <w:sz w:val="28"/>
          <w:szCs w:val="28"/>
          <w:lang w:val="ru-RU"/>
        </w:rPr>
        <w:t>3 независимых пирамид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создаются отдельные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uniform</w:t>
      </w:r>
      <w:r w:rsidRPr="001F4BA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буферы и отдельные наборы дескрипторов</w:t>
      </w:r>
      <w:r w:rsidR="00A92E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A92E41">
        <w:rPr>
          <w:rFonts w:ascii="Times New Roman" w:eastAsia="Times New Roman" w:hAnsi="Times New Roman" w:cs="Times New Roman"/>
          <w:sz w:val="28"/>
          <w:szCs w:val="28"/>
          <w:lang w:val="en-US"/>
        </w:rPr>
        <w:t>VkDescriptorSet</w:t>
      </w:r>
      <w:proofErr w:type="spellEnd"/>
      <w:r w:rsidR="00A92E41" w:rsidRPr="00A92E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="00A92E41">
        <w:rPr>
          <w:rFonts w:ascii="Times New Roman" w:eastAsia="Times New Roman" w:hAnsi="Times New Roman" w:cs="Times New Roman"/>
          <w:sz w:val="28"/>
          <w:szCs w:val="28"/>
          <w:lang w:val="ru-RU"/>
        </w:rPr>
        <w:t>по одному на каждый объект</w:t>
      </w:r>
      <w:r w:rsidR="002B7A86" w:rsidRPr="002B7A8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25589EC" w14:textId="7B38930B" w:rsidR="002B7A86" w:rsidRPr="00B21489" w:rsidRDefault="002B7A86" w:rsidP="00B2148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>Set</w:t>
      </w:r>
      <w:r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 (</w:t>
      </w:r>
      <w:proofErr w:type="spellStart"/>
      <w:r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>SceneUniforms</w:t>
      </w:r>
      <w:proofErr w:type="spellEnd"/>
      <w:r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): хранит общие матрицы </w:t>
      </w:r>
      <w:r w:rsidR="00C0264B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>View</w:t>
      </w:r>
      <w:r w:rsidR="00C0264B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C0264B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>Proj</w:t>
      </w:r>
      <w:proofErr w:type="spellEnd"/>
      <w:r w:rsidR="00C0264B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A06516A" w14:textId="0155430D" w:rsidR="00C0264B" w:rsidRPr="00B21489" w:rsidRDefault="00C0264B" w:rsidP="00B2148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>Set 1 (</w:t>
      </w:r>
      <w:proofErr w:type="spellStart"/>
      <w:r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>ModelUniform</w:t>
      </w:r>
      <w:proofErr w:type="spellEnd"/>
      <w:r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</w:t>
      </w:r>
      <w:r w:rsidR="0084437C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создается</w:t>
      </w:r>
      <w:r w:rsidR="0084437C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 </w:t>
      </w:r>
      <w:r w:rsidR="0084437C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экземпляра</w:t>
      </w:r>
      <w:r w:rsidR="0084437C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descriptor set, </w:t>
      </w:r>
      <w:r w:rsidR="0084437C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ссылающихся</w:t>
      </w:r>
      <w:r w:rsidR="0084437C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84437C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84437C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84437C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свои</w:t>
      </w:r>
      <w:r w:rsidR="0084437C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>uniform-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буферы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индивидуальными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матрицами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Model 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вектором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Color. </w:t>
      </w:r>
      <w:r w:rsidR="00E470BA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>В цикле рендеринга для каждого объекта вызывается</w:t>
      </w:r>
      <w:r w:rsidR="00E34B0F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34B0F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>vkCmdBindDescriptorSets</w:t>
      </w:r>
      <w:proofErr w:type="spellEnd"/>
      <w:r w:rsidR="004139D9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B21489" w:rsidRPr="00B21489">
        <w:rPr>
          <w:rFonts w:ascii="Times New Roman" w:eastAsia="Times New Roman" w:hAnsi="Times New Roman" w:cs="Times New Roman"/>
          <w:sz w:val="28"/>
          <w:szCs w:val="28"/>
          <w:lang w:val="en-US"/>
        </w:rPr>
        <w:t>vkCmdDrawIndexed</w:t>
      </w:r>
      <w:proofErr w:type="spellEnd"/>
      <w:r w:rsidR="00B21489" w:rsidRPr="00B214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17CC7B32" w14:textId="59F66CA5" w:rsidR="00B21489" w:rsidRDefault="00B21489" w:rsidP="00F11E3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Такой подход позволяет использовать общую геометрию пирамиды, но задавать каждому объекту собственную модельную матрицу и цвет.</w:t>
      </w:r>
    </w:p>
    <w:p w14:paraId="7C0B0251" w14:textId="77777777" w:rsidR="00B30815" w:rsidRPr="00B30815" w:rsidRDefault="00B30815" w:rsidP="00F11E3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300190" w14:textId="3AF91F10" w:rsidR="00B10C35" w:rsidRDefault="00CA32AE" w:rsidP="00F11E31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Используемые объекты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Vulkan:</w:t>
      </w:r>
    </w:p>
    <w:p w14:paraId="0C891DB9" w14:textId="65B79A8D" w:rsidR="00CA32AE" w:rsidRPr="0015686D" w:rsidRDefault="0015686D" w:rsidP="00F11E31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VkBuffer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VmaAllocation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вершинный</w:t>
      </w:r>
      <w:r w:rsidRPr="00156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индексный</w:t>
      </w:r>
      <w:r w:rsidRPr="00156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uniform-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буферы</w:t>
      </w:r>
      <w:r w:rsidR="00E7060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B93E844" w14:textId="4FB0F12F" w:rsidR="0015686D" w:rsidRPr="00733155" w:rsidRDefault="0015686D" w:rsidP="00F11E31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VkDescriptionSetLayout</w:t>
      </w:r>
      <w:proofErr w:type="spellEnd"/>
      <w:r w:rsidR="0073315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33155">
        <w:rPr>
          <w:rFonts w:ascii="Times New Roman" w:eastAsia="Times New Roman" w:hAnsi="Times New Roman" w:cs="Times New Roman"/>
          <w:sz w:val="28"/>
          <w:szCs w:val="28"/>
          <w:lang w:val="en-US"/>
        </w:rPr>
        <w:t>VkDescriptorPool</w:t>
      </w:r>
      <w:proofErr w:type="spellEnd"/>
      <w:r w:rsidR="0073315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33155">
        <w:rPr>
          <w:rFonts w:ascii="Times New Roman" w:eastAsia="Times New Roman" w:hAnsi="Times New Roman" w:cs="Times New Roman"/>
          <w:sz w:val="28"/>
          <w:szCs w:val="28"/>
          <w:lang w:val="en-US"/>
        </w:rPr>
        <w:t>VkDescriptorSet</w:t>
      </w:r>
      <w:proofErr w:type="spellEnd"/>
      <w:r w:rsidR="0073315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="00733155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</w:t>
      </w:r>
      <w:r w:rsidR="00733155" w:rsidRPr="0073315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33155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733155" w:rsidRPr="0073315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33155">
        <w:rPr>
          <w:rFonts w:ascii="Times New Roman" w:eastAsia="Times New Roman" w:hAnsi="Times New Roman" w:cs="Times New Roman"/>
          <w:sz w:val="28"/>
          <w:szCs w:val="28"/>
          <w:lang w:val="ru-RU"/>
        </w:rPr>
        <w:t>привязка</w:t>
      </w:r>
      <w:r w:rsidR="00733155" w:rsidRPr="0073315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33155">
        <w:rPr>
          <w:rFonts w:ascii="Times New Roman" w:eastAsia="Times New Roman" w:hAnsi="Times New Roman" w:cs="Times New Roman"/>
          <w:sz w:val="28"/>
          <w:szCs w:val="28"/>
          <w:lang w:val="en-US"/>
        </w:rPr>
        <w:t>uniform-</w:t>
      </w:r>
      <w:r w:rsidR="00733155">
        <w:rPr>
          <w:rFonts w:ascii="Times New Roman" w:eastAsia="Times New Roman" w:hAnsi="Times New Roman" w:cs="Times New Roman"/>
          <w:sz w:val="28"/>
          <w:szCs w:val="28"/>
          <w:lang w:val="ru-RU"/>
        </w:rPr>
        <w:t>буферов</w:t>
      </w:r>
      <w:r w:rsidR="00733155" w:rsidRPr="0073315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33155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733155" w:rsidRPr="0073315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33155">
        <w:rPr>
          <w:rFonts w:ascii="Times New Roman" w:eastAsia="Times New Roman" w:hAnsi="Times New Roman" w:cs="Times New Roman"/>
          <w:sz w:val="28"/>
          <w:szCs w:val="28"/>
          <w:lang w:val="ru-RU"/>
        </w:rPr>
        <w:t>шейдерам</w:t>
      </w:r>
      <w:r w:rsidR="00E7060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995282A" w14:textId="5221695F" w:rsidR="00733155" w:rsidRDefault="00733155" w:rsidP="00F11E31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VkPipelineLayout</w:t>
      </w:r>
      <w:proofErr w:type="spellEnd"/>
      <w:r w:rsidRPr="00E706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VkPip</w:t>
      </w:r>
      <w:r w:rsidR="00E70608">
        <w:rPr>
          <w:rFonts w:ascii="Times New Roman" w:eastAsia="Times New Roman" w:hAnsi="Times New Roman" w:cs="Times New Roman"/>
          <w:sz w:val="28"/>
          <w:szCs w:val="28"/>
          <w:lang w:val="en-US"/>
        </w:rPr>
        <w:t>eline</w:t>
      </w:r>
      <w:proofErr w:type="spellEnd"/>
      <w:r w:rsidR="00E70608" w:rsidRPr="00E706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="00E70608">
        <w:rPr>
          <w:rFonts w:ascii="Times New Roman" w:eastAsia="Times New Roman" w:hAnsi="Times New Roman" w:cs="Times New Roman"/>
          <w:sz w:val="28"/>
          <w:szCs w:val="28"/>
          <w:lang w:val="ru-RU"/>
        </w:rPr>
        <w:t>конфигурация</w:t>
      </w:r>
      <w:r w:rsidR="00E70608" w:rsidRPr="00E706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70608">
        <w:rPr>
          <w:rFonts w:ascii="Times New Roman" w:eastAsia="Times New Roman" w:hAnsi="Times New Roman" w:cs="Times New Roman"/>
          <w:sz w:val="28"/>
          <w:szCs w:val="28"/>
          <w:lang w:val="ru-RU"/>
        </w:rPr>
        <w:t>графического</w:t>
      </w:r>
      <w:r w:rsidR="00E70608" w:rsidRPr="00E706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70608">
        <w:rPr>
          <w:rFonts w:ascii="Times New Roman" w:eastAsia="Times New Roman" w:hAnsi="Times New Roman" w:cs="Times New Roman"/>
          <w:sz w:val="28"/>
          <w:szCs w:val="28"/>
          <w:lang w:val="ru-RU"/>
        </w:rPr>
        <w:t>конвейера</w:t>
      </w:r>
      <w:r w:rsidR="00E70608" w:rsidRPr="00E706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E70608">
        <w:rPr>
          <w:rFonts w:ascii="Times New Roman" w:eastAsia="Times New Roman" w:hAnsi="Times New Roman" w:cs="Times New Roman"/>
          <w:sz w:val="28"/>
          <w:szCs w:val="28"/>
          <w:lang w:val="ru-RU"/>
        </w:rPr>
        <w:t>шейдеры</w:t>
      </w:r>
      <w:r w:rsidR="00E70608" w:rsidRPr="00E706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E70608">
        <w:rPr>
          <w:rFonts w:ascii="Times New Roman" w:eastAsia="Times New Roman" w:hAnsi="Times New Roman" w:cs="Times New Roman"/>
          <w:sz w:val="28"/>
          <w:szCs w:val="28"/>
          <w:lang w:val="ru-RU"/>
        </w:rPr>
        <w:t>растеризация</w:t>
      </w:r>
      <w:r w:rsidR="00E70608" w:rsidRPr="00E706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E70608">
        <w:rPr>
          <w:rFonts w:ascii="Times New Roman" w:eastAsia="Times New Roman" w:hAnsi="Times New Roman" w:cs="Times New Roman"/>
          <w:sz w:val="28"/>
          <w:szCs w:val="28"/>
          <w:lang w:val="en-US"/>
        </w:rPr>
        <w:t>depth</w:t>
      </w:r>
      <w:r w:rsidR="00E70608" w:rsidRPr="00E706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70608">
        <w:rPr>
          <w:rFonts w:ascii="Times New Roman" w:eastAsia="Times New Roman" w:hAnsi="Times New Roman" w:cs="Times New Roman"/>
          <w:sz w:val="28"/>
          <w:szCs w:val="28"/>
          <w:lang w:val="en-US"/>
        </w:rPr>
        <w:t>test;</w:t>
      </w:r>
    </w:p>
    <w:p w14:paraId="7289C28B" w14:textId="2AD5D534" w:rsidR="00E70608" w:rsidRPr="008C2EFA" w:rsidRDefault="00E70608" w:rsidP="00F11E31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VkRenderPass</w:t>
      </w:r>
      <w:proofErr w:type="spellEnd"/>
      <w:r w:rsidRPr="008C2E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VkFramebuffe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8C2E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VkCommandBuffer</w:t>
      </w:r>
      <w:proofErr w:type="spellEnd"/>
      <w:r w:rsidRPr="008C2E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="008C2EFA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</w:t>
      </w:r>
      <w:r w:rsidR="008C2EFA" w:rsidRPr="008C2E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8C2EFA">
        <w:rPr>
          <w:rFonts w:ascii="Times New Roman" w:eastAsia="Times New Roman" w:hAnsi="Times New Roman" w:cs="Times New Roman"/>
          <w:sz w:val="28"/>
          <w:szCs w:val="28"/>
          <w:lang w:val="ru-RU"/>
        </w:rPr>
        <w:t>прохода</w:t>
      </w:r>
      <w:r w:rsidR="008C2EFA" w:rsidRPr="008C2E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8C2EFA">
        <w:rPr>
          <w:rFonts w:ascii="Times New Roman" w:eastAsia="Times New Roman" w:hAnsi="Times New Roman" w:cs="Times New Roman"/>
          <w:sz w:val="28"/>
          <w:szCs w:val="28"/>
          <w:lang w:val="ru-RU"/>
        </w:rPr>
        <w:t>рендеринга</w:t>
      </w:r>
      <w:r w:rsidRPr="008C2E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8C2E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запись</w:t>
      </w:r>
      <w:r w:rsidRPr="008C2E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</w:t>
      </w:r>
      <w:r w:rsidRPr="008C2E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отрисовки</w:t>
      </w:r>
      <w:r w:rsidRPr="008C2EF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E726CA" w14:textId="776B9810" w:rsidR="00E70608" w:rsidRPr="00E70608" w:rsidRDefault="00E70608" w:rsidP="00F11E31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VkShaderModule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загрузка скомпилированных шейдеров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FB58221" w14:textId="75B58E0D" w:rsidR="00E70608" w:rsidRDefault="00E70608" w:rsidP="00F11E31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ImGUI</w:t>
      </w:r>
      <w:proofErr w:type="spellEnd"/>
      <w:r w:rsidRPr="00E706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графический интерфейс для управления параметрами</w:t>
      </w:r>
      <w:r w:rsidRPr="00E7060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19A87BC" w14:textId="276AEFDE" w:rsidR="00B8229E" w:rsidRPr="00C06F7B" w:rsidRDefault="00E70608" w:rsidP="00C06F7B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GLFW</w:t>
      </w:r>
      <w:r w:rsidRPr="00E706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окна и обработка ввода</w:t>
      </w:r>
      <w:r w:rsidRPr="00E7060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5236C1E" w14:textId="77777777" w:rsidR="00B8229E" w:rsidRPr="00C4411F" w:rsidRDefault="00B822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92" w14:textId="77777777" w:rsidR="00B10C35" w:rsidRDefault="009178BD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59CB45FD" w14:textId="2096BB5F" w:rsidR="00E20760" w:rsidRPr="0060451B" w:rsidRDefault="008C4A11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C4A1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519EDD87" wp14:editId="240440A8">
            <wp:extent cx="5733415" cy="3394075"/>
            <wp:effectExtent l="0" t="0" r="635" b="0"/>
            <wp:docPr id="939196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96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0193" w14:textId="5F60C25C" w:rsidR="00B10C35" w:rsidRPr="00987411" w:rsidRDefault="00DE70E7" w:rsidP="00F11E3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1. Общий вид сцены</w:t>
      </w:r>
      <w:r w:rsidRPr="00DE7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три пирамиды </w:t>
      </w:r>
      <w:r w:rsidR="002F09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процедурным </w:t>
      </w:r>
      <w:r w:rsidR="009874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градиентом вершин. Окно управления </w:t>
      </w:r>
      <w:proofErr w:type="spellStart"/>
      <w:r w:rsidR="00987411">
        <w:rPr>
          <w:rFonts w:ascii="Times New Roman" w:eastAsia="Times New Roman" w:hAnsi="Times New Roman" w:cs="Times New Roman"/>
          <w:sz w:val="28"/>
          <w:szCs w:val="28"/>
          <w:lang w:val="en-US"/>
        </w:rPr>
        <w:t>ImGui</w:t>
      </w:r>
      <w:proofErr w:type="spellEnd"/>
      <w:r w:rsidR="00987411" w:rsidRPr="00FD3B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874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переключателем </w:t>
      </w:r>
      <w:r w:rsidR="00FD3B0C">
        <w:rPr>
          <w:rFonts w:ascii="Times New Roman" w:eastAsia="Times New Roman" w:hAnsi="Times New Roman" w:cs="Times New Roman"/>
          <w:sz w:val="28"/>
          <w:szCs w:val="28"/>
          <w:lang w:val="ru-RU"/>
        </w:rPr>
        <w:t>выбора активного объекта, радиокнопками проекции, ползунками трансформации и меню управления анимацией. Режим перспективной проекции</w:t>
      </w:r>
      <w:r w:rsidR="000C2DC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ACDF09F" w14:textId="2B8678A2" w:rsidR="00590665" w:rsidRDefault="00DC39D4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39D4">
        <w:rPr>
          <w:noProof/>
          <w:lang w:val="ru-RU"/>
        </w:rPr>
        <w:drawing>
          <wp:inline distT="0" distB="0" distL="0" distR="0" wp14:anchorId="01E99C17" wp14:editId="7684EF08">
            <wp:extent cx="2559050" cy="1515193"/>
            <wp:effectExtent l="0" t="0" r="0" b="8890"/>
            <wp:docPr id="1061287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87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2789" cy="152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6CD" w:rsidRPr="00C4411F">
        <w:rPr>
          <w:noProof/>
          <w:lang w:val="ru-RU"/>
        </w:rPr>
        <w:t xml:space="preserve"> </w:t>
      </w:r>
      <w:r w:rsidR="001F7C81" w:rsidRPr="001F7C81">
        <w:rPr>
          <w:noProof/>
          <w:lang w:val="ru-RU"/>
        </w:rPr>
        <w:drawing>
          <wp:inline distT="0" distB="0" distL="0" distR="0" wp14:anchorId="60CEAD4D" wp14:editId="11CF8688">
            <wp:extent cx="2616200" cy="1530776"/>
            <wp:effectExtent l="0" t="0" r="0" b="0"/>
            <wp:docPr id="1545241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41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9751" cy="155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8E6" w:rsidRPr="00C4411F">
        <w:rPr>
          <w:noProof/>
          <w:lang w:val="ru-RU"/>
        </w:rPr>
        <w:t xml:space="preserve"> </w:t>
      </w:r>
    </w:p>
    <w:p w14:paraId="5A3B21AF" w14:textId="2009A9D2" w:rsidR="00553EB8" w:rsidRPr="00CC0CB9" w:rsidRDefault="00553EB8" w:rsidP="00F11E3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Рис. 2. </w:t>
      </w:r>
      <w:r w:rsidR="000C2DC0">
        <w:rPr>
          <w:rFonts w:ascii="Times New Roman" w:eastAsia="Times New Roman" w:hAnsi="Times New Roman" w:cs="Times New Roman"/>
          <w:sz w:val="28"/>
          <w:szCs w:val="28"/>
          <w:lang w:val="ru-RU"/>
        </w:rPr>
        <w:t>Сравнение режимов проекций</w:t>
      </w:r>
      <w:r w:rsidR="000C2DC0" w:rsidRPr="000C2D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0C2DC0">
        <w:rPr>
          <w:rFonts w:ascii="Times New Roman" w:eastAsia="Times New Roman" w:hAnsi="Times New Roman" w:cs="Times New Roman"/>
          <w:sz w:val="28"/>
          <w:szCs w:val="28"/>
          <w:lang w:val="ru-RU"/>
        </w:rPr>
        <w:t>слева – перспективная проекция, справа – ортографическая проекция</w:t>
      </w:r>
      <w:r w:rsidR="00CC0C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Переключение выполняется радиокнопками в </w:t>
      </w:r>
      <w:r w:rsidR="00CC0CB9">
        <w:rPr>
          <w:rFonts w:ascii="Times New Roman" w:eastAsia="Times New Roman" w:hAnsi="Times New Roman" w:cs="Times New Roman"/>
          <w:sz w:val="28"/>
          <w:szCs w:val="28"/>
          <w:lang w:val="en-US"/>
        </w:rPr>
        <w:t>UI.</w:t>
      </w:r>
    </w:p>
    <w:p w14:paraId="314B38C2" w14:textId="0336C904" w:rsidR="00006F38" w:rsidRDefault="00AD3346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334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7CA45DD" wp14:editId="11CCB0A8">
            <wp:extent cx="5733415" cy="3381375"/>
            <wp:effectExtent l="0" t="0" r="635" b="9525"/>
            <wp:docPr id="211174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42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D01B" w14:textId="3A89C64D" w:rsidR="006178F9" w:rsidRPr="00CC0CB9" w:rsidRDefault="006178F9" w:rsidP="00F11E31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Рис. 3. </w:t>
      </w:r>
      <w:r w:rsidR="00CC0C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Демонстрация индивидуального изменения цвета через </w:t>
      </w:r>
      <w:proofErr w:type="spellStart"/>
      <w:r w:rsidR="00CC0CB9">
        <w:rPr>
          <w:rFonts w:ascii="Times New Roman" w:eastAsia="Times New Roman" w:hAnsi="Times New Roman" w:cs="Times New Roman"/>
          <w:sz w:val="28"/>
          <w:szCs w:val="28"/>
          <w:lang w:val="en-US"/>
        </w:rPr>
        <w:t>ColorEdit</w:t>
      </w:r>
      <w:proofErr w:type="spellEnd"/>
      <w:r w:rsidR="00CC0CB9" w:rsidRPr="00CC0C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C0C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аффинных трансформаций (поворот, перенос, масштаб) для выбранной пирамиды. Виден результат умножения базового цвета из </w:t>
      </w:r>
      <w:r w:rsidR="00CC0CB9"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r w:rsidR="00CC0CB9" w:rsidRPr="00CC0C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C0CB9">
        <w:rPr>
          <w:rFonts w:ascii="Times New Roman" w:eastAsia="Times New Roman" w:hAnsi="Times New Roman" w:cs="Times New Roman"/>
          <w:sz w:val="28"/>
          <w:szCs w:val="28"/>
          <w:lang w:val="ru-RU"/>
        </w:rPr>
        <w:t>на процедурный градиент вершин.</w:t>
      </w:r>
    </w:p>
    <w:p w14:paraId="58300194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95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96" w14:textId="77777777" w:rsidR="00B10C35" w:rsidRPr="00F07BD1" w:rsidRDefault="009178BD" w:rsidP="00F11E31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F07B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58300197" w14:textId="32E8A2FB" w:rsidR="00B10C35" w:rsidRPr="00340255" w:rsidRDefault="009178BD" w:rsidP="00F11E3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BD1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F07BD1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лабораторной работы я познакомилась с основами 3</w:t>
      </w:r>
      <w:r w:rsidR="00F07BD1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F07BD1" w:rsidRPr="00F07BD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F07BD1">
        <w:rPr>
          <w:rFonts w:ascii="Times New Roman" w:eastAsia="Times New Roman" w:hAnsi="Times New Roman" w:cs="Times New Roman"/>
          <w:sz w:val="28"/>
          <w:szCs w:val="28"/>
          <w:lang w:val="ru-RU"/>
        </w:rPr>
        <w:t>графики</w:t>
      </w:r>
      <w:r w:rsidR="006B10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получила практический опыт работы с ключевыми объектами </w:t>
      </w:r>
      <w:r w:rsidR="006B1031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6B1031" w:rsidRPr="006B10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B1031">
        <w:rPr>
          <w:rFonts w:ascii="Times New Roman" w:eastAsia="Times New Roman" w:hAnsi="Times New Roman" w:cs="Times New Roman"/>
          <w:sz w:val="28"/>
          <w:szCs w:val="28"/>
          <w:lang w:val="en-US"/>
        </w:rPr>
        <w:t>Vulkan</w:t>
      </w:r>
      <w:r w:rsidR="006B1031" w:rsidRPr="006B10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C20F78">
        <w:rPr>
          <w:rFonts w:ascii="Times New Roman" w:eastAsia="Times New Roman" w:hAnsi="Times New Roman" w:cs="Times New Roman"/>
          <w:sz w:val="28"/>
          <w:szCs w:val="28"/>
          <w:lang w:val="ru-RU"/>
        </w:rPr>
        <w:t>Научилась создавать и настраивать графический конвейер</w:t>
      </w:r>
      <w:r w:rsidR="00C20F78" w:rsidRPr="00C30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C20F78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загружать скомпилированные шейдеры</w:t>
      </w:r>
      <w:r w:rsidR="00C304FA">
        <w:rPr>
          <w:rFonts w:ascii="Times New Roman" w:eastAsia="Times New Roman" w:hAnsi="Times New Roman" w:cs="Times New Roman"/>
          <w:sz w:val="28"/>
          <w:szCs w:val="28"/>
          <w:lang w:val="ru-RU"/>
        </w:rPr>
        <w:t>, описывать входные атрибуты вершин, настраивать стадии растеризации</w:t>
      </w:r>
      <w:r w:rsidR="00712C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тесты глубины</w:t>
      </w:r>
      <w:r w:rsidR="00C30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связывать </w:t>
      </w:r>
      <w:proofErr w:type="spellStart"/>
      <w:r w:rsidR="00C304FA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</w:t>
      </w:r>
      <w:proofErr w:type="spellEnd"/>
      <w:r w:rsidR="00C30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</w:t>
      </w:r>
      <w:r w:rsidR="00C304FA">
        <w:rPr>
          <w:rFonts w:ascii="Times New Roman" w:eastAsia="Times New Roman" w:hAnsi="Times New Roman" w:cs="Times New Roman"/>
          <w:sz w:val="28"/>
          <w:szCs w:val="28"/>
          <w:lang w:val="en-US"/>
        </w:rPr>
        <w:t>render</w:t>
      </w:r>
      <w:r w:rsidR="00C304FA" w:rsidRPr="00C30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304FA">
        <w:rPr>
          <w:rFonts w:ascii="Times New Roman" w:eastAsia="Times New Roman" w:hAnsi="Times New Roman" w:cs="Times New Roman"/>
          <w:sz w:val="28"/>
          <w:szCs w:val="28"/>
          <w:lang w:val="en-US"/>
        </w:rPr>
        <w:t>pass</w:t>
      </w:r>
      <w:r w:rsidR="00C304FA" w:rsidRPr="00C30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304FA">
        <w:rPr>
          <w:rFonts w:ascii="Times New Roman" w:eastAsia="Times New Roman" w:hAnsi="Times New Roman" w:cs="Times New Roman"/>
          <w:sz w:val="28"/>
          <w:szCs w:val="28"/>
          <w:lang w:val="ru-RU"/>
        </w:rPr>
        <w:t>и дескрипторами</w:t>
      </w:r>
      <w:r w:rsidR="00A57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712CF1">
        <w:rPr>
          <w:rFonts w:ascii="Times New Roman" w:eastAsia="Times New Roman" w:hAnsi="Times New Roman" w:cs="Times New Roman"/>
          <w:sz w:val="28"/>
          <w:szCs w:val="28"/>
          <w:lang w:val="ru-RU"/>
        </w:rPr>
        <w:t>Освоила</w:t>
      </w:r>
      <w:r w:rsidR="00A57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</w:t>
      </w:r>
      <w:r w:rsidR="00712CF1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A57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буферов через библиотеку </w:t>
      </w:r>
      <w:r w:rsidR="00A57D9C">
        <w:rPr>
          <w:rFonts w:ascii="Times New Roman" w:eastAsia="Times New Roman" w:hAnsi="Times New Roman" w:cs="Times New Roman"/>
          <w:sz w:val="28"/>
          <w:szCs w:val="28"/>
          <w:lang w:val="en-US"/>
        </w:rPr>
        <w:t>VMA</w:t>
      </w:r>
      <w:r w:rsidR="00A57D9C" w:rsidRPr="00A57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A57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созданием вершинного, индексного и </w:t>
      </w:r>
      <w:r w:rsidR="00A57D9C">
        <w:rPr>
          <w:rFonts w:ascii="Times New Roman" w:eastAsia="Times New Roman" w:hAnsi="Times New Roman" w:cs="Times New Roman"/>
          <w:sz w:val="28"/>
          <w:szCs w:val="28"/>
          <w:lang w:val="en-US"/>
        </w:rPr>
        <w:t>uniform</w:t>
      </w:r>
      <w:r w:rsidR="00A57D9C" w:rsidRPr="00A57D9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A57D9C">
        <w:rPr>
          <w:rFonts w:ascii="Times New Roman" w:eastAsia="Times New Roman" w:hAnsi="Times New Roman" w:cs="Times New Roman"/>
          <w:sz w:val="28"/>
          <w:szCs w:val="28"/>
          <w:lang w:val="ru-RU"/>
        </w:rPr>
        <w:t>буферов</w:t>
      </w:r>
      <w:r w:rsidR="00A331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копированием данных с </w:t>
      </w:r>
      <w:r w:rsidR="00A331E6">
        <w:rPr>
          <w:rFonts w:ascii="Times New Roman" w:eastAsia="Times New Roman" w:hAnsi="Times New Roman" w:cs="Times New Roman"/>
          <w:sz w:val="28"/>
          <w:szCs w:val="28"/>
          <w:lang w:val="en-US"/>
        </w:rPr>
        <w:t>CPU</w:t>
      </w:r>
      <w:r w:rsidR="00A331E6" w:rsidRPr="00A331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331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обеспечением их доступности для </w:t>
      </w:r>
      <w:r w:rsidR="00A331E6">
        <w:rPr>
          <w:rFonts w:ascii="Times New Roman" w:eastAsia="Times New Roman" w:hAnsi="Times New Roman" w:cs="Times New Roman"/>
          <w:sz w:val="28"/>
          <w:szCs w:val="28"/>
          <w:lang w:val="en-US"/>
        </w:rPr>
        <w:t>GPU</w:t>
      </w:r>
      <w:r w:rsidR="00A331E6" w:rsidRPr="00A331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331E6">
        <w:rPr>
          <w:rFonts w:ascii="Times New Roman" w:eastAsia="Times New Roman" w:hAnsi="Times New Roman" w:cs="Times New Roman"/>
          <w:sz w:val="28"/>
          <w:szCs w:val="28"/>
          <w:lang w:val="ru-RU"/>
        </w:rPr>
        <w:t>Освоила ма</w:t>
      </w:r>
      <w:r w:rsidR="002C18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тематику </w:t>
      </w:r>
      <w:r w:rsidR="002C184E" w:rsidRPr="002C184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2C184E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2C184E" w:rsidRPr="002C184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2C184E">
        <w:rPr>
          <w:rFonts w:ascii="Times New Roman" w:eastAsia="Times New Roman" w:hAnsi="Times New Roman" w:cs="Times New Roman"/>
          <w:sz w:val="28"/>
          <w:szCs w:val="28"/>
          <w:lang w:val="ru-RU"/>
        </w:rPr>
        <w:t>преобразований</w:t>
      </w:r>
      <w:r w:rsidR="002C184E" w:rsidRPr="002C18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2C18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научилась строить модельную, видовую и проекционную матрицы, понимать разницу между перспективной и ортографической проекциями </w:t>
      </w:r>
      <w:r w:rsidR="008C4E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применять их в шейдере в правильном порядке. Кроме того, научилась строить интерактивный интерфейс на </w:t>
      </w:r>
      <w:proofErr w:type="spellStart"/>
      <w:r w:rsidR="008C4E12">
        <w:rPr>
          <w:rFonts w:ascii="Times New Roman" w:eastAsia="Times New Roman" w:hAnsi="Times New Roman" w:cs="Times New Roman"/>
          <w:sz w:val="28"/>
          <w:szCs w:val="28"/>
          <w:lang w:val="en-US"/>
        </w:rPr>
        <w:t>ImGUI</w:t>
      </w:r>
      <w:proofErr w:type="spellEnd"/>
      <w:r w:rsidR="008C4E12" w:rsidRPr="008C4E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8C4E12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использовать слайдеры для управления трансформациями, радиокнопки для переключения проекции</w:t>
      </w:r>
      <w:r w:rsidR="00EA2B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EA2B80">
        <w:rPr>
          <w:rFonts w:ascii="Times New Roman" w:eastAsia="Times New Roman" w:hAnsi="Times New Roman" w:cs="Times New Roman"/>
          <w:sz w:val="28"/>
          <w:szCs w:val="28"/>
          <w:lang w:val="en-US"/>
        </w:rPr>
        <w:t>ColorEdit</w:t>
      </w:r>
      <w:proofErr w:type="spellEnd"/>
      <w:r w:rsidR="00EA2B80" w:rsidRPr="00EA2B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B80">
        <w:rPr>
          <w:rFonts w:ascii="Times New Roman" w:eastAsia="Times New Roman" w:hAnsi="Times New Roman" w:cs="Times New Roman"/>
          <w:sz w:val="28"/>
          <w:szCs w:val="28"/>
          <w:lang w:val="ru-RU"/>
        </w:rPr>
        <w:t>для изменения цвета</w:t>
      </w:r>
      <w:r w:rsidR="009F7D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кнопки для управления анимацией.</w:t>
      </w:r>
      <w:r w:rsidR="001477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C74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были выполнены все задания лабораторной работы, включая шесть </w:t>
      </w:r>
      <w:r w:rsidR="009C74D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дополнительных</w:t>
      </w:r>
      <w:r w:rsidR="00340255" w:rsidRPr="003402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340255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работает в реальном времени, поддерживает динамическую смену проекции, трансформации, анимацию по траектории, процедурные цвета и отрисовку нескольких объектов на сцене.</w:t>
      </w:r>
    </w:p>
    <w:p w14:paraId="58300198" w14:textId="77777777" w:rsidR="00B10C35" w:rsidRPr="00F07BD1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B10C35" w:rsidRPr="00F07B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9E51244-BB82-4DD7-BCC4-303C44EF2AC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5D60E42-4605-4BB0-9014-28B9F2006E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20E"/>
    <w:multiLevelType w:val="hybridMultilevel"/>
    <w:tmpl w:val="218440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55F2D"/>
    <w:multiLevelType w:val="hybridMultilevel"/>
    <w:tmpl w:val="32FA1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157B0"/>
    <w:multiLevelType w:val="hybridMultilevel"/>
    <w:tmpl w:val="645E08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7728518">
    <w:abstractNumId w:val="0"/>
  </w:num>
  <w:num w:numId="2" w16cid:durableId="1700818461">
    <w:abstractNumId w:val="1"/>
  </w:num>
  <w:num w:numId="3" w16cid:durableId="278030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C35"/>
    <w:rsid w:val="00006F38"/>
    <w:rsid w:val="00034CD6"/>
    <w:rsid w:val="00090787"/>
    <w:rsid w:val="000B68E6"/>
    <w:rsid w:val="000C2DC0"/>
    <w:rsid w:val="0014773C"/>
    <w:rsid w:val="0015686D"/>
    <w:rsid w:val="00181841"/>
    <w:rsid w:val="001D2C12"/>
    <w:rsid w:val="001F4BAF"/>
    <w:rsid w:val="001F7C81"/>
    <w:rsid w:val="00260509"/>
    <w:rsid w:val="002713C5"/>
    <w:rsid w:val="002B7A86"/>
    <w:rsid w:val="002C184E"/>
    <w:rsid w:val="002C70C3"/>
    <w:rsid w:val="002F0917"/>
    <w:rsid w:val="00305CFE"/>
    <w:rsid w:val="00331072"/>
    <w:rsid w:val="00340255"/>
    <w:rsid w:val="003416CD"/>
    <w:rsid w:val="003A587D"/>
    <w:rsid w:val="003B1362"/>
    <w:rsid w:val="003B33B9"/>
    <w:rsid w:val="003E1D26"/>
    <w:rsid w:val="004139D9"/>
    <w:rsid w:val="00511336"/>
    <w:rsid w:val="0051209C"/>
    <w:rsid w:val="00553EB8"/>
    <w:rsid w:val="00571F83"/>
    <w:rsid w:val="00590665"/>
    <w:rsid w:val="0060451B"/>
    <w:rsid w:val="00606EC0"/>
    <w:rsid w:val="006178F9"/>
    <w:rsid w:val="006626D8"/>
    <w:rsid w:val="00681541"/>
    <w:rsid w:val="006B1031"/>
    <w:rsid w:val="006F1855"/>
    <w:rsid w:val="00712CF1"/>
    <w:rsid w:val="00717804"/>
    <w:rsid w:val="00733155"/>
    <w:rsid w:val="00832D51"/>
    <w:rsid w:val="0084437C"/>
    <w:rsid w:val="00854AA9"/>
    <w:rsid w:val="008C2EFA"/>
    <w:rsid w:val="008C4A11"/>
    <w:rsid w:val="008C4E12"/>
    <w:rsid w:val="009178BD"/>
    <w:rsid w:val="00987411"/>
    <w:rsid w:val="009B2E1F"/>
    <w:rsid w:val="009C74D7"/>
    <w:rsid w:val="009F7DB5"/>
    <w:rsid w:val="00A331E6"/>
    <w:rsid w:val="00A40AB6"/>
    <w:rsid w:val="00A57D9C"/>
    <w:rsid w:val="00A92E41"/>
    <w:rsid w:val="00AC7354"/>
    <w:rsid w:val="00AD3346"/>
    <w:rsid w:val="00B02ED5"/>
    <w:rsid w:val="00B047C6"/>
    <w:rsid w:val="00B10C35"/>
    <w:rsid w:val="00B21489"/>
    <w:rsid w:val="00B30815"/>
    <w:rsid w:val="00B765FD"/>
    <w:rsid w:val="00B8229E"/>
    <w:rsid w:val="00B9501C"/>
    <w:rsid w:val="00BD7995"/>
    <w:rsid w:val="00C0264B"/>
    <w:rsid w:val="00C06F7B"/>
    <w:rsid w:val="00C20F78"/>
    <w:rsid w:val="00C304FA"/>
    <w:rsid w:val="00C4411F"/>
    <w:rsid w:val="00C71479"/>
    <w:rsid w:val="00C81713"/>
    <w:rsid w:val="00CA32AE"/>
    <w:rsid w:val="00CB52CF"/>
    <w:rsid w:val="00CC0CB9"/>
    <w:rsid w:val="00D21935"/>
    <w:rsid w:val="00DA40A8"/>
    <w:rsid w:val="00DC39D4"/>
    <w:rsid w:val="00DE70E7"/>
    <w:rsid w:val="00E20760"/>
    <w:rsid w:val="00E34B0F"/>
    <w:rsid w:val="00E470BA"/>
    <w:rsid w:val="00E70608"/>
    <w:rsid w:val="00E87C24"/>
    <w:rsid w:val="00EA2B80"/>
    <w:rsid w:val="00EC14EE"/>
    <w:rsid w:val="00EF47C9"/>
    <w:rsid w:val="00F07BD1"/>
    <w:rsid w:val="00F11E31"/>
    <w:rsid w:val="00F77807"/>
    <w:rsid w:val="00FD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00165"/>
  <w15:docId w15:val="{B4D10511-6ABD-4D76-A2E7-54EDEC88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1568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5801</TotalTime>
  <Pages>6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 Самсонова</dc:creator>
  <cp:lastModifiedBy>Катя Самсонова</cp:lastModifiedBy>
  <cp:revision>85</cp:revision>
  <dcterms:created xsi:type="dcterms:W3CDTF">2026-09-27T11:37:00Z</dcterms:created>
  <dcterms:modified xsi:type="dcterms:W3CDTF">2026-10-05T14:51:00Z</dcterms:modified>
</cp:coreProperties>
</file>