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ROSEMART RETAIL SALES &amp; PROFITABILITY ANALYSIS</w:t>
      </w:r>
    </w:p>
    <w:p>
      <w:pPr>
        <w:spacing w:after="200"/>
        <w:jc w:val="center"/>
      </w:pPr>
      <w:r>
        <w:rPr>
          <w:b/>
          <w:sz w:val="22"/>
        </w:rPr>
        <w:t>Python • Pandas • Matplotlib Portfolio Project</w:t>
      </w:r>
    </w:p>
    <w:p>
      <w:pPr>
        <w:spacing w:before="140" w:after="60"/>
      </w:pPr>
      <w:r>
        <w:rPr>
          <w:b/>
          <w:sz w:val="26"/>
        </w:rPr>
        <w:t>1. Project Overview</w:t>
      </w:r>
    </w:p>
    <w:p>
      <w:r>
        <w:t>Analyzed a 101-row retail dataset to evaluate sales, profitability, customer segments, regional performance, product performance, shipping activity and discount impact, with the goal of identifying practical opportunities to improve revenue quality and profit.</w:t>
      </w:r>
    </w:p>
    <w:p>
      <w:pPr>
        <w:spacing w:before="140" w:after="60"/>
      </w:pPr>
      <w:r>
        <w:rPr>
          <w:b/>
          <w:sz w:val="26"/>
        </w:rPr>
        <w:t>2. Dataset</w:t>
      </w:r>
    </w:p>
    <w:p>
      <w:pPr>
        <w:pStyle w:val="ListBullet"/>
        <w:spacing w:after="40"/>
      </w:pPr>
      <w:r>
        <w:t>101 records and 17 columns before cleaning.</w:t>
      </w:r>
    </w:p>
    <w:p>
      <w:pPr>
        <w:pStyle w:val="ListBullet"/>
        <w:spacing w:after="40"/>
      </w:pPr>
      <w:r>
        <w:t>Fields cover orders, customers, geography, customer segment, shipping mode, category/sub-category, products, quantity, sales, discount and profit.</w:t>
      </w:r>
    </w:p>
    <w:p>
      <w:pPr>
        <w:pStyle w:val="ListBullet"/>
        <w:spacing w:after="40"/>
      </w:pPr>
      <w:r>
        <w:t>After removing one duplicate record, the analytical dataset contains 100 unique orders.</w:t>
      </w:r>
    </w:p>
    <w:p>
      <w:pPr>
        <w:spacing w:before="140" w:after="60"/>
      </w:pPr>
      <w:r>
        <w:rPr>
          <w:b/>
          <w:sz w:val="26"/>
        </w:rPr>
        <w:t>3. Data Quality</w:t>
      </w:r>
    </w:p>
    <w:p>
      <w:pPr>
        <w:pStyle w:val="ListBullet"/>
        <w:spacing w:after="40"/>
      </w:pPr>
      <w:r>
        <w:t>One duplicate row was identified.</w:t>
      </w:r>
    </w:p>
    <w:p>
      <w:pPr>
        <w:pStyle w:val="ListBullet"/>
        <w:spacing w:after="40"/>
      </w:pPr>
      <w:r>
        <w:t>One Customer_Name value was missing; this does not affect aggregate sales/profit analysis.</w:t>
      </w:r>
    </w:p>
    <w:p>
      <w:pPr>
        <w:pStyle w:val="ListBullet"/>
        <w:spacing w:after="40"/>
      </w:pPr>
      <w:r>
        <w:t>One Discount value was missing; discount-specific analysis should exclude or explicitly handle that record.</w:t>
      </w:r>
    </w:p>
    <w:p>
      <w:pPr>
        <w:pStyle w:val="ListBullet"/>
        <w:spacing w:after="40"/>
      </w:pPr>
      <w:r>
        <w:t>No other missing values were identified.</w:t>
      </w:r>
    </w:p>
    <w:p>
      <w:pPr>
        <w:spacing w:before="140" w:after="60"/>
      </w:pPr>
      <w:r>
        <w:rPr>
          <w:b/>
          <w:sz w:val="26"/>
        </w:rPr>
        <w:t>4. Tools &amp; Methods</w:t>
      </w:r>
    </w:p>
    <w:p>
      <w:r>
        <w:t>Python, Pandas and Matplotlib. Analysis included data inspection, deduplication, date handling, aggregation, grouping, sorting, profitability analysis and visualization.</w:t>
      </w:r>
    </w:p>
    <w:p>
      <w:pPr>
        <w:spacing w:before="140" w:after="60"/>
      </w:pPr>
      <w:r>
        <w:rPr>
          <w:b/>
          <w:sz w:val="26"/>
        </w:rPr>
        <w:t>5. Key Business Findings</w:t>
      </w:r>
    </w:p>
    <w:p>
      <w:pPr>
        <w:pStyle w:val="ListBullet"/>
        <w:spacing w:after="40"/>
      </w:pPr>
      <w:r>
        <w:t>Total sales were 42.08M and total profit was 1.44M, producing an overall profit margin of approximately 3.43%.</w:t>
      </w:r>
    </w:p>
    <w:p>
      <w:pPr>
        <w:pStyle w:val="ListBullet"/>
        <w:spacing w:after="40"/>
      </w:pPr>
      <w:r>
        <w:t>North generated the highest sales at 12.45M, but West generated the highest regional profit at 486.52K. This shows that sales volume alone does not identify the most profitable region.</w:t>
      </w:r>
    </w:p>
    <w:p>
      <w:pPr>
        <w:pStyle w:val="ListBullet"/>
        <w:spacing w:after="40"/>
      </w:pPr>
      <w:r>
        <w:t>Corporate customers generated the highest sales (17.80M) and the highest profit (831.51K), making Corporate the strongest segment in the dataset.</w:t>
      </w:r>
    </w:p>
    <w:p>
      <w:pPr>
        <w:pStyle w:val="ListBullet"/>
        <w:spacing w:after="40"/>
      </w:pPr>
      <w:r>
        <w:t>Office Supplies generated the highest sales (17.09M) and profit (635.62K). Technology generated slightly less sales (12.11M) but also produced strong profit (618.10K).</w:t>
      </w:r>
    </w:p>
    <w:p>
      <w:pPr>
        <w:pStyle w:val="ListBullet"/>
        <w:spacing w:after="40"/>
      </w:pPr>
      <w:r>
        <w:t>Binders were the top product by sales (7.78M). However, Tables generated 2.56M in sales while producing a loss of 71.82K, making it the clearest product-level profitability concern.</w:t>
      </w:r>
    </w:p>
    <w:p>
      <w:pPr>
        <w:pStyle w:val="ListBullet"/>
        <w:spacing w:after="40"/>
      </w:pPr>
      <w:r>
        <w:t>37 of the 100 unique orders were loss-making, contributing a combined loss of approximately 799.12K.</w:t>
      </w:r>
    </w:p>
    <w:p>
      <w:pPr>
        <w:pStyle w:val="ListBullet"/>
        <w:spacing w:after="40"/>
      </w:pPr>
      <w:r>
        <w:t>The lowest discount band (0–10%) generated about 1.996M profit, while discounts above 20% were associated with an overall loss of about 662.80K in this dataset. This suggests discounting deserves close monitoring.</w:t>
      </w:r>
    </w:p>
    <w:p>
      <w:pPr>
        <w:pStyle w:val="ListBullet"/>
        <w:spacing w:after="40"/>
      </w:pPr>
      <w:r>
        <w:t>May recorded the highest monthly sales at 6.79M. June recorded the lowest monthly sales at 1.46M and was also slightly loss-making, at approximately -10.64K.</w:t>
      </w:r>
    </w:p>
    <w:p>
      <w:pPr>
        <w:pStyle w:val="ListBullet"/>
        <w:spacing w:after="40"/>
      </w:pPr>
      <w:r>
        <w:t>Standard Class generated the highest sales among shipping modes (11.51M), while Same Day generated 11.22M in sales and 214.75K profit.</w:t>
      </w:r>
    </w:p>
    <w:p>
      <w:pPr>
        <w:spacing w:before="140" w:after="60"/>
      </w:pPr>
      <w:r>
        <w:rPr>
          <w:b/>
          <w:sz w:val="26"/>
        </w:rPr>
        <w:t>6. Business Recommendations</w:t>
      </w:r>
    </w:p>
    <w:p>
      <w:pPr>
        <w:pStyle w:val="ListBullet"/>
        <w:spacing w:after="40"/>
      </w:pPr>
      <w:r>
        <w:t>Investigate the drivers behind the strong profitability of the West region and Corporate segment and identify practices that can be replicated elsewhere.</w:t>
      </w:r>
    </w:p>
    <w:p>
      <w:pPr>
        <w:pStyle w:val="ListBullet"/>
        <w:spacing w:after="40"/>
      </w:pPr>
      <w:r>
        <w:t>Review the Tables sub-category for pricing, discounting, product cost or fulfillment issues because it generated substantial sales but negative profit.</w:t>
      </w:r>
    </w:p>
    <w:p>
      <w:pPr>
        <w:pStyle w:val="ListBullet"/>
        <w:spacing w:after="40"/>
      </w:pPr>
      <w:r>
        <w:t>Set tighter controls around high discounts, particularly discounts above 20%, and evaluate whether the additional sales volume justifies the margin impact.</w:t>
      </w:r>
    </w:p>
    <w:p>
      <w:pPr>
        <w:pStyle w:val="ListBullet"/>
        <w:spacing w:after="40"/>
      </w:pPr>
      <w:r>
        <w:t>Use profit—not sales alone—as a core performance KPI when evaluating regions, products and customer segments.</w:t>
      </w:r>
    </w:p>
    <w:p>
      <w:pPr>
        <w:pStyle w:val="ListBullet"/>
        <w:spacing w:after="40"/>
      </w:pPr>
      <w:r>
        <w:t>Investigate the causes of the June sales/profit decline and the factors behind May's strong performance to improve monthly planning.</w:t>
      </w:r>
    </w:p>
    <w:p>
      <w:pPr>
        <w:pStyle w:val="ListBullet"/>
        <w:spacing w:after="40"/>
      </w:pPr>
      <w:r>
        <w:t>Prioritize profitable products and customer segments while reviewing consistently loss-making orders before increasing sales volume.</w:t>
      </w:r>
    </w:p>
    <w:p>
      <w:pPr>
        <w:spacing w:before="140" w:after="60"/>
      </w:pPr>
      <w:r>
        <w:rPr>
          <w:b/>
          <w:sz w:val="26"/>
        </w:rPr>
        <w:t>7. Portfolio Outcome</w:t>
      </w:r>
    </w:p>
    <w:p>
      <w:r>
        <w:t>The project demonstrates the ability to move from raw retail data to business-focused analysis: inspect and validate the dataset, prepare it for analysis, calculate performance metrics, compare business dimensions, visualize patterns, identify profitability risks and translate findings into actionable recommendations.</w:t>
      </w:r>
    </w:p>
    <w:p>
      <w:pPr>
        <w:spacing w:before="140" w:after="60"/>
      </w:pPr>
      <w:r>
        <w:rPr>
          <w:b/>
          <w:sz w:val="26"/>
        </w:rPr>
        <w:t>8. Skills Demonstrated</w:t>
      </w:r>
    </w:p>
    <w:p>
      <w:pPr>
        <w:pStyle w:val="ListBullet"/>
        <w:spacing w:after="40"/>
      </w:pPr>
      <w:r>
        <w:t>Python and Pandas data analysis</w:t>
      </w:r>
    </w:p>
    <w:p>
      <w:pPr>
        <w:pStyle w:val="ListBullet"/>
        <w:spacing w:after="40"/>
      </w:pPr>
      <w:r>
        <w:t>Data cleaning and quality checks</w:t>
      </w:r>
    </w:p>
    <w:p>
      <w:pPr>
        <w:pStyle w:val="ListBullet"/>
        <w:spacing w:after="40"/>
      </w:pPr>
      <w:r>
        <w:t>Grouping, aggregation and filtering</w:t>
      </w:r>
    </w:p>
    <w:p>
      <w:pPr>
        <w:pStyle w:val="ListBullet"/>
        <w:spacing w:after="40"/>
      </w:pPr>
      <w:r>
        <w:t>Date and time analysis</w:t>
      </w:r>
    </w:p>
    <w:p>
      <w:pPr>
        <w:pStyle w:val="ListBullet"/>
        <w:spacing w:after="40"/>
      </w:pPr>
      <w:r>
        <w:t>Profitability and KPI analysis</w:t>
      </w:r>
    </w:p>
    <w:p>
      <w:pPr>
        <w:pStyle w:val="ListBullet"/>
        <w:spacing w:after="40"/>
      </w:pPr>
      <w:r>
        <w:t>Matplotlib visualization</w:t>
      </w:r>
    </w:p>
    <w:p>
      <w:pPr>
        <w:pStyle w:val="ListBullet"/>
        <w:spacing w:after="40"/>
      </w:pPr>
      <w:r>
        <w:t>Business insight generation</w:t>
      </w:r>
    </w:p>
    <w:p>
      <w:pPr>
        <w:pStyle w:val="ListBullet"/>
        <w:spacing w:after="40"/>
      </w:pPr>
      <w:r>
        <w:t>Data-driven recommendations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