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description and Assessment criteria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1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project, you will combine machine learning and satellite data to create a land use and land cover map of one region in the South-Western province of Rwanda. The data include a multispectral Sentinel-2 image of the study region and training-validation points for your machine learning model. The land use of our interest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Forest, Tea, water, buildings, and others.</w:t>
      </w:r>
      <w:r w:rsidDel="00000000" w:rsidR="00000000" w:rsidRPr="00000000">
        <w:rPr>
          <w:sz w:val="24"/>
          <w:szCs w:val="24"/>
          <w:rtl w:val="0"/>
        </w:rPr>
        <w:t xml:space="preserve"> The main objective is to create the best model possible using a standardized classification report.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training-validation</w:t>
        </w:r>
      </w:hyperlink>
      <w:r w:rsidDel="00000000" w:rsidR="00000000" w:rsidRPr="00000000">
        <w:rPr>
          <w:sz w:val="24"/>
          <w:szCs w:val="24"/>
          <w:rtl w:val="0"/>
        </w:rPr>
        <w:t xml:space="preserve"> points are in the shapefile (.shp) format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the buildup class is missing in the training data. You will extend the training data by adding the buildup category using QGIS software (please install QGIS in advance)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multispectral sentinel image is a GeoTiff image (.Tif)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Depending on your assessment, you may wish to use a single model or an ensemble of many models. Feel free to choose what works best for you.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first divide the data into a training and a validation set using a cross-validation technique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Train the model on the training set and evaluate it on the validation set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Evaluation criteria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evaluate the capacity to read all the data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exploration techniques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processing and Feature engineering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selection and training workflow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Predict land use in the entire Area of interest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Visualization of the output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finally, we will evaluate the model using a Normalized Confusion Matrix.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Easy to read and understand Jupyter Notebook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PS: </w:t>
      </w:r>
      <w:r w:rsidDel="00000000" w:rsidR="00000000" w:rsidRPr="00000000">
        <w:rPr>
          <w:sz w:val="24"/>
          <w:szCs w:val="24"/>
          <w:rtl w:val="0"/>
        </w:rPr>
        <w:t xml:space="preserve">Create a conda environment in advance and install all libraries and modules that are essential for this task. We are also attaching a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sz w:val="24"/>
          <w:szCs w:val="24"/>
          <w:rtl w:val="0"/>
        </w:rPr>
        <w:t xml:space="preserve"> to the train-validation set. We will not share the Sentinel-2 image, as this will be used to prepare more indices and the final prediction. Note that we have 3 hours. If all this seems a lot, please let us know, and we will adjust.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2 (Only if time allows)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be provided with a random SQL database to run a few queries.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a few queries and store data in CSV files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may wish to install SQLite, PostgreSQL, or another SQL database of your choice.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laKxuC2OhOjC3x9dBAS7mWF0ie83IXEQ?usp=sharing" TargetMode="External"/><Relationship Id="rId7" Type="http://schemas.openxmlformats.org/officeDocument/2006/relationships/hyperlink" Target="https://drive.google.com/drive/folders/1laKxuC2OhOjC3x9dBAS7mWF0ie83IXE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