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635F3" w14:textId="6C2DB471" w:rsidR="00EB1C0F" w:rsidRPr="007428B7" w:rsidRDefault="00EB1C0F" w:rsidP="007428B7">
      <w:r w:rsidRPr="007428B7">
        <w:t xml:space="preserve">Supervised machine learning algorithms can apply what has been learned in the past to new data using </w:t>
      </w:r>
      <w:r w:rsidR="00BF47FF" w:rsidRPr="007428B7">
        <w:t>labelled</w:t>
      </w:r>
      <w:r w:rsidRPr="007428B7">
        <w:t xml:space="preserve"> examples to predict future events. Starting from the analysis of a known training dataset, the learning algorithm produces an inferred function to make predictions about the output values. The system is able to provide targets for any new input after sufficient training. The learning algorithm can also compare its output with the correct, intended output and find errors in order to modify the model accordingly.</w:t>
      </w:r>
    </w:p>
    <w:p w14:paraId="1B4973A7" w14:textId="1AF2532C" w:rsidR="00EB1C0F" w:rsidRPr="007428B7" w:rsidRDefault="006B08F4" w:rsidP="007428B7">
      <w:r w:rsidRPr="007428B7">
        <w:t xml:space="preserve">In contrast, unsupervised machine learning algorithms are used when the information used to train is neither classified nor </w:t>
      </w:r>
      <w:r w:rsidR="00835B4E" w:rsidRPr="007428B7">
        <w:t>labelled</w:t>
      </w:r>
      <w:r w:rsidRPr="007428B7">
        <w:t xml:space="preserve">. Unsupervised learning studies how systems can infer a function to describe a hidden structure from </w:t>
      </w:r>
      <w:r w:rsidR="00835B4E" w:rsidRPr="007428B7">
        <w:t>unlabelled</w:t>
      </w:r>
      <w:r w:rsidRPr="007428B7">
        <w:t xml:space="preserve"> data. The system doesn’t figure out the right output, but it explores the data and can draw inferences from datasets to describe hidden structures from </w:t>
      </w:r>
      <w:r w:rsidR="00835B4E" w:rsidRPr="007428B7">
        <w:t>unlabelled</w:t>
      </w:r>
      <w:r w:rsidRPr="007428B7">
        <w:t xml:space="preserve"> data.</w:t>
      </w:r>
    </w:p>
    <w:p w14:paraId="636B8C4D" w14:textId="246C1132" w:rsidR="003B1F53" w:rsidRPr="007428B7" w:rsidRDefault="00AC0E63" w:rsidP="007428B7">
      <w:r w:rsidRPr="007428B7">
        <w:t xml:space="preserve">Semi-supervised machine learning algorithms fall somewhere in between supervised and unsupervised learning, since they use both </w:t>
      </w:r>
      <w:r w:rsidR="00835B4E" w:rsidRPr="007428B7">
        <w:t>labelled</w:t>
      </w:r>
      <w:r w:rsidRPr="007428B7">
        <w:t xml:space="preserve"> and </w:t>
      </w:r>
      <w:r w:rsidR="00835B4E" w:rsidRPr="007428B7">
        <w:t>unlabelled</w:t>
      </w:r>
      <w:r w:rsidRPr="007428B7">
        <w:t xml:space="preserve"> data for training – typically a small amount of </w:t>
      </w:r>
      <w:r w:rsidR="00835B4E" w:rsidRPr="007428B7">
        <w:t>labelled</w:t>
      </w:r>
      <w:r w:rsidRPr="007428B7">
        <w:t xml:space="preserve"> data and a large amount of </w:t>
      </w:r>
      <w:r w:rsidR="00835B4E" w:rsidRPr="007428B7">
        <w:t>unlabelled</w:t>
      </w:r>
      <w:r w:rsidRPr="007428B7">
        <w:t xml:space="preserve"> data. The systems that use this method are able to considerably improve learning accuracy. Usually, semi-supervised learning is chosen when the acquired </w:t>
      </w:r>
      <w:r w:rsidR="00835B4E" w:rsidRPr="007428B7">
        <w:t>labelled</w:t>
      </w:r>
      <w:r w:rsidRPr="007428B7">
        <w:t xml:space="preserve"> data requires skilled and relevant resources in order to train it / learn from it. Otherwise, acquiring</w:t>
      </w:r>
      <w:r w:rsidR="00C00A07">
        <w:t xml:space="preserve"> unlabelled</w:t>
      </w:r>
      <w:r w:rsidRPr="007428B7">
        <w:t xml:space="preserve"> data generally doesn’t require additional resources.</w:t>
      </w:r>
    </w:p>
    <w:p w14:paraId="1DD4BADE" w14:textId="42EE15F3" w:rsidR="003B1F53" w:rsidRPr="007428B7" w:rsidRDefault="003B1F53" w:rsidP="007428B7">
      <w:r w:rsidRPr="007428B7">
        <w:t xml:space="preserve">Reinforcement machine learning algorithms is a learning method that interacts with its environment by producing actions and discovers errors or rewards. Trial and error search and delayed reward are the most relevant characteristics of reinforcement learning. This method allows machines and software agents to automatically determine the ideal </w:t>
      </w:r>
      <w:r w:rsidR="00C00A07" w:rsidRPr="007428B7">
        <w:t>behaviour</w:t>
      </w:r>
      <w:r w:rsidRPr="007428B7">
        <w:t xml:space="preserve"> within a specific context in order to maximize its performance. Simple reward feedback is required for the agent to learn which action is best; this is known as the reinforcement signal.</w:t>
      </w:r>
    </w:p>
    <w:p w14:paraId="2C674468" w14:textId="77777777" w:rsidR="00DF3EE8" w:rsidRPr="007428B7" w:rsidRDefault="00DF3EE8" w:rsidP="007428B7">
      <w:r w:rsidRPr="007428B7">
        <w:t>Types of Supervised Machine Learning Algorithms</w:t>
      </w:r>
    </w:p>
    <w:p w14:paraId="10B82054" w14:textId="77777777" w:rsidR="00DF3EE8" w:rsidRPr="007428B7" w:rsidRDefault="00DF3EE8" w:rsidP="007428B7">
      <w:r w:rsidRPr="007428B7">
        <w:t>Regression:</w:t>
      </w:r>
    </w:p>
    <w:p w14:paraId="233BB487" w14:textId="2E70F733" w:rsidR="00DF3EE8" w:rsidRPr="007428B7" w:rsidRDefault="00DF3EE8" w:rsidP="007428B7">
      <w:r w:rsidRPr="007428B7">
        <w:t>Regression technique predicts a single output value using training data.</w:t>
      </w:r>
    </w:p>
    <w:p w14:paraId="1E6A8B3D" w14:textId="6FBAE23F" w:rsidR="000132AB" w:rsidRPr="007428B7" w:rsidRDefault="00DF3EE8" w:rsidP="007428B7">
      <w:r w:rsidRPr="007428B7">
        <w:t>Example: You can use regression to predict the house price from training data. The input variables will be locality, size of a house, etc.</w:t>
      </w:r>
    </w:p>
    <w:p w14:paraId="6F867608" w14:textId="0F2EAD94" w:rsidR="005216EB" w:rsidRPr="007428B7" w:rsidRDefault="005216EB" w:rsidP="007428B7">
      <w:r w:rsidRPr="007428B7">
        <w:t>Algorithms</w:t>
      </w:r>
    </w:p>
    <w:p w14:paraId="13EE4D0C" w14:textId="77777777" w:rsidR="005A5EA1" w:rsidRPr="007428B7" w:rsidRDefault="005A5EA1" w:rsidP="007428B7">
      <w:r w:rsidRPr="007428B7">
        <w:t>Naïve Bayes Classifiers</w:t>
      </w:r>
    </w:p>
    <w:p w14:paraId="1F77CD52" w14:textId="2257AE16" w:rsidR="005A5EA1" w:rsidRPr="007428B7" w:rsidRDefault="005A5EA1" w:rsidP="007428B7">
      <w:r w:rsidRPr="007428B7">
        <w:t>Naïve Bayesian model (NBN) is easy to build and very useful for large datasets. This method is composed of direct acyclic graphs with one parent and several children. It assumes independence among child nodes separated from their parent.</w:t>
      </w:r>
    </w:p>
    <w:p w14:paraId="520C80FB" w14:textId="77777777" w:rsidR="005A5EA1" w:rsidRPr="007428B7" w:rsidRDefault="005A5EA1" w:rsidP="007428B7">
      <w:r w:rsidRPr="007428B7">
        <w:t>Decision Trees</w:t>
      </w:r>
    </w:p>
    <w:p w14:paraId="1EFEC2A2" w14:textId="16176665" w:rsidR="005A5EA1" w:rsidRPr="007428B7" w:rsidRDefault="005A5EA1" w:rsidP="007428B7">
      <w:r w:rsidRPr="007428B7">
        <w:t>Decisions trees classify instance by sorting them based on the feature value. In this method, each mode is the feature of an instance. It should be classified, and every branch represents a value which the node can assume. It is a widely used technique for classification. In this method, classification is a tree which is known as a decision tree.</w:t>
      </w:r>
    </w:p>
    <w:p w14:paraId="1E6E85FB" w14:textId="2E2EF5D9" w:rsidR="005A5EA1" w:rsidRPr="007428B7" w:rsidRDefault="005A5EA1" w:rsidP="007428B7">
      <w:r w:rsidRPr="007428B7">
        <w:lastRenderedPageBreak/>
        <w:t>It helps you to estimate real values (cost of purchasing a car, number of calls, total monthly sales, etc.).</w:t>
      </w:r>
    </w:p>
    <w:p w14:paraId="1116C195" w14:textId="77777777" w:rsidR="005A5EA1" w:rsidRPr="007428B7" w:rsidRDefault="005A5EA1" w:rsidP="007428B7">
      <w:r w:rsidRPr="007428B7">
        <w:t>Support Vector Machine</w:t>
      </w:r>
    </w:p>
    <w:p w14:paraId="613674FC" w14:textId="33B6EF0D" w:rsidR="005A5EA1" w:rsidRPr="007428B7" w:rsidRDefault="005A5EA1" w:rsidP="007428B7">
      <w:r w:rsidRPr="007428B7">
        <w:t xml:space="preserve">Support vector machine (SVM) is a type of learning algorithm developed in 1990. This method is based on results from statistical learning theory introduced by </w:t>
      </w:r>
      <w:proofErr w:type="spellStart"/>
      <w:r w:rsidRPr="007428B7">
        <w:t>Vap</w:t>
      </w:r>
      <w:proofErr w:type="spellEnd"/>
      <w:r w:rsidRPr="007428B7">
        <w:t xml:space="preserve"> Nik.</w:t>
      </w:r>
    </w:p>
    <w:p w14:paraId="0CC5CC14" w14:textId="5272BFF2" w:rsidR="005216EB" w:rsidRDefault="005A5EA1" w:rsidP="007428B7">
      <w:r w:rsidRPr="007428B7">
        <w:t>SVM machines are also closely connected to kernel functions which is a central concept for most of the learning tasks. The kernel framework and SVM are used in a variety of fields. It includes multimedia information retrieval, bioinformatics, and pattern recognition.</w:t>
      </w:r>
    </w:p>
    <w:p w14:paraId="7FFF9A5A" w14:textId="1B73437B" w:rsidR="00867AE0" w:rsidRPr="007428B7" w:rsidRDefault="006636D3" w:rsidP="007428B7">
      <w:r>
        <w:rPr>
          <w:rFonts w:ascii="Roboto" w:eastAsia="Times New Roman" w:hAnsi="Roboto"/>
          <w:color w:val="222222"/>
          <w:shd w:val="clear" w:color="auto" w:fill="FFFFFF"/>
        </w:rPr>
        <w:t>In </w:t>
      </w:r>
      <w:hyperlink r:id="rId4" w:tooltip="Statistics" w:history="1">
        <w:r>
          <w:rPr>
            <w:rStyle w:val="Heading2Char"/>
            <w:rFonts w:ascii="Roboto" w:eastAsia="Times New Roman" w:hAnsi="Roboto"/>
            <w:color w:val="6B4BA1"/>
            <w:bdr w:val="none" w:sz="0" w:space="0" w:color="auto" w:frame="1"/>
            <w:shd w:val="clear" w:color="auto" w:fill="FFFFFF"/>
          </w:rPr>
          <w:t>statistics</w:t>
        </w:r>
      </w:hyperlink>
      <w:r>
        <w:rPr>
          <w:rFonts w:ascii="Roboto" w:eastAsia="Times New Roman" w:hAnsi="Roboto"/>
          <w:color w:val="222222"/>
          <w:shd w:val="clear" w:color="auto" w:fill="FFFFFF"/>
        </w:rPr>
        <w:t>, </w:t>
      </w:r>
      <w:r>
        <w:rPr>
          <w:rFonts w:ascii="Roboto" w:eastAsia="Times New Roman" w:hAnsi="Roboto"/>
          <w:b/>
          <w:bCs/>
          <w:color w:val="222222"/>
          <w:bdr w:val="none" w:sz="0" w:space="0" w:color="auto" w:frame="1"/>
          <w:shd w:val="clear" w:color="auto" w:fill="FFFFFF"/>
        </w:rPr>
        <w:t>polynomial regression</w:t>
      </w:r>
      <w:r>
        <w:rPr>
          <w:rFonts w:ascii="Roboto" w:eastAsia="Times New Roman" w:hAnsi="Roboto"/>
          <w:color w:val="222222"/>
          <w:shd w:val="clear" w:color="auto" w:fill="FFFFFF"/>
        </w:rPr>
        <w:t> is a form of </w:t>
      </w:r>
      <w:hyperlink r:id="rId5" w:tooltip="Regression analysis" w:history="1">
        <w:r>
          <w:rPr>
            <w:rStyle w:val="Heading2Char"/>
            <w:rFonts w:ascii="Roboto" w:eastAsia="Times New Roman" w:hAnsi="Roboto"/>
            <w:color w:val="6B4BA1"/>
            <w:bdr w:val="none" w:sz="0" w:space="0" w:color="auto" w:frame="1"/>
            <w:shd w:val="clear" w:color="auto" w:fill="FFFFFF"/>
          </w:rPr>
          <w:t>regression analysis</w:t>
        </w:r>
      </w:hyperlink>
      <w:r>
        <w:rPr>
          <w:rFonts w:ascii="Roboto" w:eastAsia="Times New Roman" w:hAnsi="Roboto"/>
          <w:color w:val="222222"/>
          <w:shd w:val="clear" w:color="auto" w:fill="FFFFFF"/>
        </w:rPr>
        <w:t> in which the relationship between the </w:t>
      </w:r>
      <w:hyperlink r:id="rId6" w:tooltip="Independent variable" w:history="1">
        <w:r>
          <w:rPr>
            <w:rStyle w:val="Heading2Char"/>
            <w:rFonts w:ascii="Roboto" w:eastAsia="Times New Roman" w:hAnsi="Roboto"/>
            <w:color w:val="6B4BA1"/>
            <w:bdr w:val="none" w:sz="0" w:space="0" w:color="auto" w:frame="1"/>
            <w:shd w:val="clear" w:color="auto" w:fill="FFFFFF"/>
          </w:rPr>
          <w:t>independent variable</w:t>
        </w:r>
      </w:hyperlink>
      <w:r>
        <w:rPr>
          <w:rFonts w:ascii="Roboto" w:eastAsia="Times New Roman" w:hAnsi="Roboto"/>
          <w:color w:val="222222"/>
          <w:shd w:val="clear" w:color="auto" w:fill="FFFFFF"/>
        </w:rPr>
        <w:t> </w:t>
      </w:r>
      <w:r>
        <w:rPr>
          <w:rFonts w:ascii="Roboto" w:eastAsia="Times New Roman" w:hAnsi="Roboto"/>
          <w:i/>
          <w:iCs/>
          <w:color w:val="222222"/>
          <w:bdr w:val="none" w:sz="0" w:space="0" w:color="auto" w:frame="1"/>
          <w:shd w:val="clear" w:color="auto" w:fill="FFFFFF"/>
        </w:rPr>
        <w:t>x</w:t>
      </w:r>
      <w:r>
        <w:rPr>
          <w:rFonts w:ascii="Roboto" w:eastAsia="Times New Roman" w:hAnsi="Roboto"/>
          <w:color w:val="222222"/>
          <w:shd w:val="clear" w:color="auto" w:fill="FFFFFF"/>
        </w:rPr>
        <w:t> and the </w:t>
      </w:r>
      <w:hyperlink r:id="rId7" w:tooltip="Dependent variable" w:history="1">
        <w:r>
          <w:rPr>
            <w:rStyle w:val="Heading2Char"/>
            <w:rFonts w:ascii="Roboto" w:eastAsia="Times New Roman" w:hAnsi="Roboto"/>
            <w:color w:val="6B4BA1"/>
            <w:bdr w:val="none" w:sz="0" w:space="0" w:color="auto" w:frame="1"/>
            <w:shd w:val="clear" w:color="auto" w:fill="FFFFFF"/>
          </w:rPr>
          <w:t>dependent variable</w:t>
        </w:r>
      </w:hyperlink>
      <w:r>
        <w:rPr>
          <w:rFonts w:ascii="Roboto" w:eastAsia="Times New Roman" w:hAnsi="Roboto"/>
          <w:color w:val="222222"/>
          <w:shd w:val="clear" w:color="auto" w:fill="FFFFFF"/>
        </w:rPr>
        <w:t> </w:t>
      </w:r>
      <w:r>
        <w:rPr>
          <w:rFonts w:ascii="Roboto" w:eastAsia="Times New Roman" w:hAnsi="Roboto"/>
          <w:i/>
          <w:iCs/>
          <w:color w:val="222222"/>
          <w:bdr w:val="none" w:sz="0" w:space="0" w:color="auto" w:frame="1"/>
          <w:shd w:val="clear" w:color="auto" w:fill="FFFFFF"/>
        </w:rPr>
        <w:t>y</w:t>
      </w:r>
      <w:r>
        <w:rPr>
          <w:rFonts w:ascii="Roboto" w:eastAsia="Times New Roman" w:hAnsi="Roboto"/>
          <w:color w:val="222222"/>
          <w:shd w:val="clear" w:color="auto" w:fill="FFFFFF"/>
        </w:rPr>
        <w:t> is modelled as an </w:t>
      </w:r>
      <w:r>
        <w:rPr>
          <w:rFonts w:ascii="Roboto" w:eastAsia="Times New Roman" w:hAnsi="Roboto"/>
          <w:i/>
          <w:iCs/>
          <w:color w:val="222222"/>
          <w:bdr w:val="none" w:sz="0" w:space="0" w:color="auto" w:frame="1"/>
          <w:shd w:val="clear" w:color="auto" w:fill="FFFFFF"/>
        </w:rPr>
        <w:t>n</w:t>
      </w:r>
      <w:r>
        <w:rPr>
          <w:rFonts w:ascii="Roboto" w:eastAsia="Times New Roman" w:hAnsi="Roboto"/>
          <w:color w:val="222222"/>
          <w:shd w:val="clear" w:color="auto" w:fill="FFFFFF"/>
        </w:rPr>
        <w:t>th degree </w:t>
      </w:r>
      <w:hyperlink r:id="rId8" w:tooltip="Polynomial" w:history="1">
        <w:r>
          <w:rPr>
            <w:rStyle w:val="Heading2Char"/>
            <w:rFonts w:ascii="Roboto" w:eastAsia="Times New Roman" w:hAnsi="Roboto"/>
            <w:color w:val="6B4BA1"/>
            <w:bdr w:val="none" w:sz="0" w:space="0" w:color="auto" w:frame="1"/>
            <w:shd w:val="clear" w:color="auto" w:fill="FFFFFF"/>
          </w:rPr>
          <w:t>polynomial</w:t>
        </w:r>
      </w:hyperlink>
      <w:r>
        <w:rPr>
          <w:rFonts w:ascii="Roboto" w:eastAsia="Times New Roman" w:hAnsi="Roboto"/>
          <w:color w:val="222222"/>
          <w:shd w:val="clear" w:color="auto" w:fill="FFFFFF"/>
        </w:rPr>
        <w:t> in </w:t>
      </w:r>
      <w:r>
        <w:rPr>
          <w:rFonts w:ascii="Roboto" w:eastAsia="Times New Roman" w:hAnsi="Roboto"/>
          <w:i/>
          <w:iCs/>
          <w:color w:val="222222"/>
          <w:bdr w:val="none" w:sz="0" w:space="0" w:color="auto" w:frame="1"/>
          <w:shd w:val="clear" w:color="auto" w:fill="FFFFFF"/>
        </w:rPr>
        <w:t>x</w:t>
      </w:r>
      <w:r>
        <w:rPr>
          <w:rFonts w:ascii="Roboto" w:eastAsia="Times New Roman" w:hAnsi="Roboto"/>
          <w:color w:val="222222"/>
          <w:shd w:val="clear" w:color="auto" w:fill="FFFFFF"/>
        </w:rPr>
        <w:t>. Polynomial regression fits a nonlinear relationship between the value of </w:t>
      </w:r>
      <w:r>
        <w:rPr>
          <w:rFonts w:ascii="Roboto" w:eastAsia="Times New Roman" w:hAnsi="Roboto"/>
          <w:i/>
          <w:iCs/>
          <w:color w:val="222222"/>
          <w:bdr w:val="none" w:sz="0" w:space="0" w:color="auto" w:frame="1"/>
          <w:shd w:val="clear" w:color="auto" w:fill="FFFFFF"/>
        </w:rPr>
        <w:t>x</w:t>
      </w:r>
      <w:r>
        <w:rPr>
          <w:rFonts w:ascii="Roboto" w:eastAsia="Times New Roman" w:hAnsi="Roboto"/>
          <w:color w:val="222222"/>
          <w:shd w:val="clear" w:color="auto" w:fill="FFFFFF"/>
        </w:rPr>
        <w:t> and the corresponding </w:t>
      </w:r>
      <w:hyperlink r:id="rId9" w:tooltip="Conditional expectation" w:history="1">
        <w:r>
          <w:rPr>
            <w:rStyle w:val="Heading2Char"/>
            <w:rFonts w:ascii="Roboto" w:eastAsia="Times New Roman" w:hAnsi="Roboto"/>
            <w:color w:val="6B4BA1"/>
            <w:bdr w:val="none" w:sz="0" w:space="0" w:color="auto" w:frame="1"/>
            <w:shd w:val="clear" w:color="auto" w:fill="FFFFFF"/>
          </w:rPr>
          <w:t>conditional mean</w:t>
        </w:r>
      </w:hyperlink>
      <w:r>
        <w:rPr>
          <w:rFonts w:ascii="Roboto" w:eastAsia="Times New Roman" w:hAnsi="Roboto"/>
          <w:color w:val="222222"/>
          <w:shd w:val="clear" w:color="auto" w:fill="FFFFFF"/>
        </w:rPr>
        <w:t> of </w:t>
      </w:r>
      <w:r>
        <w:rPr>
          <w:rFonts w:ascii="Roboto" w:eastAsia="Times New Roman" w:hAnsi="Roboto"/>
          <w:i/>
          <w:iCs/>
          <w:color w:val="222222"/>
          <w:bdr w:val="none" w:sz="0" w:space="0" w:color="auto" w:frame="1"/>
          <w:shd w:val="clear" w:color="auto" w:fill="FFFFFF"/>
        </w:rPr>
        <w:t>y</w:t>
      </w:r>
      <w:r>
        <w:rPr>
          <w:rFonts w:ascii="Roboto" w:eastAsia="Times New Roman" w:hAnsi="Roboto"/>
          <w:color w:val="222222"/>
          <w:shd w:val="clear" w:color="auto" w:fill="FFFFFF"/>
        </w:rPr>
        <w:t>, denoted E(</w:t>
      </w:r>
      <w:r>
        <w:rPr>
          <w:rFonts w:ascii="Roboto" w:eastAsia="Times New Roman" w:hAnsi="Roboto"/>
          <w:i/>
          <w:iCs/>
          <w:color w:val="222222"/>
          <w:bdr w:val="none" w:sz="0" w:space="0" w:color="auto" w:frame="1"/>
          <w:shd w:val="clear" w:color="auto" w:fill="FFFFFF"/>
        </w:rPr>
        <w:t>y</w:t>
      </w:r>
      <w:r>
        <w:rPr>
          <w:rFonts w:ascii="Roboto" w:eastAsia="Times New Roman" w:hAnsi="Roboto"/>
          <w:color w:val="222222"/>
          <w:shd w:val="clear" w:color="auto" w:fill="FFFFFF"/>
        </w:rPr>
        <w:t> |</w:t>
      </w:r>
      <w:r>
        <w:rPr>
          <w:rFonts w:ascii="Roboto" w:eastAsia="Times New Roman" w:hAnsi="Roboto"/>
          <w:i/>
          <w:iCs/>
          <w:color w:val="222222"/>
          <w:bdr w:val="none" w:sz="0" w:space="0" w:color="auto" w:frame="1"/>
          <w:shd w:val="clear" w:color="auto" w:fill="FFFFFF"/>
        </w:rPr>
        <w:t>x</w:t>
      </w:r>
      <w:r>
        <w:rPr>
          <w:rFonts w:ascii="Roboto" w:eastAsia="Times New Roman" w:hAnsi="Roboto"/>
          <w:color w:val="222222"/>
          <w:shd w:val="clear" w:color="auto" w:fill="FFFFFF"/>
        </w:rPr>
        <w:t>). Although </w:t>
      </w:r>
      <w:r>
        <w:rPr>
          <w:rFonts w:ascii="Roboto" w:eastAsia="Times New Roman" w:hAnsi="Roboto"/>
          <w:i/>
          <w:iCs/>
          <w:color w:val="222222"/>
          <w:bdr w:val="none" w:sz="0" w:space="0" w:color="auto" w:frame="1"/>
          <w:shd w:val="clear" w:color="auto" w:fill="FFFFFF"/>
        </w:rPr>
        <w:t>polynomial regression</w:t>
      </w:r>
      <w:r>
        <w:rPr>
          <w:rFonts w:ascii="Roboto" w:eastAsia="Times New Roman" w:hAnsi="Roboto"/>
          <w:color w:val="222222"/>
          <w:shd w:val="clear" w:color="auto" w:fill="FFFFFF"/>
        </w:rPr>
        <w:t> fits a nonlinear model to the data, as a </w:t>
      </w:r>
      <w:hyperlink r:id="rId10" w:tooltip="Estimation theory" w:history="1">
        <w:r>
          <w:rPr>
            <w:rStyle w:val="Heading2Char"/>
            <w:rFonts w:ascii="Roboto" w:eastAsia="Times New Roman" w:hAnsi="Roboto"/>
            <w:color w:val="6B4BA1"/>
            <w:bdr w:val="none" w:sz="0" w:space="0" w:color="auto" w:frame="1"/>
            <w:shd w:val="clear" w:color="auto" w:fill="FFFFFF"/>
          </w:rPr>
          <w:t>statistical estimation</w:t>
        </w:r>
      </w:hyperlink>
      <w:r>
        <w:rPr>
          <w:rFonts w:ascii="Roboto" w:eastAsia="Times New Roman" w:hAnsi="Roboto"/>
          <w:color w:val="222222"/>
          <w:shd w:val="clear" w:color="auto" w:fill="FFFFFF"/>
        </w:rPr>
        <w:t> problem it is linear, in the sense that the regression function E(</w:t>
      </w:r>
      <w:r>
        <w:rPr>
          <w:rFonts w:ascii="Roboto" w:eastAsia="Times New Roman" w:hAnsi="Roboto"/>
          <w:i/>
          <w:iCs/>
          <w:color w:val="222222"/>
          <w:bdr w:val="none" w:sz="0" w:space="0" w:color="auto" w:frame="1"/>
          <w:shd w:val="clear" w:color="auto" w:fill="FFFFFF"/>
        </w:rPr>
        <w:t>y</w:t>
      </w:r>
      <w:r>
        <w:rPr>
          <w:rFonts w:ascii="Roboto" w:eastAsia="Times New Roman" w:hAnsi="Roboto"/>
          <w:color w:val="222222"/>
          <w:shd w:val="clear" w:color="auto" w:fill="FFFFFF"/>
        </w:rPr>
        <w:t> | </w:t>
      </w:r>
      <w:r>
        <w:rPr>
          <w:rFonts w:ascii="Roboto" w:eastAsia="Times New Roman" w:hAnsi="Roboto"/>
          <w:i/>
          <w:iCs/>
          <w:color w:val="222222"/>
          <w:bdr w:val="none" w:sz="0" w:space="0" w:color="auto" w:frame="1"/>
          <w:shd w:val="clear" w:color="auto" w:fill="FFFFFF"/>
        </w:rPr>
        <w:t>x</w:t>
      </w:r>
      <w:r>
        <w:rPr>
          <w:rFonts w:ascii="Roboto" w:eastAsia="Times New Roman" w:hAnsi="Roboto"/>
          <w:color w:val="222222"/>
          <w:shd w:val="clear" w:color="auto" w:fill="FFFFFF"/>
        </w:rPr>
        <w:t>) is linear in the unknown </w:t>
      </w:r>
      <w:hyperlink r:id="rId11" w:tooltip="Parameter" w:history="1">
        <w:r>
          <w:rPr>
            <w:rStyle w:val="Heading2Char"/>
            <w:rFonts w:ascii="Roboto" w:eastAsia="Times New Roman" w:hAnsi="Roboto"/>
            <w:color w:val="6B4BA1"/>
            <w:bdr w:val="none" w:sz="0" w:space="0" w:color="auto" w:frame="1"/>
            <w:shd w:val="clear" w:color="auto" w:fill="FFFFFF"/>
          </w:rPr>
          <w:t>parameters</w:t>
        </w:r>
      </w:hyperlink>
      <w:r>
        <w:rPr>
          <w:rFonts w:ascii="Roboto" w:eastAsia="Times New Roman" w:hAnsi="Roboto"/>
          <w:color w:val="222222"/>
          <w:shd w:val="clear" w:color="auto" w:fill="FFFFFF"/>
        </w:rPr>
        <w:t> that are estimated from the </w:t>
      </w:r>
      <w:hyperlink r:id="rId12" w:tooltip="Data" w:history="1">
        <w:r>
          <w:rPr>
            <w:rStyle w:val="Heading2Char"/>
            <w:rFonts w:ascii="Roboto" w:eastAsia="Times New Roman" w:hAnsi="Roboto"/>
            <w:color w:val="6B4BA1"/>
            <w:bdr w:val="none" w:sz="0" w:space="0" w:color="auto" w:frame="1"/>
            <w:shd w:val="clear" w:color="auto" w:fill="FFFFFF"/>
          </w:rPr>
          <w:t>data</w:t>
        </w:r>
      </w:hyperlink>
      <w:r>
        <w:rPr>
          <w:rFonts w:ascii="Roboto" w:eastAsia="Times New Roman" w:hAnsi="Roboto"/>
          <w:color w:val="222222"/>
          <w:shd w:val="clear" w:color="auto" w:fill="FFFFFF"/>
        </w:rPr>
        <w:t>. For this reason, polynomial regression is considered to be a special case of </w:t>
      </w:r>
      <w:hyperlink r:id="rId13" w:tooltip="Multiple linear regression" w:history="1">
        <w:r>
          <w:rPr>
            <w:rStyle w:val="Heading2Char"/>
            <w:rFonts w:ascii="Roboto" w:eastAsia="Times New Roman" w:hAnsi="Roboto"/>
            <w:color w:val="6B4BA1"/>
            <w:bdr w:val="none" w:sz="0" w:space="0" w:color="auto" w:frame="1"/>
            <w:shd w:val="clear" w:color="auto" w:fill="FFFFFF"/>
          </w:rPr>
          <w:t>multiple linear regression</w:t>
        </w:r>
      </w:hyperlink>
      <w:r>
        <w:rPr>
          <w:rFonts w:ascii="Roboto" w:eastAsia="Times New Roman" w:hAnsi="Roboto"/>
          <w:color w:val="222222"/>
          <w:shd w:val="clear" w:color="auto" w:fill="FFFFFF"/>
        </w:rPr>
        <w:t>.</w:t>
      </w:r>
      <w:bookmarkStart w:id="0" w:name="_GoBack"/>
      <w:bookmarkEnd w:id="0"/>
    </w:p>
    <w:sectPr w:rsidR="00867AE0" w:rsidRPr="007428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Roboto">
    <w:panose1 w:val="02000000000000000000"/>
    <w:charset w:val="00"/>
    <w:family w:val="auto"/>
    <w:pitch w:val="variable"/>
    <w:sig w:usb0="E00002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C0F"/>
    <w:rsid w:val="00011D5B"/>
    <w:rsid w:val="000132AB"/>
    <w:rsid w:val="000836C9"/>
    <w:rsid w:val="0014782F"/>
    <w:rsid w:val="003A605A"/>
    <w:rsid w:val="003B1F53"/>
    <w:rsid w:val="005216EB"/>
    <w:rsid w:val="0054666C"/>
    <w:rsid w:val="005534F2"/>
    <w:rsid w:val="00570FDD"/>
    <w:rsid w:val="005A5EA1"/>
    <w:rsid w:val="005F0150"/>
    <w:rsid w:val="006636D3"/>
    <w:rsid w:val="006B08F4"/>
    <w:rsid w:val="007428B7"/>
    <w:rsid w:val="007A2192"/>
    <w:rsid w:val="00835B4E"/>
    <w:rsid w:val="00867AE0"/>
    <w:rsid w:val="00AC0E63"/>
    <w:rsid w:val="00BF47FF"/>
    <w:rsid w:val="00C00A07"/>
    <w:rsid w:val="00DF3EE8"/>
    <w:rsid w:val="00EB1C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14883DD"/>
  <w15:chartTrackingRefBased/>
  <w15:docId w15:val="{C9F50282-8D40-324C-80F2-7A35D443D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01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F3E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F3E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F015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B1C0F"/>
    <w:rPr>
      <w:b/>
      <w:bCs/>
    </w:rPr>
  </w:style>
  <w:style w:type="character" w:customStyle="1" w:styleId="Heading2Char">
    <w:name w:val="Heading 2 Char"/>
    <w:basedOn w:val="DefaultParagraphFont"/>
    <w:link w:val="Heading2"/>
    <w:uiPriority w:val="9"/>
    <w:semiHidden/>
    <w:rsid w:val="00DF3EE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F3EE8"/>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5F0150"/>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5F0150"/>
    <w:rPr>
      <w:rFonts w:asciiTheme="majorHAnsi" w:eastAsiaTheme="majorEastAsia" w:hAnsiTheme="majorHAnsi" w:cstheme="majorBidi"/>
      <w:i/>
      <w:iCs/>
      <w:color w:val="2F5496" w:themeColor="accent1" w:themeShade="BF"/>
    </w:rPr>
  </w:style>
  <w:style w:type="paragraph" w:customStyle="1" w:styleId="ie">
    <w:name w:val="ie"/>
    <w:basedOn w:val="Normal"/>
    <w:rsid w:val="000836C9"/>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0534897">
      <w:bodyDiv w:val="1"/>
      <w:marLeft w:val="0"/>
      <w:marRight w:val="0"/>
      <w:marTop w:val="0"/>
      <w:marBottom w:val="0"/>
      <w:divBdr>
        <w:top w:val="none" w:sz="0" w:space="0" w:color="auto"/>
        <w:left w:val="none" w:sz="0" w:space="0" w:color="auto"/>
        <w:bottom w:val="none" w:sz="0" w:space="0" w:color="auto"/>
        <w:right w:val="none" w:sz="0" w:space="0" w:color="auto"/>
      </w:divBdr>
    </w:div>
    <w:div w:id="1685741293">
      <w:bodyDiv w:val="1"/>
      <w:marLeft w:val="0"/>
      <w:marRight w:val="0"/>
      <w:marTop w:val="0"/>
      <w:marBottom w:val="0"/>
      <w:divBdr>
        <w:top w:val="none" w:sz="0" w:space="0" w:color="auto"/>
        <w:left w:val="none" w:sz="0" w:space="0" w:color="auto"/>
        <w:bottom w:val="none" w:sz="0" w:space="0" w:color="auto"/>
        <w:right w:val="none" w:sz="0" w:space="0" w:color="auto"/>
      </w:divBdr>
      <w:divsChild>
        <w:div w:id="413625454">
          <w:marLeft w:val="0"/>
          <w:marRight w:val="0"/>
          <w:marTop w:val="0"/>
          <w:marBottom w:val="0"/>
          <w:divBdr>
            <w:top w:val="none" w:sz="0" w:space="0" w:color="auto"/>
            <w:left w:val="none" w:sz="0" w:space="0" w:color="auto"/>
            <w:bottom w:val="none" w:sz="0" w:space="0" w:color="auto"/>
            <w:right w:val="none" w:sz="0" w:space="0" w:color="auto"/>
          </w:divBdr>
          <w:divsChild>
            <w:div w:id="137888278">
              <w:marLeft w:val="0"/>
              <w:marRight w:val="0"/>
              <w:marTop w:val="0"/>
              <w:marBottom w:val="0"/>
              <w:divBdr>
                <w:top w:val="none" w:sz="0" w:space="0" w:color="auto"/>
                <w:left w:val="none" w:sz="0" w:space="0" w:color="auto"/>
                <w:bottom w:val="none" w:sz="0" w:space="0" w:color="auto"/>
                <w:right w:val="none" w:sz="0" w:space="0" w:color="auto"/>
              </w:divBdr>
              <w:divsChild>
                <w:div w:id="1747410227">
                  <w:marLeft w:val="0"/>
                  <w:marRight w:val="0"/>
                  <w:marTop w:val="0"/>
                  <w:marBottom w:val="0"/>
                  <w:divBdr>
                    <w:top w:val="none" w:sz="0" w:space="0" w:color="auto"/>
                    <w:left w:val="none" w:sz="0" w:space="0" w:color="auto"/>
                    <w:bottom w:val="none" w:sz="0" w:space="0" w:color="auto"/>
                    <w:right w:val="none" w:sz="0" w:space="0" w:color="auto"/>
                  </w:divBdr>
                  <w:divsChild>
                    <w:div w:id="1776708772">
                      <w:marLeft w:val="360"/>
                      <w:marRight w:val="360"/>
                      <w:marTop w:val="0"/>
                      <w:marBottom w:val="0"/>
                      <w:divBdr>
                        <w:top w:val="none" w:sz="0" w:space="0" w:color="auto"/>
                        <w:left w:val="none" w:sz="0" w:space="0" w:color="auto"/>
                        <w:bottom w:val="none" w:sz="0" w:space="0" w:color="auto"/>
                        <w:right w:val="none" w:sz="0" w:space="0" w:color="auto"/>
                      </w:divBdr>
                      <w:divsChild>
                        <w:div w:id="1646661112">
                          <w:marLeft w:val="0"/>
                          <w:marRight w:val="0"/>
                          <w:marTop w:val="0"/>
                          <w:marBottom w:val="0"/>
                          <w:divBdr>
                            <w:top w:val="none" w:sz="0" w:space="0" w:color="auto"/>
                            <w:left w:val="none" w:sz="0" w:space="0" w:color="auto"/>
                            <w:bottom w:val="none" w:sz="0" w:space="0" w:color="auto"/>
                            <w:right w:val="none" w:sz="0" w:space="0" w:color="auto"/>
                          </w:divBdr>
                          <w:divsChild>
                            <w:div w:id="1044405013">
                              <w:marLeft w:val="0"/>
                              <w:marRight w:val="0"/>
                              <w:marTop w:val="0"/>
                              <w:marBottom w:val="0"/>
                              <w:divBdr>
                                <w:top w:val="none" w:sz="0" w:space="0" w:color="auto"/>
                                <w:left w:val="none" w:sz="0" w:space="0" w:color="auto"/>
                                <w:bottom w:val="none" w:sz="0" w:space="0" w:color="auto"/>
                                <w:right w:val="none" w:sz="0" w:space="0" w:color="auto"/>
                              </w:divBdr>
                              <w:divsChild>
                                <w:div w:id="1467317628">
                                  <w:marLeft w:val="0"/>
                                  <w:marRight w:val="0"/>
                                  <w:marTop w:val="0"/>
                                  <w:marBottom w:val="0"/>
                                  <w:divBdr>
                                    <w:top w:val="none" w:sz="0" w:space="0" w:color="auto"/>
                                    <w:left w:val="none" w:sz="0" w:space="0" w:color="auto"/>
                                    <w:bottom w:val="none" w:sz="0" w:space="0" w:color="auto"/>
                                    <w:right w:val="none" w:sz="0" w:space="0" w:color="auto"/>
                                  </w:divBdr>
                                  <w:divsChild>
                                    <w:div w:id="1274358562">
                                      <w:marLeft w:val="0"/>
                                      <w:marRight w:val="0"/>
                                      <w:marTop w:val="0"/>
                                      <w:marBottom w:val="0"/>
                                      <w:divBdr>
                                        <w:top w:val="none" w:sz="0" w:space="0" w:color="auto"/>
                                        <w:left w:val="none" w:sz="0" w:space="0" w:color="auto"/>
                                        <w:bottom w:val="none" w:sz="0" w:space="0" w:color="auto"/>
                                        <w:right w:val="none" w:sz="0" w:space="0" w:color="auto"/>
                                      </w:divBdr>
                                      <w:divsChild>
                                        <w:div w:id="79614588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5098980">
              <w:marLeft w:val="0"/>
              <w:marRight w:val="0"/>
              <w:marTop w:val="0"/>
              <w:marBottom w:val="0"/>
              <w:divBdr>
                <w:top w:val="none" w:sz="0" w:space="0" w:color="auto"/>
                <w:left w:val="none" w:sz="0" w:space="0" w:color="auto"/>
                <w:bottom w:val="none" w:sz="0" w:space="0" w:color="auto"/>
                <w:right w:val="none" w:sz="0" w:space="0" w:color="auto"/>
              </w:divBdr>
              <w:divsChild>
                <w:div w:id="867642525">
                  <w:marLeft w:val="0"/>
                  <w:marRight w:val="0"/>
                  <w:marTop w:val="0"/>
                  <w:marBottom w:val="0"/>
                  <w:divBdr>
                    <w:top w:val="none" w:sz="0" w:space="0" w:color="auto"/>
                    <w:left w:val="none" w:sz="0" w:space="0" w:color="auto"/>
                    <w:bottom w:val="none" w:sz="0" w:space="0" w:color="auto"/>
                    <w:right w:val="none" w:sz="0" w:space="0" w:color="auto"/>
                  </w:divBdr>
                  <w:divsChild>
                    <w:div w:id="1982999143">
                      <w:marLeft w:val="360"/>
                      <w:marRight w:val="360"/>
                      <w:marTop w:val="0"/>
                      <w:marBottom w:val="0"/>
                      <w:divBdr>
                        <w:top w:val="none" w:sz="0" w:space="0" w:color="auto"/>
                        <w:left w:val="none" w:sz="0" w:space="0" w:color="auto"/>
                        <w:bottom w:val="none" w:sz="0" w:space="0" w:color="auto"/>
                        <w:right w:val="none" w:sz="0" w:space="0" w:color="auto"/>
                      </w:divBdr>
                      <w:divsChild>
                        <w:div w:id="1748725884">
                          <w:marLeft w:val="0"/>
                          <w:marRight w:val="0"/>
                          <w:marTop w:val="0"/>
                          <w:marBottom w:val="0"/>
                          <w:divBdr>
                            <w:top w:val="none" w:sz="0" w:space="0" w:color="auto"/>
                            <w:left w:val="none" w:sz="0" w:space="0" w:color="auto"/>
                            <w:bottom w:val="none" w:sz="0" w:space="0" w:color="auto"/>
                            <w:right w:val="none" w:sz="0" w:space="0" w:color="auto"/>
                          </w:divBdr>
                          <w:divsChild>
                            <w:div w:id="220138056">
                              <w:marLeft w:val="0"/>
                              <w:marRight w:val="600"/>
                              <w:marTop w:val="0"/>
                              <w:marBottom w:val="0"/>
                              <w:divBdr>
                                <w:top w:val="none" w:sz="0" w:space="0" w:color="auto"/>
                                <w:left w:val="none" w:sz="0" w:space="0" w:color="auto"/>
                                <w:bottom w:val="none" w:sz="0" w:space="0" w:color="auto"/>
                                <w:right w:val="none" w:sz="0" w:space="0" w:color="auto"/>
                              </w:divBdr>
                              <w:divsChild>
                                <w:div w:id="73736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767453">
          <w:marLeft w:val="0"/>
          <w:marRight w:val="0"/>
          <w:marTop w:val="0"/>
          <w:marBottom w:val="0"/>
          <w:divBdr>
            <w:top w:val="none" w:sz="0" w:space="0" w:color="auto"/>
            <w:left w:val="none" w:sz="0" w:space="0" w:color="auto"/>
            <w:bottom w:val="none" w:sz="0" w:space="0" w:color="auto"/>
            <w:right w:val="none" w:sz="0" w:space="0" w:color="auto"/>
          </w:divBdr>
          <w:divsChild>
            <w:div w:id="1701859626">
              <w:marLeft w:val="0"/>
              <w:marRight w:val="0"/>
              <w:marTop w:val="0"/>
              <w:marBottom w:val="0"/>
              <w:divBdr>
                <w:top w:val="none" w:sz="0" w:space="0" w:color="auto"/>
                <w:left w:val="none" w:sz="0" w:space="0" w:color="auto"/>
                <w:bottom w:val="none" w:sz="0" w:space="0" w:color="auto"/>
                <w:right w:val="none" w:sz="0" w:space="0" w:color="auto"/>
              </w:divBdr>
              <w:divsChild>
                <w:div w:id="594436162">
                  <w:marLeft w:val="360"/>
                  <w:marRight w:val="360"/>
                  <w:marTop w:val="0"/>
                  <w:marBottom w:val="0"/>
                  <w:divBdr>
                    <w:top w:val="none" w:sz="0" w:space="0" w:color="auto"/>
                    <w:left w:val="none" w:sz="0" w:space="0" w:color="auto"/>
                    <w:bottom w:val="none" w:sz="0" w:space="0" w:color="auto"/>
                    <w:right w:val="none" w:sz="0" w:space="0" w:color="auto"/>
                  </w:divBdr>
                  <w:divsChild>
                    <w:div w:id="665284718">
                      <w:marLeft w:val="0"/>
                      <w:marRight w:val="0"/>
                      <w:marTop w:val="0"/>
                      <w:marBottom w:val="0"/>
                      <w:divBdr>
                        <w:top w:val="none" w:sz="0" w:space="0" w:color="auto"/>
                        <w:left w:val="none" w:sz="0" w:space="0" w:color="auto"/>
                        <w:bottom w:val="none" w:sz="0" w:space="0" w:color="auto"/>
                        <w:right w:val="none" w:sz="0" w:space="0" w:color="auto"/>
                      </w:divBdr>
                      <w:divsChild>
                        <w:div w:id="2135366836">
                          <w:marLeft w:val="0"/>
                          <w:marRight w:val="0"/>
                          <w:marTop w:val="100"/>
                          <w:marBottom w:val="100"/>
                          <w:divBdr>
                            <w:top w:val="none" w:sz="0" w:space="0" w:color="auto"/>
                            <w:left w:val="none" w:sz="0" w:space="0" w:color="auto"/>
                            <w:bottom w:val="none" w:sz="0" w:space="0" w:color="auto"/>
                            <w:right w:val="none" w:sz="0" w:space="0" w:color="auto"/>
                          </w:divBdr>
                          <w:divsChild>
                            <w:div w:id="199975753">
                              <w:marLeft w:val="0"/>
                              <w:marRight w:val="0"/>
                              <w:marTop w:val="0"/>
                              <w:marBottom w:val="0"/>
                              <w:divBdr>
                                <w:top w:val="none" w:sz="0" w:space="0" w:color="auto"/>
                                <w:left w:val="none" w:sz="0" w:space="0" w:color="auto"/>
                                <w:bottom w:val="none" w:sz="0" w:space="0" w:color="auto"/>
                                <w:right w:val="none" w:sz="0" w:space="0" w:color="auto"/>
                              </w:divBdr>
                              <w:divsChild>
                                <w:div w:id="10585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45243">
                      <w:marLeft w:val="0"/>
                      <w:marRight w:val="0"/>
                      <w:marTop w:val="0"/>
                      <w:marBottom w:val="0"/>
                      <w:divBdr>
                        <w:top w:val="none" w:sz="0" w:space="0" w:color="auto"/>
                        <w:left w:val="none" w:sz="0" w:space="0" w:color="auto"/>
                        <w:bottom w:val="none" w:sz="0" w:space="0" w:color="auto"/>
                        <w:right w:val="none" w:sz="0" w:space="0" w:color="auto"/>
                      </w:divBdr>
                      <w:divsChild>
                        <w:div w:id="1302343772">
                          <w:marLeft w:val="0"/>
                          <w:marRight w:val="0"/>
                          <w:marTop w:val="173"/>
                          <w:marBottom w:val="0"/>
                          <w:divBdr>
                            <w:top w:val="none" w:sz="0" w:space="0" w:color="auto"/>
                            <w:left w:val="none" w:sz="0" w:space="0" w:color="auto"/>
                            <w:bottom w:val="none" w:sz="0" w:space="0" w:color="auto"/>
                            <w:right w:val="none" w:sz="0" w:space="0" w:color="auto"/>
                          </w:divBdr>
                        </w:div>
                        <w:div w:id="2113013090">
                          <w:marLeft w:val="0"/>
                          <w:marRight w:val="0"/>
                          <w:marTop w:val="480"/>
                          <w:marBottom w:val="0"/>
                          <w:divBdr>
                            <w:top w:val="none" w:sz="0" w:space="0" w:color="auto"/>
                            <w:left w:val="none" w:sz="0" w:space="0" w:color="auto"/>
                            <w:bottom w:val="none" w:sz="0" w:space="0" w:color="auto"/>
                            <w:right w:val="none" w:sz="0" w:space="0" w:color="auto"/>
                          </w:divBdr>
                          <w:divsChild>
                            <w:div w:id="611286695">
                              <w:marLeft w:val="0"/>
                              <w:marRight w:val="0"/>
                              <w:marTop w:val="480"/>
                              <w:marBottom w:val="0"/>
                              <w:divBdr>
                                <w:top w:val="none" w:sz="0" w:space="0" w:color="auto"/>
                                <w:left w:val="none" w:sz="0" w:space="0" w:color="auto"/>
                                <w:bottom w:val="none" w:sz="0" w:space="0" w:color="auto"/>
                                <w:right w:val="none" w:sz="0" w:space="0" w:color="auto"/>
                              </w:divBdr>
                              <w:divsChild>
                                <w:div w:id="2117627095">
                                  <w:marLeft w:val="0"/>
                                  <w:marRight w:val="0"/>
                                  <w:marTop w:val="0"/>
                                  <w:marBottom w:val="0"/>
                                  <w:divBdr>
                                    <w:top w:val="none" w:sz="0" w:space="0" w:color="auto"/>
                                    <w:left w:val="none" w:sz="0" w:space="0" w:color="auto"/>
                                    <w:bottom w:val="none" w:sz="0" w:space="0" w:color="auto"/>
                                    <w:right w:val="none" w:sz="0" w:space="0" w:color="auto"/>
                                  </w:divBdr>
                                  <w:divsChild>
                                    <w:div w:id="1233854825">
                                      <w:marLeft w:val="0"/>
                                      <w:marRight w:val="0"/>
                                      <w:marTop w:val="0"/>
                                      <w:marBottom w:val="0"/>
                                      <w:divBdr>
                                        <w:top w:val="none" w:sz="0" w:space="0" w:color="auto"/>
                                        <w:left w:val="none" w:sz="0" w:space="0" w:color="auto"/>
                                        <w:bottom w:val="none" w:sz="0" w:space="0" w:color="auto"/>
                                        <w:right w:val="none" w:sz="0" w:space="0" w:color="auto"/>
                                      </w:divBdr>
                                    </w:div>
                                    <w:div w:id="1944531444">
                                      <w:marLeft w:val="180"/>
                                      <w:marRight w:val="0"/>
                                      <w:marTop w:val="0"/>
                                      <w:marBottom w:val="0"/>
                                      <w:divBdr>
                                        <w:top w:val="none" w:sz="0" w:space="0" w:color="auto"/>
                                        <w:left w:val="none" w:sz="0" w:space="0" w:color="auto"/>
                                        <w:bottom w:val="none" w:sz="0" w:space="0" w:color="auto"/>
                                        <w:right w:val="none" w:sz="0" w:space="0" w:color="auto"/>
                                      </w:divBdr>
                                      <w:divsChild>
                                        <w:div w:id="279651518">
                                          <w:marLeft w:val="0"/>
                                          <w:marRight w:val="0"/>
                                          <w:marTop w:val="0"/>
                                          <w:marBottom w:val="0"/>
                                          <w:divBdr>
                                            <w:top w:val="none" w:sz="0" w:space="0" w:color="auto"/>
                                            <w:left w:val="none" w:sz="0" w:space="0" w:color="auto"/>
                                            <w:bottom w:val="none" w:sz="0" w:space="0" w:color="auto"/>
                                            <w:right w:val="none" w:sz="0" w:space="0" w:color="auto"/>
                                          </w:divBdr>
                                          <w:divsChild>
                                            <w:div w:id="903564827">
                                              <w:marLeft w:val="0"/>
                                              <w:marRight w:val="0"/>
                                              <w:marTop w:val="0"/>
                                              <w:marBottom w:val="0"/>
                                              <w:divBdr>
                                                <w:top w:val="none" w:sz="0" w:space="0" w:color="auto"/>
                                                <w:left w:val="none" w:sz="0" w:space="0" w:color="auto"/>
                                                <w:bottom w:val="none" w:sz="0" w:space="0" w:color="auto"/>
                                                <w:right w:val="none" w:sz="0" w:space="0" w:color="auto"/>
                                              </w:divBdr>
                                              <w:divsChild>
                                                <w:div w:id="128661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0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5087319">
              <w:marLeft w:val="0"/>
              <w:marRight w:val="0"/>
              <w:marTop w:val="0"/>
              <w:marBottom w:val="0"/>
              <w:divBdr>
                <w:top w:val="none" w:sz="0" w:space="0" w:color="auto"/>
                <w:left w:val="none" w:sz="0" w:space="0" w:color="auto"/>
                <w:bottom w:val="none" w:sz="0" w:space="0" w:color="auto"/>
                <w:right w:val="none" w:sz="0" w:space="0" w:color="auto"/>
              </w:divBdr>
              <w:divsChild>
                <w:div w:id="269123574">
                  <w:marLeft w:val="0"/>
                  <w:marRight w:val="0"/>
                  <w:marTop w:val="0"/>
                  <w:marBottom w:val="0"/>
                  <w:divBdr>
                    <w:top w:val="none" w:sz="0" w:space="0" w:color="auto"/>
                    <w:left w:val="none" w:sz="0" w:space="0" w:color="auto"/>
                    <w:bottom w:val="none" w:sz="0" w:space="0" w:color="auto"/>
                    <w:right w:val="none" w:sz="0" w:space="0" w:color="auto"/>
                  </w:divBdr>
                  <w:divsChild>
                    <w:div w:id="1417046277">
                      <w:marLeft w:val="0"/>
                      <w:marRight w:val="0"/>
                      <w:marTop w:val="0"/>
                      <w:marBottom w:val="0"/>
                      <w:divBdr>
                        <w:top w:val="none" w:sz="0" w:space="0" w:color="auto"/>
                        <w:left w:val="none" w:sz="0" w:space="0" w:color="auto"/>
                        <w:bottom w:val="none" w:sz="0" w:space="0" w:color="auto"/>
                        <w:right w:val="none" w:sz="0" w:space="0" w:color="auto"/>
                      </w:divBdr>
                      <w:divsChild>
                        <w:div w:id="1887910678">
                          <w:marLeft w:val="0"/>
                          <w:marRight w:val="0"/>
                          <w:marTop w:val="0"/>
                          <w:marBottom w:val="0"/>
                          <w:divBdr>
                            <w:top w:val="none" w:sz="0" w:space="0" w:color="auto"/>
                            <w:left w:val="none" w:sz="0" w:space="0" w:color="auto"/>
                            <w:bottom w:val="none" w:sz="0" w:space="0" w:color="auto"/>
                            <w:right w:val="none" w:sz="0" w:space="0" w:color="auto"/>
                          </w:divBdr>
                          <w:divsChild>
                            <w:div w:id="1828980182">
                              <w:marLeft w:val="0"/>
                              <w:marRight w:val="0"/>
                              <w:marTop w:val="0"/>
                              <w:marBottom w:val="0"/>
                              <w:divBdr>
                                <w:top w:val="none" w:sz="0" w:space="0" w:color="auto"/>
                                <w:left w:val="none" w:sz="0" w:space="0" w:color="auto"/>
                                <w:bottom w:val="none" w:sz="0" w:space="0" w:color="auto"/>
                                <w:right w:val="none" w:sz="0" w:space="0" w:color="auto"/>
                              </w:divBdr>
                              <w:divsChild>
                                <w:div w:id="1483738556">
                                  <w:marLeft w:val="0"/>
                                  <w:marRight w:val="0"/>
                                  <w:marTop w:val="100"/>
                                  <w:marBottom w:val="100"/>
                                  <w:divBdr>
                                    <w:top w:val="none" w:sz="0" w:space="0" w:color="auto"/>
                                    <w:left w:val="none" w:sz="0" w:space="0" w:color="auto"/>
                                    <w:bottom w:val="none" w:sz="0" w:space="0" w:color="auto"/>
                                    <w:right w:val="none" w:sz="0" w:space="0" w:color="auto"/>
                                  </w:divBdr>
                                  <w:divsChild>
                                    <w:div w:id="29186797">
                                      <w:marLeft w:val="0"/>
                                      <w:marRight w:val="0"/>
                                      <w:marTop w:val="0"/>
                                      <w:marBottom w:val="0"/>
                                      <w:divBdr>
                                        <w:top w:val="none" w:sz="0" w:space="0" w:color="auto"/>
                                        <w:left w:val="none" w:sz="0" w:space="0" w:color="auto"/>
                                        <w:bottom w:val="none" w:sz="0" w:space="0" w:color="auto"/>
                                        <w:right w:val="none" w:sz="0" w:space="0" w:color="auto"/>
                                      </w:divBdr>
                                      <w:divsChild>
                                        <w:div w:id="142075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4956227">
              <w:marLeft w:val="0"/>
              <w:marRight w:val="0"/>
              <w:marTop w:val="0"/>
              <w:marBottom w:val="0"/>
              <w:divBdr>
                <w:top w:val="none" w:sz="0" w:space="0" w:color="auto"/>
                <w:left w:val="none" w:sz="0" w:space="0" w:color="auto"/>
                <w:bottom w:val="none" w:sz="0" w:space="0" w:color="auto"/>
                <w:right w:val="none" w:sz="0" w:space="0" w:color="auto"/>
              </w:divBdr>
              <w:divsChild>
                <w:div w:id="1129129885">
                  <w:marLeft w:val="360"/>
                  <w:marRight w:val="360"/>
                  <w:marTop w:val="0"/>
                  <w:marBottom w:val="0"/>
                  <w:divBdr>
                    <w:top w:val="none" w:sz="0" w:space="0" w:color="auto"/>
                    <w:left w:val="none" w:sz="0" w:space="0" w:color="auto"/>
                    <w:bottom w:val="none" w:sz="0" w:space="0" w:color="auto"/>
                    <w:right w:val="none" w:sz="0" w:space="0" w:color="auto"/>
                  </w:divBdr>
                  <w:divsChild>
                    <w:div w:id="1757482577">
                      <w:marLeft w:val="0"/>
                      <w:marRight w:val="0"/>
                      <w:marTop w:val="360"/>
                      <w:marBottom w:val="0"/>
                      <w:divBdr>
                        <w:top w:val="none" w:sz="0" w:space="0" w:color="auto"/>
                        <w:left w:val="none" w:sz="0" w:space="0" w:color="auto"/>
                        <w:bottom w:val="none" w:sz="0" w:space="0" w:color="auto"/>
                        <w:right w:val="none" w:sz="0" w:space="0" w:color="auto"/>
                      </w:divBdr>
                      <w:divsChild>
                        <w:div w:id="1568030016">
                          <w:marLeft w:val="0"/>
                          <w:marRight w:val="0"/>
                          <w:marTop w:val="0"/>
                          <w:marBottom w:val="0"/>
                          <w:divBdr>
                            <w:top w:val="none" w:sz="0" w:space="0" w:color="auto"/>
                            <w:left w:val="none" w:sz="0" w:space="0" w:color="auto"/>
                            <w:bottom w:val="none" w:sz="0" w:space="0" w:color="auto"/>
                            <w:right w:val="none" w:sz="0" w:space="0" w:color="auto"/>
                          </w:divBdr>
                          <w:divsChild>
                            <w:div w:id="606356684">
                              <w:marLeft w:val="0"/>
                              <w:marRight w:val="0"/>
                              <w:marTop w:val="0"/>
                              <w:marBottom w:val="0"/>
                              <w:divBdr>
                                <w:top w:val="none" w:sz="0" w:space="0" w:color="auto"/>
                                <w:left w:val="none" w:sz="0" w:space="0" w:color="auto"/>
                                <w:bottom w:val="none" w:sz="0" w:space="0" w:color="auto"/>
                                <w:right w:val="none" w:sz="0" w:space="0" w:color="auto"/>
                              </w:divBdr>
                              <w:divsChild>
                                <w:div w:id="805700218">
                                  <w:marLeft w:val="0"/>
                                  <w:marRight w:val="0"/>
                                  <w:marTop w:val="0"/>
                                  <w:marBottom w:val="0"/>
                                  <w:divBdr>
                                    <w:top w:val="none" w:sz="0" w:space="0" w:color="auto"/>
                                    <w:left w:val="none" w:sz="0" w:space="0" w:color="auto"/>
                                    <w:bottom w:val="none" w:sz="0" w:space="0" w:color="auto"/>
                                    <w:right w:val="none" w:sz="0" w:space="0" w:color="auto"/>
                                  </w:divBdr>
                                </w:div>
                                <w:div w:id="1396276571">
                                  <w:marLeft w:val="0"/>
                                  <w:marRight w:val="0"/>
                                  <w:marTop w:val="120"/>
                                  <w:marBottom w:val="0"/>
                                  <w:divBdr>
                                    <w:top w:val="none" w:sz="0" w:space="0" w:color="auto"/>
                                    <w:left w:val="none" w:sz="0" w:space="0" w:color="auto"/>
                                    <w:bottom w:val="none" w:sz="0" w:space="0" w:color="auto"/>
                                    <w:right w:val="none" w:sz="0" w:space="0" w:color="auto"/>
                                  </w:divBdr>
                                  <w:divsChild>
                                    <w:div w:id="1727752165">
                                      <w:marLeft w:val="0"/>
                                      <w:marRight w:val="0"/>
                                      <w:marTop w:val="0"/>
                                      <w:marBottom w:val="0"/>
                                      <w:divBdr>
                                        <w:top w:val="none" w:sz="0" w:space="0" w:color="auto"/>
                                        <w:left w:val="none" w:sz="0" w:space="0" w:color="auto"/>
                                        <w:bottom w:val="none" w:sz="0" w:space="0" w:color="auto"/>
                                        <w:right w:val="none" w:sz="0" w:space="0" w:color="auto"/>
                                      </w:divBdr>
                                    </w:div>
                                  </w:divsChild>
                                </w:div>
                                <w:div w:id="2127920952">
                                  <w:marLeft w:val="0"/>
                                  <w:marRight w:val="0"/>
                                  <w:marTop w:val="180"/>
                                  <w:marBottom w:val="0"/>
                                  <w:divBdr>
                                    <w:top w:val="none" w:sz="0" w:space="0" w:color="auto"/>
                                    <w:left w:val="none" w:sz="0" w:space="0" w:color="auto"/>
                                    <w:bottom w:val="none" w:sz="0" w:space="0" w:color="auto"/>
                                    <w:right w:val="none" w:sz="0" w:space="0" w:color="auto"/>
                                  </w:divBdr>
                                  <w:divsChild>
                                    <w:div w:id="37586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077571">
                      <w:marLeft w:val="0"/>
                      <w:marRight w:val="0"/>
                      <w:marTop w:val="0"/>
                      <w:marBottom w:val="0"/>
                      <w:divBdr>
                        <w:top w:val="none" w:sz="0" w:space="0" w:color="auto"/>
                        <w:left w:val="none" w:sz="0" w:space="0" w:color="auto"/>
                        <w:bottom w:val="none" w:sz="0" w:space="0" w:color="auto"/>
                        <w:right w:val="none" w:sz="0" w:space="0" w:color="auto"/>
                      </w:divBdr>
                      <w:divsChild>
                        <w:div w:id="1692341022">
                          <w:marLeft w:val="0"/>
                          <w:marRight w:val="0"/>
                          <w:marTop w:val="100"/>
                          <w:marBottom w:val="100"/>
                          <w:divBdr>
                            <w:top w:val="none" w:sz="0" w:space="0" w:color="auto"/>
                            <w:left w:val="none" w:sz="0" w:space="0" w:color="auto"/>
                            <w:bottom w:val="none" w:sz="0" w:space="0" w:color="auto"/>
                            <w:right w:val="none" w:sz="0" w:space="0" w:color="auto"/>
                          </w:divBdr>
                          <w:divsChild>
                            <w:div w:id="535240342">
                              <w:marLeft w:val="0"/>
                              <w:marRight w:val="0"/>
                              <w:marTop w:val="0"/>
                              <w:marBottom w:val="0"/>
                              <w:divBdr>
                                <w:top w:val="none" w:sz="0" w:space="0" w:color="auto"/>
                                <w:left w:val="none" w:sz="0" w:space="0" w:color="auto"/>
                                <w:bottom w:val="none" w:sz="0" w:space="0" w:color="auto"/>
                                <w:right w:val="none" w:sz="0" w:space="0" w:color="auto"/>
                              </w:divBdr>
                              <w:divsChild>
                                <w:div w:id="182296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977589">
                      <w:marLeft w:val="0"/>
                      <w:marRight w:val="0"/>
                      <w:marTop w:val="0"/>
                      <w:marBottom w:val="0"/>
                      <w:divBdr>
                        <w:top w:val="none" w:sz="0" w:space="0" w:color="auto"/>
                        <w:left w:val="none" w:sz="0" w:space="0" w:color="auto"/>
                        <w:bottom w:val="none" w:sz="0" w:space="0" w:color="auto"/>
                        <w:right w:val="none" w:sz="0" w:space="0" w:color="auto"/>
                      </w:divBdr>
                      <w:divsChild>
                        <w:div w:id="1127549050">
                          <w:marLeft w:val="0"/>
                          <w:marRight w:val="0"/>
                          <w:marTop w:val="100"/>
                          <w:marBottom w:val="100"/>
                          <w:divBdr>
                            <w:top w:val="none" w:sz="0" w:space="0" w:color="auto"/>
                            <w:left w:val="none" w:sz="0" w:space="0" w:color="auto"/>
                            <w:bottom w:val="none" w:sz="0" w:space="0" w:color="auto"/>
                            <w:right w:val="none" w:sz="0" w:space="0" w:color="auto"/>
                          </w:divBdr>
                          <w:divsChild>
                            <w:div w:id="1891766452">
                              <w:marLeft w:val="0"/>
                              <w:marRight w:val="0"/>
                              <w:marTop w:val="0"/>
                              <w:marBottom w:val="0"/>
                              <w:divBdr>
                                <w:top w:val="none" w:sz="0" w:space="0" w:color="auto"/>
                                <w:left w:val="none" w:sz="0" w:space="0" w:color="auto"/>
                                <w:bottom w:val="none" w:sz="0" w:space="0" w:color="auto"/>
                                <w:right w:val="none" w:sz="0" w:space="0" w:color="auto"/>
                              </w:divBdr>
                              <w:divsChild>
                                <w:div w:id="202598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519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m.wikipedia.org/wiki/Polynomial" TargetMode="External" /><Relationship Id="rId13" Type="http://schemas.openxmlformats.org/officeDocument/2006/relationships/hyperlink" Target="https://en.m.wikipedia.org/wiki/Multiple_linear_regression" TargetMode="External" /><Relationship Id="rId3" Type="http://schemas.openxmlformats.org/officeDocument/2006/relationships/webSettings" Target="webSettings.xml" /><Relationship Id="rId7" Type="http://schemas.openxmlformats.org/officeDocument/2006/relationships/hyperlink" Target="https://en.m.wikipedia.org/wiki/Dependent_variable" TargetMode="External" /><Relationship Id="rId12" Type="http://schemas.openxmlformats.org/officeDocument/2006/relationships/hyperlink" Target="https://en.m.wikipedia.org/wiki/Data" TargetMode="Externa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en.m.wikipedia.org/wiki/Independent_variable" TargetMode="External" /><Relationship Id="rId11" Type="http://schemas.openxmlformats.org/officeDocument/2006/relationships/hyperlink" Target="https://en.m.wikipedia.org/wiki/Parameter" TargetMode="External" /><Relationship Id="rId5" Type="http://schemas.openxmlformats.org/officeDocument/2006/relationships/hyperlink" Target="https://en.m.wikipedia.org/wiki/Regression_analysis" TargetMode="External" /><Relationship Id="rId15" Type="http://schemas.openxmlformats.org/officeDocument/2006/relationships/theme" Target="theme/theme1.xml" /><Relationship Id="rId10" Type="http://schemas.openxmlformats.org/officeDocument/2006/relationships/hyperlink" Target="https://en.m.wikipedia.org/wiki/Estimation_theory" TargetMode="External" /><Relationship Id="rId4" Type="http://schemas.openxmlformats.org/officeDocument/2006/relationships/hyperlink" Target="https://en.m.wikipedia.org/wiki/Statistics" TargetMode="External" /><Relationship Id="rId9" Type="http://schemas.openxmlformats.org/officeDocument/2006/relationships/hyperlink" Target="https://en.m.wikipedia.org/wiki/Conditional_expectation" TargetMode="Externa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758</Words>
  <Characters>4324</Characters>
  <Application>Microsoft Office Word</Application>
  <DocSecurity>0</DocSecurity>
  <Lines>36</Lines>
  <Paragraphs>10</Paragraphs>
  <ScaleCrop>false</ScaleCrop>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Kurtis Taylor (16649765)</dc:creator>
  <cp:keywords/>
  <dc:description/>
  <cp:lastModifiedBy>Kurtis Taylor (16649765)</cp:lastModifiedBy>
  <cp:revision>24</cp:revision>
  <dcterms:created xsi:type="dcterms:W3CDTF">2020-02-13T09:33:00Z</dcterms:created>
  <dcterms:modified xsi:type="dcterms:W3CDTF">2020-02-13T10:04:00Z</dcterms:modified>
</cp:coreProperties>
</file>