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D90C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72375">
              <w:rPr>
                <w:rFonts w:cstheme="minorHAnsi"/>
              </w:rPr>
              <w:t>43101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 w:rsidR="00E72375">
              <w:rPr>
                <w:rFonts w:cstheme="minorHAnsi"/>
              </w:rPr>
              <w:t xml:space="preserve"> are obtained by </w:t>
            </w:r>
            <w:proofErr w:type="spellStart"/>
            <w:r w:rsidR="00E72375">
              <w:rPr>
                <w:rFonts w:cstheme="minorHAnsi"/>
              </w:rPr>
              <w:t>cloudan</w:t>
            </w:r>
            <w:r>
              <w:rPr>
                <w:rFonts w:cstheme="minorHAnsi"/>
              </w:rPr>
              <w:t>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296373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931DC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72375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2022-10-03T05:10:00Z</cp:lastPrinted>
  <dcterms:created xsi:type="dcterms:W3CDTF">2022-11-09T08:24:00Z</dcterms:created>
  <dcterms:modified xsi:type="dcterms:W3CDTF">2022-11-09T08:24:00Z</dcterms:modified>
</cp:coreProperties>
</file>