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62497" w14:textId="77777777" w:rsidR="000C5E50" w:rsidRPr="00F90B4E" w:rsidRDefault="00101339">
      <w:pPr>
        <w:spacing w:after="40"/>
        <w:jc w:val="center"/>
      </w:pPr>
      <w:r w:rsidRPr="00F90B4E">
        <w:rPr>
          <w:b/>
          <w:bCs/>
          <w:sz w:val="24"/>
          <w:szCs w:val="24"/>
        </w:rPr>
        <w:t>UNIVERSIDAD TÉCNICA ESTATAL DE QUEVEDO</w:t>
      </w:r>
    </w:p>
    <w:p w14:paraId="07468E06" w14:textId="77777777" w:rsidR="000C5E50" w:rsidRPr="00F90B4E" w:rsidRDefault="00101339">
      <w:pPr>
        <w:spacing w:after="40"/>
        <w:jc w:val="center"/>
      </w:pPr>
      <w:r w:rsidRPr="00F90B4E">
        <w:t>Facultad de Ciencias de la Computación — Carrera de Ingeniería de Software</w:t>
      </w:r>
    </w:p>
    <w:p w14:paraId="38C33580" w14:textId="77777777" w:rsidR="000C5E50" w:rsidRPr="00F90B4E" w:rsidRDefault="00101339">
      <w:pPr>
        <w:spacing w:after="300"/>
        <w:jc w:val="center"/>
      </w:pPr>
      <w:r w:rsidRPr="00F90B4E">
        <w:rPr>
          <w:i/>
          <w:iCs/>
          <w:sz w:val="18"/>
          <w:szCs w:val="18"/>
        </w:rPr>
        <w:t>ISR-401 Ingeniería de Requisitos | 2026-2027 PPA | Expediente ético PFC #11 — Categoría C</w:t>
      </w:r>
    </w:p>
    <w:p w14:paraId="33E8479E" w14:textId="77777777" w:rsidR="000C5E50" w:rsidRPr="00F90B4E" w:rsidRDefault="00101339">
      <w:pPr>
        <w:spacing w:after="40"/>
        <w:jc w:val="center"/>
      </w:pPr>
      <w:r w:rsidRPr="00F90B4E">
        <w:rPr>
          <w:b/>
          <w:bCs/>
          <w:sz w:val="28"/>
          <w:szCs w:val="28"/>
        </w:rPr>
        <w:t>FORMULARIO DE CONSENTIMIENTO INFORMADO</w:t>
      </w:r>
    </w:p>
    <w:p w14:paraId="71104340" w14:textId="77777777" w:rsidR="000C5E50" w:rsidRPr="00F90B4E" w:rsidRDefault="00101339">
      <w:pPr>
        <w:spacing w:after="300"/>
        <w:jc w:val="center"/>
      </w:pPr>
      <w:r w:rsidRPr="00F90B4E">
        <w:rPr>
          <w:i/>
          <w:iCs/>
          <w:sz w:val="16"/>
          <w:szCs w:val="16"/>
        </w:rPr>
        <w:t xml:space="preserve">PFC #11 — </w:t>
      </w:r>
      <w:r w:rsidRPr="00F90B4E">
        <w:rPr>
          <w:i/>
          <w:iCs/>
          <w:sz w:val="16"/>
          <w:szCs w:val="16"/>
        </w:rPr>
        <w:t>Sistema de Gestión Agrícola con IA para cultivos de verde y cacao (Agrícola Moreira) | Documento 3 de 12 — Anexo A</w:t>
      </w:r>
    </w:p>
    <w:p w14:paraId="17F0D9B3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t>Datos generales</w:t>
      </w:r>
    </w:p>
    <w:p w14:paraId="0DDC6DCA" w14:textId="77777777" w:rsidR="000C5E50" w:rsidRPr="00F90B4E" w:rsidRDefault="00101339" w:rsidP="00F6282B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>Proyecto: Sistema de Gestión Agrícola con IA para cultivos de verde y cacao — caso de estudio: Agrícola Moreira.</w:t>
      </w:r>
    </w:p>
    <w:p w14:paraId="5C6C95FA" w14:textId="77777777" w:rsidR="000C5E50" w:rsidRPr="00F90B4E" w:rsidRDefault="00101339" w:rsidP="00F6282B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>Docente resp</w:t>
      </w:r>
      <w:r w:rsidRPr="00F90B4E">
        <w:rPr>
          <w:sz w:val="22"/>
          <w:szCs w:val="22"/>
        </w:rPr>
        <w:t>onsable: Ing. Gleiston Guerrero Ulloa, PhD — Universidad Técnica Estatal de Quevedo, Facultad de Ciencias de la Computación.</w:t>
      </w:r>
    </w:p>
    <w:p w14:paraId="4CC28F7B" w14:textId="3E394812" w:rsidR="000C5E50" w:rsidRPr="00F90B4E" w:rsidRDefault="00101339" w:rsidP="00F6282B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 xml:space="preserve">Equipo estudiantil: Robinson Espinoza Jeanpierre (Líder), Arteaga </w:t>
      </w:r>
      <w:r w:rsidR="00F6282B">
        <w:rPr>
          <w:sz w:val="22"/>
          <w:szCs w:val="22"/>
        </w:rPr>
        <w:t xml:space="preserve">Álava </w:t>
      </w:r>
      <w:r w:rsidRPr="00F90B4E">
        <w:rPr>
          <w:sz w:val="22"/>
          <w:szCs w:val="22"/>
        </w:rPr>
        <w:t>Danela</w:t>
      </w:r>
      <w:r w:rsidR="00F6282B">
        <w:rPr>
          <w:sz w:val="22"/>
          <w:szCs w:val="22"/>
        </w:rPr>
        <w:t xml:space="preserve"> Dayana</w:t>
      </w:r>
      <w:r w:rsidRPr="00F90B4E">
        <w:rPr>
          <w:sz w:val="22"/>
          <w:szCs w:val="22"/>
        </w:rPr>
        <w:t xml:space="preserve"> (</w:t>
      </w:r>
      <w:r w:rsidR="00F90B4E" w:rsidRPr="00F90B4E">
        <w:rPr>
          <w:sz w:val="22"/>
          <w:szCs w:val="22"/>
        </w:rPr>
        <w:t>secretaria</w:t>
      </w:r>
      <w:r w:rsidRPr="00F90B4E">
        <w:rPr>
          <w:sz w:val="22"/>
          <w:szCs w:val="22"/>
        </w:rPr>
        <w:t xml:space="preserve">), Calle </w:t>
      </w:r>
      <w:r w:rsidR="00F6282B">
        <w:rPr>
          <w:sz w:val="22"/>
          <w:szCs w:val="22"/>
        </w:rPr>
        <w:t xml:space="preserve">Delgado </w:t>
      </w:r>
      <w:r w:rsidRPr="00F90B4E">
        <w:rPr>
          <w:sz w:val="22"/>
          <w:szCs w:val="22"/>
        </w:rPr>
        <w:t>Kamila</w:t>
      </w:r>
      <w:r w:rsidR="00F6282B">
        <w:rPr>
          <w:sz w:val="22"/>
          <w:szCs w:val="22"/>
        </w:rPr>
        <w:t xml:space="preserve"> Annabella</w:t>
      </w:r>
      <w:r w:rsidRPr="00F90B4E">
        <w:rPr>
          <w:sz w:val="22"/>
          <w:szCs w:val="22"/>
        </w:rPr>
        <w:t xml:space="preserve"> </w:t>
      </w:r>
      <w:r w:rsidRPr="00F90B4E">
        <w:rPr>
          <w:sz w:val="22"/>
          <w:szCs w:val="22"/>
        </w:rPr>
        <w:t>(Documentadora), Escudero</w:t>
      </w:r>
      <w:r w:rsidR="00F6282B">
        <w:rPr>
          <w:sz w:val="22"/>
          <w:szCs w:val="22"/>
        </w:rPr>
        <w:t xml:space="preserve"> Plaza</w:t>
      </w:r>
      <w:r w:rsidRPr="00F90B4E">
        <w:rPr>
          <w:sz w:val="22"/>
          <w:szCs w:val="22"/>
        </w:rPr>
        <w:t xml:space="preserve"> María</w:t>
      </w:r>
      <w:r w:rsidR="00F6282B">
        <w:rPr>
          <w:sz w:val="22"/>
          <w:szCs w:val="22"/>
        </w:rPr>
        <w:t xml:space="preserve"> del Rosario</w:t>
      </w:r>
      <w:r w:rsidRPr="00F90B4E">
        <w:rPr>
          <w:sz w:val="22"/>
          <w:szCs w:val="22"/>
        </w:rPr>
        <w:t xml:space="preserve"> (Modeladora) y Sánchez Centeno Roselyn Andreina (Verificadora) — Paralelo A — correos institucionales </w:t>
      </w:r>
      <w:hyperlink r:id="rId5" w:history="1">
        <w:r w:rsidR="00F6282B" w:rsidRPr="004878AD">
          <w:rPr>
            <w:rStyle w:val="Hipervnculo"/>
            <w:sz w:val="22"/>
            <w:szCs w:val="22"/>
          </w:rPr>
          <w:t>jrobinsone@uteq.edu.ec</w:t>
        </w:r>
      </w:hyperlink>
      <w:r w:rsidR="00F6282B">
        <w:rPr>
          <w:sz w:val="22"/>
          <w:szCs w:val="22"/>
        </w:rPr>
        <w:t xml:space="preserve">, </w:t>
      </w:r>
      <w:hyperlink r:id="rId6" w:history="1">
        <w:r w:rsidR="00F6282B" w:rsidRPr="004878AD">
          <w:rPr>
            <w:rStyle w:val="Hipervnculo"/>
            <w:sz w:val="22"/>
            <w:szCs w:val="22"/>
          </w:rPr>
          <w:t>darteagaa@uteq.edu.ec</w:t>
        </w:r>
      </w:hyperlink>
      <w:r w:rsidR="00F6282B">
        <w:rPr>
          <w:sz w:val="22"/>
          <w:szCs w:val="22"/>
        </w:rPr>
        <w:t xml:space="preserve">, </w:t>
      </w:r>
      <w:hyperlink r:id="rId7" w:history="1">
        <w:r w:rsidR="00F6282B" w:rsidRPr="004878AD">
          <w:rPr>
            <w:rStyle w:val="Hipervnculo"/>
            <w:sz w:val="22"/>
            <w:szCs w:val="22"/>
          </w:rPr>
          <w:t>kcalled@uteq.edu.ec</w:t>
        </w:r>
      </w:hyperlink>
      <w:r w:rsidR="00F6282B">
        <w:rPr>
          <w:sz w:val="22"/>
          <w:szCs w:val="22"/>
        </w:rPr>
        <w:t xml:space="preserve">, </w:t>
      </w:r>
      <w:hyperlink r:id="rId8" w:history="1">
        <w:r w:rsidR="00F6282B" w:rsidRPr="004878AD">
          <w:rPr>
            <w:rStyle w:val="Hipervnculo"/>
            <w:sz w:val="22"/>
            <w:szCs w:val="22"/>
          </w:rPr>
          <w:t>mescuderom@uteq.edu.ec</w:t>
        </w:r>
      </w:hyperlink>
      <w:r w:rsidR="00F6282B">
        <w:rPr>
          <w:sz w:val="22"/>
          <w:szCs w:val="22"/>
        </w:rPr>
        <w:t xml:space="preserve">, </w:t>
      </w:r>
      <w:hyperlink r:id="rId9" w:history="1">
        <w:r w:rsidR="00F6282B" w:rsidRPr="004878AD">
          <w:rPr>
            <w:rStyle w:val="Hipervnculo"/>
            <w:sz w:val="22"/>
            <w:szCs w:val="22"/>
          </w:rPr>
          <w:t>rsanchezc4@uteq.edu.ec</w:t>
        </w:r>
      </w:hyperlink>
      <w:r w:rsidR="00F6282B">
        <w:rPr>
          <w:sz w:val="22"/>
          <w:szCs w:val="22"/>
        </w:rPr>
        <w:t>.</w:t>
      </w:r>
    </w:p>
    <w:p w14:paraId="5F073E98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t xml:space="preserve">1. </w:t>
      </w:r>
      <w:r w:rsidRPr="00F90B4E">
        <w:rPr>
          <w:b/>
          <w:bCs/>
          <w:color w:val="auto"/>
          <w:sz w:val="26"/>
          <w:szCs w:val="26"/>
        </w:rPr>
        <w:t>Objetivo de la investigación</w:t>
      </w:r>
    </w:p>
    <w:p w14:paraId="33F9300D" w14:textId="77777777" w:rsidR="000C5E50" w:rsidRPr="00F90B4E" w:rsidRDefault="00101339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>El proyecto tiene como finalidad la identificación, análisis y especificación de requisitos de software para el Sistema de Gestión Agrícola con IA para cultivos de verde y cacao, dirigido a Agrícola Moreira. Los resultados se e</w:t>
      </w:r>
      <w:r w:rsidRPr="00F90B4E">
        <w:rPr>
          <w:sz w:val="22"/>
          <w:szCs w:val="22"/>
        </w:rPr>
        <w:t>mplearán con fines académicos y de publicación científica en revistas indexadas.</w:t>
      </w:r>
    </w:p>
    <w:p w14:paraId="79B52C99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t>2. Procedimiento</w:t>
      </w:r>
    </w:p>
    <w:p w14:paraId="367CED88" w14:textId="77777777" w:rsidR="000C5E50" w:rsidRPr="00F90B4E" w:rsidRDefault="00101339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>Se le solicitará participar en una sesión de aproximadamente 10–45 minutos, en la que un miembro del equipo le realizará preguntas sobre sus tareas cotidianas</w:t>
      </w:r>
      <w:r w:rsidRPr="00F90B4E">
        <w:rPr>
          <w:sz w:val="22"/>
          <w:szCs w:val="22"/>
        </w:rPr>
        <w:t xml:space="preserve"> en la finca (administración, cosecha, control fitosanitario, inventario de insumos o labores de campo, según su rol), los problemas que enfrenta y las mejoras que considera necesarias. La sesión será registrada mediante notas escritas y, con su autorizaci</w:t>
      </w:r>
      <w:r w:rsidRPr="00F90B4E">
        <w:rPr>
          <w:sz w:val="22"/>
          <w:szCs w:val="22"/>
        </w:rPr>
        <w:t>ón explícita, mediante grabación de audio. No se le solicitará información financiera detallada de la organización ni se tomarán fotografías de personas.</w:t>
      </w:r>
    </w:p>
    <w:p w14:paraId="71B14F4C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t>3. Riesgos</w:t>
      </w:r>
    </w:p>
    <w:p w14:paraId="3A3C0F18" w14:textId="77777777" w:rsidR="000C5E50" w:rsidRPr="00F90B4E" w:rsidRDefault="00101339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>La participación no implica riesgos físicos. Los únicos riesgos potenciales son la incomodi</w:t>
      </w:r>
      <w:r w:rsidRPr="00F90B4E">
        <w:rPr>
          <w:sz w:val="22"/>
          <w:szCs w:val="22"/>
        </w:rPr>
        <w:t>dad al hablar de tareas o procesos de trabajo, y el uso indebido de la información. Ambos riesgos se mitigan mediante los compromisos declarados en los puntos 4, 5 y 6.</w:t>
      </w:r>
    </w:p>
    <w:p w14:paraId="2D1BE88E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t>4. Beneficios</w:t>
      </w:r>
    </w:p>
    <w:p w14:paraId="22B56B73" w14:textId="77777777" w:rsidR="000C5E50" w:rsidRDefault="00101339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>Su participación contribuirá a la identificación de mejoras en los proces</w:t>
      </w:r>
      <w:r w:rsidRPr="00F90B4E">
        <w:rPr>
          <w:sz w:val="22"/>
          <w:szCs w:val="22"/>
        </w:rPr>
        <w:t>os de trabajo de Agrícola Moreira y a la formación académica de estudiantes de Ingeniería de Software.</w:t>
      </w:r>
    </w:p>
    <w:p w14:paraId="1B06E649" w14:textId="77777777" w:rsidR="00F6282B" w:rsidRDefault="00F6282B">
      <w:pPr>
        <w:spacing w:after="160" w:line="276" w:lineRule="auto"/>
        <w:jc w:val="both"/>
        <w:rPr>
          <w:sz w:val="22"/>
          <w:szCs w:val="22"/>
        </w:rPr>
      </w:pPr>
    </w:p>
    <w:p w14:paraId="5FD7ADEF" w14:textId="77777777" w:rsidR="00F6282B" w:rsidRPr="00F90B4E" w:rsidRDefault="00F6282B">
      <w:pPr>
        <w:spacing w:after="160" w:line="276" w:lineRule="auto"/>
        <w:jc w:val="both"/>
        <w:rPr>
          <w:sz w:val="22"/>
          <w:szCs w:val="22"/>
        </w:rPr>
      </w:pPr>
    </w:p>
    <w:p w14:paraId="24E7E8C8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lastRenderedPageBreak/>
        <w:t>5. Confidencialidad y protección de datos</w:t>
      </w:r>
    </w:p>
    <w:p w14:paraId="6FD9F780" w14:textId="77777777" w:rsidR="000C5E50" w:rsidRPr="00F90B4E" w:rsidRDefault="00101339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 xml:space="preserve">Sus datos personales serán tratados conforme a la Ley Orgánica de Protección de Datos Personales del Ecuador </w:t>
      </w:r>
      <w:r w:rsidRPr="00F90B4E">
        <w:rPr>
          <w:sz w:val="22"/>
          <w:szCs w:val="22"/>
        </w:rPr>
        <w:t>(LOPDP). No se publicará su nombre, cargo específico ni datos identificables en ningún manuscrito o presentación. Los datos crudos se almacenarán cifrados en el repositorio institucional por un período máximo de 24 meses, luego del cual serán destruidos. E</w:t>
      </w:r>
      <w:r w:rsidRPr="00F90B4E">
        <w:rPr>
          <w:sz w:val="22"/>
          <w:szCs w:val="22"/>
        </w:rPr>
        <w:t>n ningún caso se recolectarán ni publicarán datos de producción, rendimiento económico o información competitiva de la finca sin su autorización expresa.</w:t>
      </w:r>
    </w:p>
    <w:p w14:paraId="17F8E835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t>6. Voluntariedad y derecho al retiro</w:t>
      </w:r>
    </w:p>
    <w:p w14:paraId="42F0F2B9" w14:textId="77777777" w:rsidR="000C5E50" w:rsidRPr="00F90B4E" w:rsidRDefault="00101339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>Su participación es completamente voluntaria. Puede negarse a res</w:t>
      </w:r>
      <w:r w:rsidRPr="00F90B4E">
        <w:rPr>
          <w:sz w:val="22"/>
          <w:szCs w:val="22"/>
        </w:rPr>
        <w:t>ponder cualquier pregunta y retirarse del estudio en cualquier momento, sin justificación alguna y sin consecuencia laboral, académica ni de ningún tipo.</w:t>
      </w:r>
    </w:p>
    <w:p w14:paraId="309C8943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t>7. Contactos</w:t>
      </w:r>
    </w:p>
    <w:p w14:paraId="004A91F5" w14:textId="5A956C71" w:rsidR="000C5E50" w:rsidRPr="00F90B4E" w:rsidRDefault="00101339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 xml:space="preserve">Ante cualquier duda o inquietud, puede comunicarse con el docente responsable al correo </w:t>
      </w:r>
      <w:r w:rsidR="00F90B4E">
        <w:rPr>
          <w:sz w:val="22"/>
          <w:szCs w:val="22"/>
        </w:rPr>
        <w:t>gguerrero</w:t>
      </w:r>
      <w:r w:rsidR="00F90B4E" w:rsidRPr="00F90B4E">
        <w:rPr>
          <w:sz w:val="22"/>
          <w:szCs w:val="22"/>
        </w:rPr>
        <w:t>@</w:t>
      </w:r>
      <w:r w:rsidR="00F90B4E">
        <w:rPr>
          <w:sz w:val="22"/>
          <w:szCs w:val="22"/>
        </w:rPr>
        <w:t>uteq.edu.ec.</w:t>
      </w:r>
      <w:r w:rsidRPr="00F90B4E">
        <w:rPr>
          <w:sz w:val="22"/>
          <w:szCs w:val="22"/>
        </w:rPr>
        <w:t xml:space="preserve"> </w:t>
      </w:r>
    </w:p>
    <w:p w14:paraId="47CE0379" w14:textId="77777777" w:rsidR="000C5E50" w:rsidRPr="00F90B4E" w:rsidRDefault="00101339">
      <w:pPr>
        <w:pStyle w:val="Ttulo1"/>
        <w:spacing w:before="300" w:after="150"/>
        <w:rPr>
          <w:color w:val="auto"/>
        </w:rPr>
      </w:pPr>
      <w:r w:rsidRPr="00F90B4E">
        <w:rPr>
          <w:b/>
          <w:bCs/>
          <w:color w:val="auto"/>
          <w:sz w:val="26"/>
          <w:szCs w:val="26"/>
        </w:rPr>
        <w:t>Declaración del participante</w:t>
      </w:r>
    </w:p>
    <w:p w14:paraId="45681DE3" w14:textId="04EF76E9" w:rsidR="000C5E50" w:rsidRPr="00F90B4E" w:rsidRDefault="00101339">
      <w:pPr>
        <w:spacing w:after="160" w:line="276" w:lineRule="auto"/>
        <w:jc w:val="both"/>
        <w:rPr>
          <w:sz w:val="22"/>
          <w:szCs w:val="22"/>
        </w:rPr>
      </w:pPr>
      <w:r w:rsidRPr="00F90B4E">
        <w:rPr>
          <w:sz w:val="22"/>
          <w:szCs w:val="22"/>
        </w:rPr>
        <w:t xml:space="preserve">He leído </w:t>
      </w:r>
      <w:r w:rsidR="00F90B4E">
        <w:rPr>
          <w:sz w:val="22"/>
          <w:szCs w:val="22"/>
        </w:rPr>
        <w:t xml:space="preserve">el </w:t>
      </w:r>
      <w:r w:rsidRPr="00F90B4E">
        <w:rPr>
          <w:sz w:val="22"/>
          <w:szCs w:val="22"/>
        </w:rPr>
        <w:t>presente formulario, he tenido la oportunidad de preguntar mis dudas y he recibido respuestas satisfact</w:t>
      </w:r>
      <w:r w:rsidRPr="00F90B4E">
        <w:rPr>
          <w:sz w:val="22"/>
          <w:szCs w:val="22"/>
        </w:rPr>
        <w:t>orias. Comprendo el objetivo, procedimientos, riesgos y beneficios. Acepto participar voluntariamente.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0C5E50" w:rsidRPr="00F90B4E" w14:paraId="2AF6C29A" w14:textId="77777777" w:rsidTr="00F90B4E">
        <w:trPr>
          <w:trHeight w:val="694"/>
        </w:trPr>
        <w:tc>
          <w:tcPr>
            <w:tcW w:w="3500" w:type="dxa"/>
            <w:shd w:val="clear" w:color="auto" w:fill="C5E0B3" w:themeFill="accent6" w:themeFillTint="6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F6907" w14:textId="77777777" w:rsidR="000C5E50" w:rsidRPr="00F90B4E" w:rsidRDefault="00101339">
            <w:r w:rsidRPr="00F90B4E">
              <w:rPr>
                <w:b/>
                <w:bCs/>
              </w:rPr>
              <w:t>Nombre y firma del participante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D0A08" w14:textId="77777777" w:rsidR="000C5E50" w:rsidRPr="00F90B4E" w:rsidRDefault="00101339">
            <w:r w:rsidRPr="00F90B4E">
              <w:t>__________________________________</w:t>
            </w:r>
          </w:p>
        </w:tc>
      </w:tr>
      <w:tr w:rsidR="000C5E50" w:rsidRPr="00F90B4E" w14:paraId="4AEFE310" w14:textId="77777777" w:rsidTr="00F90B4E">
        <w:trPr>
          <w:trHeight w:val="423"/>
        </w:trPr>
        <w:tc>
          <w:tcPr>
            <w:tcW w:w="3500" w:type="dxa"/>
            <w:shd w:val="clear" w:color="auto" w:fill="C5E0B3" w:themeFill="accent6" w:themeFillTint="6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464C9" w14:textId="77777777" w:rsidR="000C5E50" w:rsidRPr="00F90B4E" w:rsidRDefault="00101339">
            <w:r w:rsidRPr="00F90B4E">
              <w:rPr>
                <w:b/>
                <w:bCs/>
              </w:rPr>
              <w:t>Fecha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B60DD" w14:textId="77777777" w:rsidR="000C5E50" w:rsidRPr="00F90B4E" w:rsidRDefault="00101339">
            <w:r w:rsidRPr="00F90B4E">
              <w:t>____ / ____ / 2026</w:t>
            </w:r>
          </w:p>
        </w:tc>
      </w:tr>
      <w:tr w:rsidR="000C5E50" w:rsidRPr="00F90B4E" w14:paraId="1FE19BB9" w14:textId="77777777" w:rsidTr="00F90B4E">
        <w:trPr>
          <w:trHeight w:val="559"/>
        </w:trPr>
        <w:tc>
          <w:tcPr>
            <w:tcW w:w="3500" w:type="dxa"/>
            <w:shd w:val="clear" w:color="auto" w:fill="C5E0B3" w:themeFill="accent6" w:themeFillTint="6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6C27D" w14:textId="77777777" w:rsidR="000C5E50" w:rsidRPr="00F90B4E" w:rsidRDefault="00101339">
            <w:r w:rsidRPr="00F90B4E">
              <w:rPr>
                <w:b/>
                <w:bCs/>
              </w:rPr>
              <w:t>Autorizo grabación de audio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021E9" w14:textId="77777777" w:rsidR="000C5E50" w:rsidRPr="00F90B4E" w:rsidRDefault="00101339">
            <w:r w:rsidRPr="00F90B4E">
              <w:t>Sí ☐     No ☐</w:t>
            </w:r>
          </w:p>
        </w:tc>
      </w:tr>
    </w:tbl>
    <w:p w14:paraId="14EB9A35" w14:textId="71B16976" w:rsidR="000C5E50" w:rsidRDefault="000C5E50">
      <w:pPr>
        <w:spacing w:before="120"/>
      </w:pPr>
    </w:p>
    <w:p w14:paraId="3ABA701B" w14:textId="77777777" w:rsidR="00F90B4E" w:rsidRDefault="00F90B4E">
      <w:pPr>
        <w:spacing w:before="120"/>
      </w:pPr>
    </w:p>
    <w:p w14:paraId="43F6EBDD" w14:textId="77777777" w:rsidR="00F90B4E" w:rsidRDefault="00F90B4E">
      <w:pPr>
        <w:spacing w:before="120"/>
      </w:pPr>
    </w:p>
    <w:p w14:paraId="4B6812FE" w14:textId="77777777" w:rsidR="00F90B4E" w:rsidRDefault="00F90B4E">
      <w:pPr>
        <w:spacing w:before="120"/>
      </w:pPr>
    </w:p>
    <w:p w14:paraId="06AAA76A" w14:textId="77777777" w:rsidR="00F90B4E" w:rsidRDefault="00F90B4E">
      <w:pPr>
        <w:spacing w:before="120"/>
      </w:pPr>
    </w:p>
    <w:p w14:paraId="03A1E4BE" w14:textId="77777777" w:rsidR="00F90B4E" w:rsidRDefault="00F90B4E">
      <w:pPr>
        <w:spacing w:before="120"/>
      </w:pPr>
    </w:p>
    <w:p w14:paraId="105AC831" w14:textId="77777777" w:rsidR="00F90B4E" w:rsidRDefault="00F90B4E">
      <w:pPr>
        <w:spacing w:before="120"/>
      </w:pPr>
    </w:p>
    <w:p w14:paraId="03AAD188" w14:textId="77777777" w:rsidR="00F90B4E" w:rsidRDefault="00F90B4E">
      <w:pPr>
        <w:spacing w:before="120"/>
      </w:pPr>
    </w:p>
    <w:p w14:paraId="4D73374E" w14:textId="77777777" w:rsidR="00F90B4E" w:rsidRDefault="00F90B4E">
      <w:pPr>
        <w:spacing w:before="120"/>
      </w:pPr>
    </w:p>
    <w:p w14:paraId="0070D6AD" w14:textId="77777777" w:rsidR="00F90B4E" w:rsidRDefault="00F90B4E">
      <w:pPr>
        <w:spacing w:before="120"/>
      </w:pPr>
    </w:p>
    <w:p w14:paraId="7A27AD65" w14:textId="77777777" w:rsidR="00F90B4E" w:rsidRPr="00F90B4E" w:rsidRDefault="00F90B4E">
      <w:pPr>
        <w:spacing w:before="120"/>
      </w:pPr>
    </w:p>
    <w:sectPr w:rsidR="00F90B4E" w:rsidRPr="00F90B4E">
      <w:pgSz w:w="12240" w:h="15840"/>
      <w:pgMar w:top="1300" w:right="1400" w:bottom="13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2C61"/>
    <w:multiLevelType w:val="hybridMultilevel"/>
    <w:tmpl w:val="A240FFAA"/>
    <w:lvl w:ilvl="0" w:tplc="D7C89DE2">
      <w:start w:val="1"/>
      <w:numFmt w:val="bullet"/>
      <w:lvlText w:val="●"/>
      <w:lvlJc w:val="left"/>
      <w:pPr>
        <w:ind w:left="720" w:hanging="360"/>
      </w:pPr>
    </w:lvl>
    <w:lvl w:ilvl="1" w:tplc="61325638">
      <w:start w:val="1"/>
      <w:numFmt w:val="bullet"/>
      <w:lvlText w:val="○"/>
      <w:lvlJc w:val="left"/>
      <w:pPr>
        <w:ind w:left="1440" w:hanging="360"/>
      </w:pPr>
    </w:lvl>
    <w:lvl w:ilvl="2" w:tplc="38B03BA0">
      <w:start w:val="1"/>
      <w:numFmt w:val="bullet"/>
      <w:lvlText w:val="■"/>
      <w:lvlJc w:val="left"/>
      <w:pPr>
        <w:ind w:left="2160" w:hanging="360"/>
      </w:pPr>
    </w:lvl>
    <w:lvl w:ilvl="3" w:tplc="B8A292D8">
      <w:start w:val="1"/>
      <w:numFmt w:val="bullet"/>
      <w:lvlText w:val="●"/>
      <w:lvlJc w:val="left"/>
      <w:pPr>
        <w:ind w:left="2880" w:hanging="360"/>
      </w:pPr>
    </w:lvl>
    <w:lvl w:ilvl="4" w:tplc="EDDE2322">
      <w:start w:val="1"/>
      <w:numFmt w:val="bullet"/>
      <w:lvlText w:val="○"/>
      <w:lvlJc w:val="left"/>
      <w:pPr>
        <w:ind w:left="3600" w:hanging="360"/>
      </w:pPr>
    </w:lvl>
    <w:lvl w:ilvl="5" w:tplc="54D852E8">
      <w:start w:val="1"/>
      <w:numFmt w:val="bullet"/>
      <w:lvlText w:val="■"/>
      <w:lvlJc w:val="left"/>
      <w:pPr>
        <w:ind w:left="4320" w:hanging="360"/>
      </w:pPr>
    </w:lvl>
    <w:lvl w:ilvl="6" w:tplc="FCD8B6FA">
      <w:start w:val="1"/>
      <w:numFmt w:val="bullet"/>
      <w:lvlText w:val="●"/>
      <w:lvlJc w:val="left"/>
      <w:pPr>
        <w:ind w:left="5040" w:hanging="360"/>
      </w:pPr>
    </w:lvl>
    <w:lvl w:ilvl="7" w:tplc="27D6C24E">
      <w:start w:val="1"/>
      <w:numFmt w:val="bullet"/>
      <w:lvlText w:val="●"/>
      <w:lvlJc w:val="left"/>
      <w:pPr>
        <w:ind w:left="5760" w:hanging="360"/>
      </w:pPr>
    </w:lvl>
    <w:lvl w:ilvl="8" w:tplc="B1FC84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50"/>
    <w:rsid w:val="000C5E50"/>
    <w:rsid w:val="00101339"/>
    <w:rsid w:val="00717F9B"/>
    <w:rsid w:val="00B716CD"/>
    <w:rsid w:val="00F6282B"/>
    <w:rsid w:val="00F9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13E02"/>
  <w15:docId w15:val="{329AE7F1-AF45-4E2C-9CE1-59F937A5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90B4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90B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0B4E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0B4E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0B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0B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scuderom@uteq.edu.e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called@uteq.edu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rteagaa@uteq.edu.ec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robinsone@uteq.edu.e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sanchezc4@uteq.edu.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612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Katherine Velez</cp:lastModifiedBy>
  <cp:revision>4</cp:revision>
  <dcterms:created xsi:type="dcterms:W3CDTF">2026-07-29T02:29:00Z</dcterms:created>
  <dcterms:modified xsi:type="dcterms:W3CDTF">2026-08-01T18:55:00Z</dcterms:modified>
</cp:coreProperties>
</file>