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get方法(可以用来获取网页)</w:t>
      </w:r>
    </w:p>
    <w:p>
      <w:pPr>
        <w:shd w:val="clear" w:color="auto" w:fill="DBDBDB"/>
      </w:pPr>
      <w:bookmarkStart w:name="AcgL-1666001616234" w:id="2"/>
      <w:bookmarkEnd w:id="2"/>
      <w:r>
        <w:rPr/>
        <w:t>url="https://m.douban.com/rexxar/api/v2/movie/recommend"#不要问号后面的,都不要用params代替</w:t>
      </w:r>
    </w:p>
    <w:p>
      <w:pPr>
        <w:shd w:val="clear" w:color="auto" w:fill="DBDBDB"/>
      </w:pPr>
      <w:bookmarkStart w:name="AcgL-1666001616234" w:id="3"/>
      <w:bookmarkEnd w:id="3"/>
      <w:r>
        <w:rPr/>
        <w:t>params ={'refresh': '0',</w:t>
      </w:r>
    </w:p>
    <w:p>
      <w:pPr>
        <w:shd w:val="clear" w:color="auto" w:fill="DBDBDB"/>
      </w:pPr>
      <w:bookmarkStart w:name="AcgL-1666001616234" w:id="4"/>
      <w:bookmarkEnd w:id="4"/>
      <w:r>
        <w:rPr/>
        <w:t xml:space="preserve">        'start': '0',</w:t>
      </w:r>
    </w:p>
    <w:p>
      <w:pPr>
        <w:shd w:val="clear" w:color="auto" w:fill="DBDBDB"/>
      </w:pPr>
      <w:bookmarkStart w:name="AcgL-1666001616234" w:id="5"/>
      <w:bookmarkEnd w:id="5"/>
      <w:r>
        <w:rPr/>
        <w:t xml:space="preserve">        'count': '20',</w:t>
      </w:r>
    </w:p>
    <w:p>
      <w:pPr>
        <w:shd w:val="clear" w:color="auto" w:fill="DBDBDB"/>
      </w:pPr>
      <w:bookmarkStart w:name="AcgL-1666001616234" w:id="6"/>
      <w:bookmarkEnd w:id="6"/>
      <w:r>
        <w:rPr/>
        <w:t xml:space="preserve">        'selected_categories': '{"类型":"喜剧"}',</w:t>
      </w:r>
    </w:p>
    <w:p>
      <w:pPr>
        <w:shd w:val="clear" w:color="auto" w:fill="DBDBDB"/>
      </w:pPr>
      <w:bookmarkStart w:name="AcgL-1666001616234" w:id="7"/>
      <w:bookmarkEnd w:id="7"/>
      <w:r>
        <w:rPr/>
        <w:t xml:space="preserve">        'tags': '喜剧',</w:t>
      </w:r>
    </w:p>
    <w:p>
      <w:pPr>
        <w:shd w:val="clear" w:color="auto" w:fill="DBDBDB"/>
      </w:pPr>
      <w:bookmarkStart w:name="AcgL-1666001616234" w:id="8"/>
      <w:bookmarkEnd w:id="8"/>
      <w:r>
        <w:rPr/>
        <w:t xml:space="preserve">       'ck': '0DcM'}#获取方式看下图       </w:t>
      </w:r>
    </w:p>
    <w:p>
      <w:pPr>
        <w:shd w:val="clear" w:color="auto" w:fill="DBDBDB"/>
      </w:pPr>
      <w:bookmarkStart w:name="AcgL-1666001616234" w:id="9"/>
      <w:bookmarkEnd w:id="9"/>
      <w:r>
        <w:rPr/>
        <w:t>headers={"User-Agent":"Mozilla/5.0 (Windows NT 10.0; Win64; x64) AppleWebKit/537.36 (KHTML, like Gecko) Chrome/106.0.0.0 Safari/537.36 Edg/106.0.1370.34"}</w:t>
      </w:r>
    </w:p>
    <w:p>
      <w:pPr>
        <w:shd w:val="clear" w:color="auto" w:fill="DBDBDB"/>
      </w:pPr>
      <w:bookmarkStart w:name="AcgL-1666001616234" w:id="10"/>
      <w:bookmarkEnd w:id="10"/>
      <w:r>
        <w:rPr/>
        <w:t>#headers用伪装用户访问的,每个不同的浏览器都不一样(这里是微软的浏览器)</w:t>
      </w:r>
    </w:p>
    <w:p>
      <w:pPr>
        <w:shd w:val="clear" w:color="auto" w:fill="DBDBDB"/>
      </w:pPr>
      <w:bookmarkStart w:name="AcgL-1666001616234" w:id="11"/>
      <w:bookmarkEnd w:id="11"/>
      <w:r>
        <w:rPr/>
        <w:t>response=requests.get(url=url,params=params,headers=headers)</w:t>
      </w:r>
    </w:p>
    <w:p>
      <w:pPr/>
      <w:bookmarkStart w:name="pjwT-1666006872302" w:id="12"/>
      <w:bookmarkEnd w:id="12"/>
      <w:r>
        <w:drawing>
          <wp:inline distT="0" distR="0" distB="0" distL="0">
            <wp:extent cx="5267325" cy="2962871"/>
            <wp:docPr id="0" name="Drawing 0" descr="屏幕截图(923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923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OlO-1666006889467" w:id="13"/>
      <w:bookmarkEnd w:id="13"/>
      <w:r>
        <w:drawing>
          <wp:inline distT="0" distR="0" distB="0" distL="0">
            <wp:extent cx="5267325" cy="2962871"/>
            <wp:docPr id="1" name="Drawing 1" descr="屏幕截图(92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927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X5V-1666006918796" w:id="14"/>
      <w:bookmarkEnd w:id="14"/>
      <w:r>
        <w:drawing>
          <wp:inline distT="0" distR="0" distB="0" distL="0">
            <wp:extent cx="5267325" cy="2962871"/>
            <wp:docPr id="2" name="Drawing 2" descr="屏幕截图(92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926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K5qm-1666006904486" w:id="15"/>
      <w:bookmarkEnd w:id="15"/>
    </w:p>
    <w:p>
      <w:pPr/>
      <w:bookmarkStart w:name="KT81-1666007249877" w:id="16"/>
      <w:bookmarkEnd w:id="16"/>
      <w:r>
        <w:drawing>
          <wp:inline distT="0" distR="0" distB="0" distL="0">
            <wp:extent cx="5267325" cy="2962871"/>
            <wp:docPr id="3" name="Drawing 3" descr="屏幕截图(925)(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925)(1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NGr7-1666006911531" w:id="17"/>
      <w:bookmarkEnd w:id="17"/>
      <w:r>
        <w:rPr>
          <w:rFonts w:ascii="微软雅黑" w:hAnsi="微软雅黑" w:cs="微软雅黑" w:eastAsia="微软雅黑"/>
          <w:b w:val="true"/>
          <w:sz w:val="42"/>
        </w:rPr>
        <w:t>post方法(多用于接口)</w:t>
      </w:r>
    </w:p>
    <w:p>
      <w:pPr>
        <w:shd w:val="clear" w:color="auto" w:fill="DBDBDB"/>
      </w:pPr>
      <w:bookmarkStart w:name="FQqL-1666001744772" w:id="18"/>
      <w:bookmarkEnd w:id="18"/>
      <w:r>
        <w:rPr/>
        <w:t>post_url="https://fanyi.baidu.com/sug"</w:t>
      </w:r>
    </w:p>
    <w:p>
      <w:pPr>
        <w:shd w:val="clear" w:color="auto" w:fill="DBDBDB"/>
      </w:pPr>
      <w:bookmarkStart w:name="FQqL-1666001744772" w:id="19"/>
      <w:bookmarkEnd w:id="19"/>
      <w:r>
        <w:rPr/>
        <w:t>kw=input("enter a word:")</w:t>
      </w:r>
    </w:p>
    <w:p>
      <w:pPr>
        <w:shd w:val="clear" w:color="auto" w:fill="DBDBDB"/>
      </w:pPr>
      <w:bookmarkStart w:name="FQqL-1666001744772" w:id="20"/>
      <w:bookmarkEnd w:id="20"/>
      <w:r>
        <w:rPr/>
        <w:t>data ={"kw": kw}</w:t>
      </w:r>
    </w:p>
    <w:p>
      <w:pPr>
        <w:shd w:val="clear" w:color="auto" w:fill="DBDBDB"/>
      </w:pPr>
      <w:bookmarkStart w:name="FQqL-1666001744772" w:id="21"/>
      <w:bookmarkEnd w:id="21"/>
      <w:r>
        <w:rPr/>
        <w:t>headers={"User-Agent":"Mozilla/5.0 (Windows NT 10.0; Win64; x64) AppleWebKit/537.36 (KHTML, like Gecko) Chrome/106.0.0.0 Safari/537.36 Edg/106.0.1370.34"}</w:t>
      </w:r>
    </w:p>
    <w:p>
      <w:pPr>
        <w:shd w:val="clear" w:color="auto" w:fill="DBDBDB"/>
      </w:pPr>
      <w:bookmarkStart w:name="FQqL-1666001744772" w:id="22"/>
      <w:bookmarkEnd w:id="22"/>
      <w:r>
        <w:rPr/>
        <w:t>response=requests.post(url=post_url,data=data,headers=headers)</w:t>
      </w:r>
    </w:p>
    <w:p>
      <w:pPr>
        <w:numPr>
          <w:ilvl w:val="0"/>
          <w:numId w:val="1"/>
        </w:numPr>
      </w:pPr>
      <w:bookmarkStart w:name="J8dv-1666001744773" w:id="23"/>
      <w:bookmarkEnd w:id="23"/>
      <w:r>
        <w:rPr/>
        <w:t>post用的是data和get的parms在同一个位置获取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numbering.xml" Type="http://schemas.openxmlformats.org/officeDocument/2006/relationships/numberi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2023-10-04T12:16:20Z</dcterms:created>
  <dc:creator>Apache POI</dc:creator>
</cp:coreProperties>
</file>