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0"/>
        </w:rPr>
        <w:t>环境安装</w:t>
      </w:r>
    </w:p>
    <w:p>
      <w:pPr>
        <w:shd w:val="clear" w:color="auto" w:fill="DBDBDB"/>
      </w:pPr>
      <w:bookmarkStart w:name="peRd-1666012363820" w:id="2"/>
      <w:bookmarkEnd w:id="2"/>
      <w:r>
        <w:rPr/>
        <w:t>pip install lxml</w:t>
      </w:r>
    </w:p>
    <w:p>
      <w:pPr>
        <w:pStyle w:val="1"/>
        <w:spacing w:line="240" w:lineRule="auto" w:before="0" w:after="0"/>
      </w:pPr>
      <w:bookmarkStart w:name="x6AO-1666012356584" w:id="3"/>
      <w:bookmarkEnd w:id="3"/>
      <w:r>
        <w:rPr>
          <w:rFonts w:ascii="微软雅黑" w:hAnsi="微软雅黑" w:cs="微软雅黑" w:eastAsia="微软雅黑"/>
          <w:b w:val="true"/>
          <w:sz w:val="42"/>
        </w:rPr>
        <w:t>流程</w:t>
      </w:r>
    </w:p>
    <w:p>
      <w:pPr>
        <w:numPr>
          <w:ilvl w:val="0"/>
          <w:numId w:val="1"/>
        </w:numPr>
      </w:pPr>
      <w:bookmarkStart w:name="Bd40-1666007915061" w:id="4"/>
      <w:bookmarkEnd w:id="4"/>
      <w:r>
        <w:rPr/>
        <w:t>实例化etree对象，并将页面源码存入其中</w:t>
      </w:r>
    </w:p>
    <w:p>
      <w:pPr>
        <w:numPr>
          <w:ilvl w:val="0"/>
          <w:numId w:val="1"/>
        </w:numPr>
      </w:pPr>
      <w:bookmarkStart w:name="fpPC-1666007980550" w:id="5"/>
      <w:bookmarkEnd w:id="5"/>
      <w:r>
        <w:rPr/>
        <w:t>使用etree对象的xpath方法结合xpath表达式获取数据</w:t>
      </w:r>
    </w:p>
    <w:p>
      <w:pPr>
        <w:pStyle w:val="2"/>
        <w:spacing w:line="240" w:lineRule="auto" w:before="0" w:after="0"/>
      </w:pPr>
      <w:bookmarkStart w:name="kLIB-1666012457774" w:id="6"/>
      <w:bookmarkEnd w:id="6"/>
      <w:r>
        <w:rPr>
          <w:rFonts w:ascii="微软雅黑" w:hAnsi="微软雅黑" w:cs="微软雅黑" w:eastAsia="微软雅黑"/>
          <w:b w:val="true"/>
          <w:sz w:val="30"/>
        </w:rPr>
        <w:t>实例化对象</w:t>
      </w:r>
    </w:p>
    <w:p>
      <w:pPr>
        <w:pStyle w:val="3"/>
        <w:spacing w:line="240" w:lineRule="auto" w:before="0" w:after="0"/>
      </w:pPr>
      <w:bookmarkStart w:name="BLVs-1666012459245" w:id="7"/>
      <w:bookmarkEnd w:id="7"/>
      <w:r>
        <w:rPr>
          <w:rFonts w:ascii="微软雅黑" w:hAnsi="微软雅黑" w:cs="微软雅黑" w:eastAsia="微软雅黑"/>
          <w:b w:val="true"/>
          <w:sz w:val="30"/>
        </w:rPr>
        <w:t>用本地的html文件实例化对象</w:t>
      </w:r>
    </w:p>
    <w:p>
      <w:pPr>
        <w:shd w:val="clear" w:color="auto" w:fill="DBDBDB"/>
      </w:pPr>
      <w:bookmarkStart w:name="zkkl-1666012472093" w:id="8"/>
      <w:bookmarkEnd w:id="8"/>
      <w:r>
        <w:rPr/>
        <w:t>from lxml import etree</w:t>
      </w:r>
    </w:p>
    <w:p>
      <w:pPr>
        <w:shd w:val="clear" w:color="auto" w:fill="DBDBDB"/>
      </w:pPr>
      <w:bookmarkStart w:name="zkkl-1666012472093" w:id="9"/>
      <w:bookmarkEnd w:id="9"/>
      <w:r>
        <w:rPr/>
        <w:t>tree=etree.parse('./try.html')</w:t>
      </w:r>
    </w:p>
    <w:p>
      <w:pPr>
        <w:pStyle w:val="3"/>
        <w:spacing w:line="240" w:lineRule="auto" w:before="0" w:after="0"/>
      </w:pPr>
      <w:bookmarkStart w:name="OFVl-1666012467973" w:id="10"/>
      <w:bookmarkEnd w:id="10"/>
      <w:r>
        <w:rPr>
          <w:rFonts w:ascii="微软雅黑" w:hAnsi="微软雅黑" w:cs="微软雅黑" w:eastAsia="微软雅黑"/>
          <w:b w:val="true"/>
          <w:sz w:val="30"/>
        </w:rPr>
        <w:t>用互联网上的页面源码实例化对象</w:t>
      </w:r>
    </w:p>
    <w:p>
      <w:pPr>
        <w:shd w:val="clear" w:color="auto" w:fill="DBDBDB"/>
      </w:pPr>
      <w:bookmarkStart w:name="ugHJ-1666012475234" w:id="11"/>
      <w:bookmarkEnd w:id="11"/>
      <w:r>
        <w:rPr/>
        <w:t>from lxml import etree</w:t>
      </w:r>
    </w:p>
    <w:p>
      <w:pPr>
        <w:shd w:val="clear" w:color="auto" w:fill="DBDBDB"/>
      </w:pPr>
      <w:bookmarkStart w:name="ugHJ-1666012475234" w:id="12"/>
      <w:bookmarkEnd w:id="12"/>
      <w:r>
        <w:rPr/>
        <w:t>tree=etree.HTML()</w:t>
      </w:r>
    </w:p>
    <w:p>
      <w:pPr>
        <w:pStyle w:val="1"/>
        <w:spacing w:line="240" w:lineRule="auto" w:before="0" w:after="0"/>
      </w:pPr>
      <w:bookmarkStart w:name="78IF-1666012475235" w:id="13"/>
      <w:bookmarkEnd w:id="13"/>
      <w:r>
        <w:rPr>
          <w:rFonts w:ascii="微软雅黑" w:hAnsi="微软雅黑" w:cs="微软雅黑" w:eastAsia="微软雅黑"/>
          <w:b w:val="true"/>
          <w:sz w:val="42"/>
        </w:rPr>
        <w:t>Xpath方法的作用及xpath表达式</w:t>
      </w:r>
    </w:p>
    <w:p>
      <w:pPr>
        <w:pStyle w:val="2"/>
        <w:spacing w:line="240" w:lineRule="auto" w:before="0" w:after="0"/>
      </w:pPr>
      <w:bookmarkStart w:name="ABZR-1666012696883" w:id="14"/>
      <w:bookmarkEnd w:id="14"/>
      <w:r>
        <w:rPr>
          <w:rFonts w:ascii="微软雅黑" w:hAnsi="微软雅黑" w:cs="微软雅黑" w:eastAsia="微软雅黑"/>
          <w:b w:val="true"/>
          <w:sz w:val="30"/>
        </w:rPr>
        <w:t>Xpath方法(返回都是列表)</w:t>
      </w:r>
    </w:p>
    <w:p>
      <w:pPr>
        <w:shd w:val="clear" w:color="auto" w:fill="DBDBDB"/>
      </w:pPr>
      <w:bookmarkStart w:name="9lsO-1666012717246" w:id="15"/>
      <w:bookmarkEnd w:id="15"/>
      <w:r>
        <w:rPr/>
        <w:t>tree.xpath(xpath表达式)</w:t>
      </w:r>
    </w:p>
    <w:p>
      <w:pPr>
        <w:pStyle w:val="2"/>
        <w:spacing w:line="240" w:lineRule="auto" w:before="0" w:after="0"/>
      </w:pPr>
      <w:bookmarkStart w:name="onOM-1666012717247" w:id="16"/>
      <w:bookmarkEnd w:id="16"/>
      <w:r>
        <w:rPr>
          <w:rFonts w:ascii="微软雅黑" w:hAnsi="微软雅黑" w:cs="微软雅黑" w:eastAsia="微软雅黑"/>
          <w:b w:val="true"/>
          <w:sz w:val="30"/>
        </w:rPr>
        <w:t>xpath表达式</w:t>
      </w:r>
    </w:p>
    <w:p>
      <w:pPr>
        <w:shd w:val="clear" w:color="auto" w:fill="DBDBDB"/>
      </w:pPr>
      <w:bookmarkStart w:name="BFHz-1666012882390" w:id="17"/>
      <w:bookmarkEnd w:id="17"/>
      <w:r>
        <w:rPr/>
        <w:t>#表示从根标签(最外层标签)开始一级一级定位a标签(/:表示下一级,用在开头是根标签)</w:t>
      </w:r>
    </w:p>
    <w:p>
      <w:pPr>
        <w:shd w:val="clear" w:color="auto" w:fill="DBDBDB"/>
      </w:pPr>
      <w:bookmarkStart w:name="BFHz-1666012882390" w:id="18"/>
      <w:bookmarkEnd w:id="18"/>
      <w:r>
        <w:rPr/>
        <w:t>/html/div/a</w:t>
      </w:r>
    </w:p>
    <w:p>
      <w:pPr>
        <w:shd w:val="clear" w:color="auto" w:fill="DBDBDB"/>
      </w:pPr>
      <w:bookmarkStart w:name="BFHz-1666012882390" w:id="19"/>
      <w:bookmarkEnd w:id="19"/>
      <w:r>
        <w:rPr/>
        <w:t>#表示从根标签(最外层标签)不管层级定位a标签(//:表示下多级,用在开头是全局定位)</w:t>
      </w:r>
    </w:p>
    <w:p>
      <w:pPr>
        <w:shd w:val="clear" w:color="auto" w:fill="DBDBDB"/>
      </w:pPr>
      <w:bookmarkStart w:name="BFHz-1666012882390" w:id="20"/>
      <w:bookmarkEnd w:id="20"/>
      <w:r>
        <w:rPr/>
        <w:t>/html//a</w:t>
      </w:r>
    </w:p>
    <w:p>
      <w:pPr>
        <w:shd w:val="clear" w:color="auto" w:fill="DBDBDB"/>
      </w:pPr>
      <w:bookmarkStart w:name="BFHz-1666012882390" w:id="21"/>
      <w:bookmarkEnd w:id="21"/>
      <w:r>
        <w:rPr/>
        <w:t>#全局搜索a标签且class为song的内容(标签名[@属性名=属性值]:可以用属性定位标签)</w:t>
      </w:r>
    </w:p>
    <w:p>
      <w:pPr>
        <w:shd w:val="clear" w:color="auto" w:fill="DBDBDB"/>
      </w:pPr>
      <w:bookmarkStart w:name="BFHz-1666012882390" w:id="22"/>
      <w:bookmarkEnd w:id="22"/>
      <w:r>
        <w:rPr/>
        <w:t>//a[@class='song']</w:t>
      </w:r>
    </w:p>
    <w:p>
      <w:pPr>
        <w:shd w:val="clear" w:color="auto" w:fill="DBDBDB"/>
      </w:pPr>
      <w:bookmarkStart w:name="BFHz-1666012882390" w:id="23"/>
      <w:bookmarkEnd w:id="23"/>
      <w:r>
        <w:rPr/>
        <w:t>#全局搜索a标签且是第3个(标签名[索引]:可以选择是第几个该标签,从1开始)</w:t>
      </w:r>
    </w:p>
    <w:p>
      <w:pPr>
        <w:shd w:val="clear" w:color="auto" w:fill="DBDBDB"/>
      </w:pPr>
      <w:bookmarkStart w:name="BFHz-1666012882390" w:id="24"/>
      <w:bookmarkEnd w:id="24"/>
      <w:r>
        <w:rPr/>
        <w:t>//a[3]</w:t>
      </w:r>
    </w:p>
    <w:p>
      <w:pPr>
        <w:shd w:val="clear" w:color="auto" w:fill="DBDBDB"/>
      </w:pPr>
      <w:bookmarkStart w:name="BFHz-1666012882390" w:id="25"/>
      <w:bookmarkEnd w:id="25"/>
      <w:r>
        <w:rPr/>
        <w:t>#定位该a标签且获取其标签之间的文本内容(标签名/text():其标签直系文本内容；标签名//text():其标签下所有的文本内容)</w:t>
      </w:r>
    </w:p>
    <w:p>
      <w:pPr>
        <w:shd w:val="clear" w:color="auto" w:fill="DBDBDB"/>
      </w:pPr>
      <w:bookmarkStart w:name="BFHz-1666012882390" w:id="26"/>
      <w:bookmarkEnd w:id="26"/>
      <w:r>
        <w:rPr/>
        <w:t>/html/div/a/text()</w:t>
      </w:r>
    </w:p>
    <w:p>
      <w:pPr>
        <w:shd w:val="clear" w:color="auto" w:fill="DBDBDB"/>
      </w:pPr>
      <w:bookmarkStart w:name="BFHz-1666012882390" w:id="27"/>
      <w:bookmarkEnd w:id="27"/>
      <w:r>
        <w:rPr/>
        <w:t>#定位img都src属性的内容(标签名/@属性名:其标签的该属性的值 )</w:t>
      </w:r>
    </w:p>
    <w:p>
      <w:pPr>
        <w:shd w:val="clear" w:color="auto" w:fill="DBDBDB"/>
      </w:pPr>
      <w:bookmarkStart w:name="BFHz-1666012882390" w:id="28"/>
      <w:bookmarkEnd w:id="28"/>
      <w:r>
        <w:rPr/>
        <w:t>//img/@src</w:t>
      </w:r>
    </w:p>
    <w:p>
      <w:pPr/>
      <w:bookmarkStart w:name="G1Lf-1666012882391" w:id="29"/>
      <w:bookmarkEnd w:id="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2023-10-04T12:16:16Z</dcterms:created>
  <dc:creator>Apache POI</dc:creator>
</cp:coreProperties>
</file>