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函数</w:t>
      </w:r>
    </w:p>
    <w:p>
      <w:pPr>
        <w:shd w:val="clear" w:color="auto" w:fill="DBDBDB"/>
      </w:pPr>
      <w:bookmarkStart w:name="OeFL-1682930489968" w:id="2"/>
      <w:bookmarkEnd w:id="2"/>
      <w:r>
        <w:rPr/>
        <w:t>def函数名（形式参数）：</w:t>
      </w:r>
    </w:p>
    <w:p>
      <w:pPr>
        <w:shd w:val="clear" w:color="auto" w:fill="DBDBDB"/>
      </w:pPr>
      <w:bookmarkStart w:name="OeFL-1682930489968" w:id="3"/>
      <w:bookmarkEnd w:id="3"/>
      <w:r>
        <w:rPr/>
        <w:t xml:space="preserve">    函数体(可以pass暂时不管)</w:t>
      </w:r>
    </w:p>
    <w:p>
      <w:pPr>
        <w:pStyle w:val="2"/>
        <w:spacing w:line="240" w:lineRule="auto" w:before="0" w:after="0"/>
      </w:pPr>
      <w:bookmarkStart w:name="7pyr-1682930489969" w:id="4"/>
      <w:bookmarkEnd w:id="4"/>
      <w:r>
        <w:rPr>
          <w:rFonts w:ascii="微软雅黑" w:hAnsi="微软雅黑" w:cs="微软雅黑" w:eastAsia="微软雅黑"/>
          <w:b w:val="true"/>
          <w:sz w:val="30"/>
        </w:rPr>
        <w:t>形参设置</w:t>
      </w:r>
    </w:p>
    <w:p>
      <w:pPr>
        <w:pStyle w:val="3"/>
        <w:spacing w:line="240" w:lineRule="auto" w:before="0" w:after="0"/>
      </w:pPr>
      <w:bookmarkStart w:name="5fN2-1682930653338" w:id="5"/>
      <w:bookmarkEnd w:id="5"/>
      <w:r>
        <w:rPr>
          <w:rFonts w:ascii="微软雅黑" w:hAnsi="微软雅黑" w:cs="微软雅黑" w:eastAsia="微软雅黑"/>
          <w:b w:val="true"/>
          <w:sz w:val="24"/>
        </w:rPr>
        <w:t>默认值</w:t>
      </w:r>
    </w:p>
    <w:p>
      <w:pPr>
        <w:shd w:val="clear" w:color="auto" w:fill="DBDBDB"/>
      </w:pPr>
      <w:bookmarkStart w:name="VabN-1682930691978" w:id="6"/>
      <w:bookmarkEnd w:id="6"/>
      <w:r>
        <w:rPr/>
        <w:t xml:space="preserve">def 函数名（非默认参数，形参名=默认值，••••••）： </w:t>
      </w:r>
    </w:p>
    <w:p>
      <w:pPr>
        <w:shd w:val="clear" w:color="auto" w:fill="DBDBDB"/>
      </w:pPr>
      <w:bookmarkStart w:name="VabN-1682930691978" w:id="7"/>
      <w:bookmarkEnd w:id="7"/>
      <w:r>
        <w:rPr/>
        <w:t xml:space="preserve">    函数体</w:t>
      </w:r>
    </w:p>
    <w:p>
      <w:pPr>
        <w:pStyle w:val="3"/>
        <w:spacing w:line="240" w:lineRule="auto" w:before="0" w:after="0"/>
      </w:pPr>
      <w:bookmarkStart w:name="M33c-1682930661398" w:id="8"/>
      <w:bookmarkEnd w:id="8"/>
      <w:r>
        <w:rPr>
          <w:rFonts w:ascii="微软雅黑" w:hAnsi="微软雅黑" w:cs="微软雅黑" w:eastAsia="微软雅黑"/>
          <w:b w:val="true"/>
          <w:sz w:val="24"/>
        </w:rPr>
        <w:t>可变长度参数</w:t>
      </w:r>
    </w:p>
    <w:p>
      <w:pPr>
        <w:ind w:firstLine="420"/>
        <w:jc w:val="left"/>
      </w:pPr>
      <w:bookmarkStart w:name="DhUa-1682930841027" w:id="9"/>
      <w:bookmarkEnd w:id="9"/>
      <w:r>
        <w:rPr>
          <w:rFonts w:ascii="SimSun" w:hAnsi="SimSun" w:cs="SimSun" w:eastAsia="SimSun"/>
          <w:color w:val="000000"/>
          <w:sz w:val="20"/>
        </w:rPr>
        <w:t>在</w:t>
      </w:r>
      <w:r>
        <w:rPr>
          <w:rFonts w:ascii="Times New Roman" w:hAnsi="Times New Roman" w:cs="Times New Roman" w:eastAsia="Times New Roman"/>
          <w:color w:val="000000"/>
          <w:sz w:val="22"/>
        </w:rPr>
        <w:t>Python</w:t>
      </w:r>
      <w:r>
        <w:rPr>
          <w:rFonts w:ascii="SimSun" w:hAnsi="SimSun" w:cs="SimSun" w:eastAsia="SimSun"/>
          <w:color w:val="000000"/>
          <w:sz w:val="20"/>
        </w:rPr>
        <w:t>中, 函数可以接收不定个数的参数，即用户可以给函数提供可变长度的参数。这可以通过在形式参数前面使用标识符“ * ”来实现。(这些</w:t>
      </w:r>
      <w:r>
        <w:rPr>
          <w:rFonts w:ascii="NSimSun" w:hAnsi="NSimSun" w:cs="NSimSun" w:eastAsia="NSimSun"/>
          <w:color w:val="000000"/>
          <w:sz w:val="20"/>
        </w:rPr>
        <w:t>参数被组合到一个元组上)(</w:t>
      </w:r>
      <w:r>
        <w:rPr>
          <w:rFonts w:ascii="SimSun" w:hAnsi="SimSun" w:cs="SimSun" w:eastAsia="SimSun"/>
          <w:color w:val="000000"/>
          <w:sz w:val="20"/>
        </w:rPr>
        <w:t>如果函数中形参是</w:t>
      </w:r>
      <w:r>
        <w:rPr>
          <w:rFonts w:ascii="Times New Roman" w:hAnsi="Times New Roman" w:cs="Times New Roman" w:eastAsia="Times New Roman"/>
          <w:color w:val="000000"/>
          <w:sz w:val="20"/>
        </w:rPr>
        <w:t>n</w:t>
      </w:r>
      <w:r>
        <w:rPr>
          <w:rFonts w:ascii="SimSun" w:hAnsi="SimSun" w:cs="SimSun" w:eastAsia="SimSun"/>
          <w:color w:val="000000"/>
          <w:sz w:val="20"/>
        </w:rPr>
        <w:t>个单变量，则在实参的序列变量名前加要求实参序列中 的元素个数与单变量形参个数相同；如果实参中普通变量与序列变量混用，则以“* "为前 缀的序列变量放置在实参的最后。</w:t>
      </w:r>
      <w:r>
        <w:rPr>
          <w:rFonts w:ascii="NSimSun" w:hAnsi="NSimSun" w:cs="NSimSun" w:eastAsia="NSimSun"/>
          <w:color w:val="000000"/>
          <w:sz w:val="20"/>
        </w:rPr>
        <w:t>)</w:t>
      </w:r>
    </w:p>
    <w:p>
      <w:pPr>
        <w:shd w:val="clear" w:color="auto" w:fill="DBDBDB"/>
      </w:pPr>
      <w:bookmarkStart w:name="ZGpS-1682930743052" w:id="10"/>
      <w:bookmarkEnd w:id="10"/>
      <w:r>
        <w:rPr/>
        <w:t>&gt;&gt;def all_3(brgs, * args):</w:t>
      </w:r>
    </w:p>
    <w:p>
      <w:pPr>
        <w:shd w:val="clear" w:color="auto" w:fill="DBDBDB"/>
      </w:pPr>
      <w:bookmarkStart w:name="ZGpS-1682930743052" w:id="11"/>
      <w:bookmarkEnd w:id="11"/>
      <w:r>
        <w:rPr/>
        <w:t xml:space="preserve">    print(brgs)</w:t>
      </w:r>
    </w:p>
    <w:p>
      <w:pPr>
        <w:shd w:val="clear" w:color="auto" w:fill="DBDBDB"/>
      </w:pPr>
      <w:bookmarkStart w:name="ZGpS-1682930743052" w:id="12"/>
      <w:bookmarkEnd w:id="12"/>
      <w:r>
        <w:rPr/>
        <w:t xml:space="preserve">    print(args)</w:t>
      </w:r>
    </w:p>
    <w:p>
      <w:pPr>
        <w:shd w:val="clear" w:color="auto" w:fill="DBDBDB"/>
      </w:pPr>
      <w:bookmarkStart w:name="ZGpS-1682930743052" w:id="13"/>
      <w:bookmarkEnd w:id="13"/>
      <w:r>
        <w:rPr/>
        <w:t>&gt;&gt;all_3('abc','a','b')</w:t>
      </w:r>
    </w:p>
    <w:p>
      <w:pPr>
        <w:shd w:val="clear" w:color="auto" w:fill="DBDBDB"/>
      </w:pPr>
      <w:bookmarkStart w:name="ZGpS-1682930743052" w:id="14"/>
      <w:bookmarkEnd w:id="14"/>
      <w:r>
        <w:rPr/>
        <w:t>abc</w:t>
      </w:r>
    </w:p>
    <w:p>
      <w:pPr>
        <w:shd w:val="clear" w:color="auto" w:fill="DBDBDB"/>
      </w:pPr>
      <w:bookmarkStart w:name="ZGpS-1682930743052" w:id="15"/>
      <w:bookmarkEnd w:id="15"/>
      <w:r>
        <w:rPr/>
        <w:t>(a,b)</w:t>
      </w:r>
    </w:p>
    <w:p>
      <w:pPr>
        <w:ind w:firstLine="420"/>
        <w:jc w:val="both"/>
      </w:pPr>
      <w:bookmarkStart w:name="NmeS-1682930743053" w:id="16"/>
      <w:bookmarkEnd w:id="16"/>
      <w:r>
        <w:rPr>
          <w:rFonts w:ascii="SimSun" w:hAnsi="SimSun" w:cs="SimSun" w:eastAsia="SimSun"/>
          <w:color w:val="000000"/>
          <w:sz w:val="20"/>
        </w:rPr>
        <w:t>在</w:t>
      </w:r>
      <w:r>
        <w:rPr>
          <w:rFonts w:ascii="Times New Roman" w:hAnsi="Times New Roman" w:cs="Times New Roman" w:eastAsia="Times New Roman"/>
          <w:color w:val="000000"/>
          <w:sz w:val="22"/>
        </w:rPr>
        <w:t>Python</w:t>
      </w:r>
      <w:r>
        <w:rPr>
          <w:rFonts w:ascii="SimSun" w:hAnsi="SimSun" w:cs="SimSun" w:eastAsia="SimSun"/>
          <w:color w:val="000000"/>
          <w:sz w:val="20"/>
        </w:rPr>
        <w:t>的函数形参中还提供了一种参数名前面加标识符“ ”的方式，用来 引用一个字典。函数调用者须以关键参数的形式为其赋值，形式参数得到一个以关键参数 中变量名为</w:t>
      </w:r>
      <w:r>
        <w:rPr>
          <w:rFonts w:ascii="Times New Roman" w:hAnsi="Times New Roman" w:cs="Times New Roman" w:eastAsia="Times New Roman"/>
          <w:color w:val="000000"/>
          <w:sz w:val="22"/>
        </w:rPr>
        <w:t>key,</w:t>
      </w:r>
      <w:r>
        <w:rPr>
          <w:rFonts w:ascii="SimSun" w:hAnsi="SimSun" w:cs="SimSun" w:eastAsia="SimSun"/>
          <w:color w:val="000000"/>
          <w:sz w:val="20"/>
        </w:rPr>
        <w:t>右边表达式值为</w:t>
      </w:r>
      <w:r>
        <w:rPr>
          <w:rFonts w:ascii="Times New Roman" w:hAnsi="Times New Roman" w:cs="Times New Roman" w:eastAsia="Times New Roman"/>
          <w:color w:val="000000"/>
          <w:sz w:val="22"/>
        </w:rPr>
        <w:t>value</w:t>
      </w:r>
      <w:r>
        <w:rPr>
          <w:rFonts w:ascii="SimSun" w:hAnsi="SimSun" w:cs="SimSun" w:eastAsia="SimSun"/>
          <w:color w:val="000000"/>
          <w:sz w:val="20"/>
        </w:rPr>
        <w:t>的字典。</w:t>
      </w:r>
    </w:p>
    <w:p>
      <w:pPr>
        <w:shd w:val="clear" w:color="auto" w:fill="DBDBDB"/>
      </w:pPr>
      <w:bookmarkStart w:name="qaGO-1682931050369" w:id="17"/>
      <w:bookmarkEnd w:id="17"/>
      <w:r>
        <w:rPr/>
        <w:t>&gt;&gt;def all_4( ** args):</w:t>
      </w:r>
    </w:p>
    <w:p>
      <w:pPr>
        <w:shd w:val="clear" w:color="auto" w:fill="DBDBDB"/>
      </w:pPr>
      <w:bookmarkStart w:name="qaGO-1682931050369" w:id="18"/>
      <w:bookmarkEnd w:id="18"/>
      <w:r>
        <w:rPr/>
        <w:t xml:space="preserve">    print(args)</w:t>
      </w:r>
    </w:p>
    <w:p>
      <w:pPr>
        <w:shd w:val="clear" w:color="auto" w:fill="DBDBDB"/>
      </w:pPr>
      <w:bookmarkStart w:name="qaGO-1682931050369" w:id="19"/>
      <w:bookmarkEnd w:id="19"/>
      <w:r>
        <w:rPr/>
        <w:t>&gt;&gt;all_4(x='a',y='b',z = 2)</w:t>
      </w:r>
    </w:p>
    <w:p>
      <w:pPr>
        <w:shd w:val="clear" w:color="auto" w:fill="DBDBDB"/>
      </w:pPr>
      <w:bookmarkStart w:name="qaGO-1682931050369" w:id="20"/>
      <w:bookmarkEnd w:id="20"/>
      <w:r>
        <w:rPr/>
        <w:t>('y': 'b', 'x': 'a', 'z': 2)</w:t>
      </w:r>
    </w:p>
    <w:p>
      <w:pPr>
        <w:pStyle w:val="2"/>
        <w:spacing w:line="240" w:lineRule="auto" w:before="0" w:after="0"/>
      </w:pPr>
      <w:bookmarkStart w:name="BkSM-1682931050370" w:id="21"/>
      <w:bookmarkEnd w:id="21"/>
      <w:r>
        <w:rPr>
          <w:rFonts w:ascii="微软雅黑" w:hAnsi="微软雅黑" w:cs="微软雅黑" w:eastAsia="微软雅黑"/>
          <w:b w:val="true"/>
          <w:sz w:val="30"/>
        </w:rPr>
        <w:t>变量作用域</w:t>
      </w:r>
    </w:p>
    <w:p>
      <w:pPr>
        <w:shd w:val="clear" w:color="auto" w:fill="DBDBDB"/>
      </w:pPr>
      <w:bookmarkStart w:name="Pcx8-1682931486315" w:id="22"/>
      <w:bookmarkEnd w:id="22"/>
      <w:r>
        <w:rPr/>
        <w:t>def fun():</w:t>
      </w:r>
    </w:p>
    <w:p>
      <w:pPr>
        <w:shd w:val="clear" w:color="auto" w:fill="DBDBDB"/>
      </w:pPr>
      <w:bookmarkStart w:name="Pcx8-1682931486315" w:id="23"/>
      <w:bookmarkEnd w:id="23"/>
      <w:r>
        <w:rPr/>
        <w:t xml:space="preserve">    x=5牯函数内定义的局部变量，只能在函数内使用</w:t>
      </w:r>
    </w:p>
    <w:p>
      <w:pPr>
        <w:shd w:val="clear" w:color="auto" w:fill="DBDBDB"/>
      </w:pPr>
      <w:bookmarkStart w:name="Pcx8-1682931486315" w:id="24"/>
      <w:bookmarkEnd w:id="24"/>
      <w:r>
        <w:rPr/>
        <w:t xml:space="preserve">    global y牯函数内声明一个全局变量</w:t>
      </w:r>
    </w:p>
    <w:p>
      <w:pPr>
        <w:pStyle w:val="2"/>
        <w:spacing w:line="240" w:lineRule="auto" w:before="0" w:after="0"/>
      </w:pPr>
      <w:bookmarkStart w:name="gCMe-1682931486316" w:id="25"/>
      <w:bookmarkEnd w:id="25"/>
      <w:r>
        <w:rPr>
          <w:rFonts w:ascii="微软雅黑" w:hAnsi="微软雅黑" w:cs="微软雅黑" w:eastAsia="微软雅黑"/>
          <w:b w:val="true"/>
          <w:sz w:val="30"/>
        </w:rPr>
        <w:t>生成器函数</w:t>
      </w:r>
    </w:p>
    <w:p>
      <w:pPr/>
      <w:bookmarkStart w:name="Sq4k-1682931663851" w:id="26"/>
      <w:bookmarkEnd w:id="26"/>
      <w:r>
        <w:rPr>
          <w:rFonts w:ascii="NSimSun" w:hAnsi="NSimSun" w:cs="NSimSun" w:eastAsia="NSimSun"/>
          <w:color w:val="000000"/>
          <w:sz w:val="22"/>
        </w:rPr>
        <w:t>Python</w:t>
      </w:r>
      <w:r>
        <w:rPr>
          <w:rFonts w:ascii="NSimSun" w:hAnsi="NSimSun" w:cs="NSimSun" w:eastAsia="NSimSun"/>
          <w:color w:val="000000"/>
          <w:sz w:val="24"/>
        </w:rPr>
        <w:t xml:space="preserve">中使用了 </w:t>
      </w:r>
      <w:r>
        <w:rPr>
          <w:rFonts w:ascii="NSimSun" w:hAnsi="NSimSun" w:cs="NSimSun" w:eastAsia="NSimSun"/>
          <w:color w:val="000000"/>
          <w:sz w:val="22"/>
        </w:rPr>
        <w:t>yield</w:t>
      </w:r>
      <w:r>
        <w:rPr>
          <w:rFonts w:ascii="NSimSun" w:hAnsi="NSimSun" w:cs="NSimSun" w:eastAsia="NSimSun"/>
          <w:color w:val="000000"/>
          <w:sz w:val="24"/>
        </w:rPr>
        <w:t>的函数返回生成器对象，此函数称为生成器函数，只能用于迭代 操作。在调用该函数的过程中，每次遇到</w:t>
      </w:r>
      <w:r>
        <w:rPr>
          <w:rFonts w:ascii="NSimSun" w:hAnsi="NSimSun" w:cs="NSimSun" w:eastAsia="NSimSun"/>
          <w:color w:val="000000"/>
          <w:sz w:val="22"/>
        </w:rPr>
        <w:t>yield</w:t>
      </w:r>
      <w:r>
        <w:rPr>
          <w:rFonts w:ascii="NSimSun" w:hAnsi="NSimSun" w:cs="NSimSun" w:eastAsia="NSimSun"/>
          <w:color w:val="000000"/>
          <w:sz w:val="24"/>
        </w:rPr>
        <w:t>语句时，函数会暂停执行，并保存当前所有的 运行状态信息，返回</w:t>
      </w:r>
      <w:r>
        <w:rPr>
          <w:rFonts w:ascii="NSimSun" w:hAnsi="NSimSun" w:cs="NSimSun" w:eastAsia="NSimSun"/>
          <w:color w:val="000000"/>
          <w:sz w:val="22"/>
        </w:rPr>
        <w:t>yield</w:t>
      </w:r>
      <w:r>
        <w:rPr>
          <w:rFonts w:ascii="NSimSun" w:hAnsi="NSimSun" w:cs="NSimSun" w:eastAsia="NSimSun"/>
          <w:color w:val="000000"/>
          <w:sz w:val="24"/>
        </w:rPr>
        <w:t>后面的值，并在下一次执行</w:t>
      </w:r>
      <w:r>
        <w:rPr>
          <w:rFonts w:ascii="NSimSun" w:hAnsi="NSimSun" w:cs="NSimSun" w:eastAsia="NSimSun"/>
          <w:color w:val="000000"/>
          <w:sz w:val="22"/>
        </w:rPr>
        <w:t>next()</w:t>
      </w:r>
      <w:r>
        <w:rPr>
          <w:rFonts w:ascii="NSimSun" w:hAnsi="NSimSun" w:cs="NSimSun" w:eastAsia="NSimSun"/>
          <w:color w:val="000000"/>
          <w:sz w:val="24"/>
        </w:rPr>
        <w:t>方法时从当前位置继续运行。 生成器函数返回的是一个生成器对象。</w:t>
      </w:r>
    </w:p>
    <w:p>
      <w:pPr>
        <w:shd w:val="clear" w:color="auto" w:fill="DBDBDB"/>
      </w:pPr>
      <w:bookmarkStart w:name="eJkP-1682931905626" w:id="27"/>
      <w:bookmarkEnd w:id="27"/>
      <w:r>
        <w:rPr/>
        <w:t>&gt;&gt;def fib(n):</w:t>
      </w:r>
    </w:p>
    <w:p>
      <w:pPr>
        <w:shd w:val="clear" w:color="auto" w:fill="DBDBDB"/>
      </w:pPr>
      <w:bookmarkStart w:name="eJkP-1682931905626" w:id="28"/>
      <w:bookmarkEnd w:id="28"/>
      <w:r>
        <w:rPr/>
        <w:t xml:space="preserve">    i, a, b = 0, 0, 1</w:t>
      </w:r>
    </w:p>
    <w:p>
      <w:pPr>
        <w:shd w:val="clear" w:color="auto" w:fill="DBDBDB"/>
      </w:pPr>
      <w:bookmarkStart w:name="eJkP-1682931905626" w:id="29"/>
      <w:bookmarkEnd w:id="29"/>
      <w:r>
        <w:rPr/>
        <w:t xml:space="preserve">    while i &lt; n:</w:t>
      </w:r>
    </w:p>
    <w:p>
      <w:pPr>
        <w:shd w:val="clear" w:color="auto" w:fill="DBDBDB"/>
      </w:pPr>
      <w:bookmarkStart w:name="eJkP-1682931905626" w:id="30"/>
      <w:bookmarkEnd w:id="30"/>
      <w:r>
        <w:rPr/>
        <w:t xml:space="preserve">        yield a#生成器返回对象是a</w:t>
      </w:r>
    </w:p>
    <w:p>
      <w:pPr>
        <w:shd w:val="clear" w:color="auto" w:fill="DBDBDB"/>
      </w:pPr>
      <w:bookmarkStart w:name="eJkP-1682931905626" w:id="31"/>
      <w:bookmarkEnd w:id="31"/>
      <w:r>
        <w:rPr/>
        <w:t xml:space="preserve">        a, b = b, a + b</w:t>
      </w:r>
    </w:p>
    <w:p>
      <w:pPr>
        <w:shd w:val="clear" w:color="auto" w:fill="DBDBDB"/>
      </w:pPr>
      <w:bookmarkStart w:name="eJkP-1682931905626" w:id="32"/>
      <w:bookmarkEnd w:id="32"/>
      <w:r>
        <w:rPr/>
        <w:t xml:space="preserve">        i += 1</w:t>
      </w:r>
    </w:p>
    <w:p>
      <w:pPr>
        <w:shd w:val="clear" w:color="auto" w:fill="DBDBDB"/>
      </w:pPr>
      <w:bookmarkStart w:name="eJkP-1682931905626" w:id="33"/>
      <w:bookmarkEnd w:id="33"/>
      <w:r>
        <w:rPr/>
        <w:t>&gt;&gt;n = 3</w:t>
      </w:r>
    </w:p>
    <w:p>
      <w:pPr>
        <w:shd w:val="clear" w:color="auto" w:fill="DBDBDB"/>
      </w:pPr>
      <w:bookmarkStart w:name="eJkP-1682931905626" w:id="34"/>
      <w:bookmarkEnd w:id="34"/>
      <w:r>
        <w:rPr/>
        <w:t>L=fib(n)#L是个生成器对象</w:t>
      </w:r>
    </w:p>
    <w:p>
      <w:pPr>
        <w:shd w:val="clear" w:color="auto" w:fill="DBDBDB"/>
      </w:pPr>
      <w:bookmarkStart w:name="eJkP-1682931905626" w:id="35"/>
      <w:bookmarkEnd w:id="35"/>
      <w:r>
        <w:rPr/>
        <w:t>&gt;&gt;for x in L:</w:t>
      </w:r>
    </w:p>
    <w:p>
      <w:pPr>
        <w:shd w:val="clear" w:color="auto" w:fill="DBDBDB"/>
      </w:pPr>
      <w:bookmarkStart w:name="eJkP-1682931905626" w:id="36"/>
      <w:bookmarkEnd w:id="36"/>
      <w:r>
        <w:rPr/>
        <w:t xml:space="preserve">        print(x)</w:t>
      </w:r>
    </w:p>
    <w:p>
      <w:pPr>
        <w:shd w:val="clear" w:color="auto" w:fill="DBDBDB"/>
      </w:pPr>
      <w:bookmarkStart w:name="eJkP-1682931905626" w:id="37"/>
      <w:bookmarkEnd w:id="37"/>
      <w:r>
        <w:rPr/>
        <w:t>0</w:t>
      </w:r>
    </w:p>
    <w:p>
      <w:pPr>
        <w:shd w:val="clear" w:color="auto" w:fill="DBDBDB"/>
      </w:pPr>
      <w:bookmarkStart w:name="eJkP-1682931905626" w:id="38"/>
      <w:bookmarkEnd w:id="38"/>
      <w:r>
        <w:rPr/>
        <w:t>1</w:t>
      </w:r>
    </w:p>
    <w:p>
      <w:pPr>
        <w:shd w:val="clear" w:color="auto" w:fill="DBDBDB"/>
      </w:pPr>
      <w:bookmarkStart w:name="eJkP-1682931905626" w:id="39"/>
      <w:bookmarkEnd w:id="39"/>
      <w:r>
        <w:rPr/>
        <w:t>1</w:t>
      </w:r>
    </w:p>
    <w:p>
      <w:pPr>
        <w:pStyle w:val="2"/>
        <w:spacing w:line="240" w:lineRule="auto" w:before="0" w:after="0"/>
      </w:pPr>
      <w:bookmarkStart w:name="jDym-1682931905627" w:id="40"/>
      <w:bookmarkEnd w:id="40"/>
      <w:r>
        <w:rPr>
          <w:rFonts w:ascii="NSimSun" w:hAnsi="NSimSun" w:cs="NSimSun" w:eastAsia="NSimSun"/>
          <w:b w:val="true"/>
          <w:color w:val="000000"/>
          <w:sz w:val="30"/>
        </w:rPr>
        <w:t>lambda函数</w:t>
      </w:r>
    </w:p>
    <w:p>
      <w:pPr>
        <w:ind w:firstLine="420"/>
        <w:jc w:val="both"/>
      </w:pPr>
      <w:bookmarkStart w:name="16Le-1682932051112" w:id="41"/>
      <w:bookmarkEnd w:id="41"/>
      <w:r>
        <w:rPr>
          <w:rFonts w:ascii="Times New Roman" w:hAnsi="Times New Roman" w:cs="Times New Roman" w:eastAsia="Times New Roman"/>
          <w:color w:val="000000"/>
          <w:sz w:val="22"/>
        </w:rPr>
        <w:t>lambda</w:t>
      </w:r>
      <w:r>
        <w:rPr>
          <w:rFonts w:ascii="SimSun" w:hAnsi="SimSun" w:cs="SimSun" w:eastAsia="SimSun"/>
          <w:color w:val="000000"/>
          <w:sz w:val="20"/>
        </w:rPr>
        <w:t>函数是一个匿名函数，有时也被称为</w:t>
      </w:r>
      <w:r>
        <w:rPr>
          <w:rFonts w:ascii="Times New Roman" w:hAnsi="Times New Roman" w:cs="Times New Roman" w:eastAsia="Times New Roman"/>
          <w:color w:val="000000"/>
          <w:sz w:val="22"/>
        </w:rPr>
        <w:t>lambda</w:t>
      </w:r>
      <w:r>
        <w:rPr>
          <w:rFonts w:ascii="SimSun" w:hAnsi="SimSun" w:cs="SimSun" w:eastAsia="SimSun"/>
          <w:color w:val="000000"/>
          <w:sz w:val="20"/>
        </w:rPr>
        <w:t>表达式，比</w:t>
      </w:r>
      <w:r>
        <w:rPr>
          <w:rFonts w:ascii="Times New Roman" w:hAnsi="Times New Roman" w:cs="Times New Roman" w:eastAsia="Times New Roman"/>
          <w:color w:val="000000"/>
          <w:sz w:val="22"/>
        </w:rPr>
        <w:t>def</w:t>
      </w:r>
      <w:r>
        <w:rPr>
          <w:rFonts w:ascii="SimSun" w:hAnsi="SimSun" w:cs="SimSun" w:eastAsia="SimSun"/>
          <w:color w:val="000000"/>
          <w:sz w:val="20"/>
        </w:rPr>
        <w:t>格式的函数定义简 单很多。</w:t>
      </w:r>
      <w:r>
        <w:rPr>
          <w:rFonts w:ascii="Times New Roman" w:hAnsi="Times New Roman" w:cs="Times New Roman" w:eastAsia="Times New Roman"/>
          <w:color w:val="000000"/>
          <w:sz w:val="22"/>
        </w:rPr>
        <w:t>lambda</w:t>
      </w:r>
      <w:r>
        <w:rPr>
          <w:rFonts w:ascii="SimSun" w:hAnsi="SimSun" w:cs="SimSun" w:eastAsia="SimSun"/>
          <w:color w:val="000000"/>
          <w:sz w:val="20"/>
        </w:rPr>
        <w:t>函数可以接收任意多个参数，但只返回一个表达式的值。</w:t>
      </w:r>
      <w:r>
        <w:rPr>
          <w:rFonts w:ascii="Times New Roman" w:hAnsi="Times New Roman" w:cs="Times New Roman" w:eastAsia="Times New Roman"/>
          <w:color w:val="000000"/>
          <w:sz w:val="22"/>
        </w:rPr>
        <w:t>lambda</w:t>
      </w:r>
      <w:r>
        <w:rPr>
          <w:rFonts w:ascii="SimSun" w:hAnsi="SimSun" w:cs="SimSun" w:eastAsia="SimSun"/>
          <w:color w:val="000000"/>
          <w:sz w:val="20"/>
        </w:rPr>
        <w:t>中不能 包含多个表込式。</w:t>
      </w:r>
    </w:p>
    <w:p>
      <w:pPr>
        <w:shd w:val="clear" w:color="auto" w:fill="DBDBDB"/>
      </w:pPr>
      <w:bookmarkStart w:name="xE4p-1682932066094" w:id="42"/>
      <w:bookmarkEnd w:id="42"/>
      <w:r>
        <w:rPr/>
        <w:t>#lambda函数的定义格式为：(其中形式参数可以有多个，它们之间用逗号隔开。表达式只有一个。返回表达式的计算 结果。)</w:t>
      </w:r>
    </w:p>
    <w:p>
      <w:pPr>
        <w:shd w:val="clear" w:color="auto" w:fill="DBDBDB"/>
      </w:pPr>
      <w:bookmarkStart w:name="xE4p-1682932066094" w:id="43"/>
      <w:bookmarkEnd w:id="43"/>
      <w:r>
        <w:rPr/>
        <w:t>lambda 形式参数：表达式</w:t>
      </w:r>
    </w:p>
    <w:p>
      <w:pPr>
        <w:pStyle w:val="1"/>
        <w:spacing w:line="240" w:lineRule="auto" w:before="0" w:after="0"/>
      </w:pPr>
      <w:bookmarkStart w:name="YESM-1682932066095" w:id="44"/>
      <w:bookmarkEnd w:id="44"/>
      <w:r>
        <w:rPr>
          <w:rFonts w:ascii="微软雅黑" w:hAnsi="微软雅黑" w:cs="微软雅黑" w:eastAsia="微软雅黑"/>
          <w:b w:val="true"/>
          <w:sz w:val="42"/>
        </w:rPr>
        <w:t>类与对象</w:t>
      </w:r>
    </w:p>
    <w:p>
      <w:pPr>
        <w:ind w:firstLine="0"/>
        <w:jc w:val="left"/>
      </w:pPr>
      <w:bookmarkStart w:name="r7Qr-1682932247906" w:id="45"/>
      <w:bookmarkEnd w:id="45"/>
      <w:r>
        <w:rPr>
          <w:rFonts w:ascii="SimSun" w:hAnsi="SimSun" w:cs="SimSun" w:eastAsia="SimSun"/>
          <w:color w:val="000000"/>
          <w:sz w:val="20"/>
        </w:rPr>
        <w:t>类和对象的关系:</w:t>
      </w:r>
    </w:p>
    <w:p>
      <w:pPr>
        <w:ind w:firstLine="420"/>
        <w:jc w:val="left"/>
      </w:pPr>
      <w:bookmarkStart w:name="tE12-1682932281165" w:id="46"/>
      <w:bookmarkEnd w:id="46"/>
      <w:r>
        <w:rPr>
          <w:rFonts w:ascii="SimSun" w:hAnsi="SimSun" w:cs="SimSun" w:eastAsia="SimSun"/>
          <w:color w:val="000000"/>
          <w:sz w:val="22"/>
        </w:rPr>
        <w:t>(1) </w:t>
      </w:r>
      <w:r>
        <w:rPr>
          <w:rFonts w:ascii="SimSun" w:hAnsi="SimSun" w:cs="SimSun" w:eastAsia="SimSun"/>
          <w:color w:val="000000"/>
          <w:sz w:val="20"/>
        </w:rPr>
        <w:t>类是对象的抽象，而对象是类的具体实例。</w:t>
      </w:r>
    </w:p>
    <w:p>
      <w:pPr>
        <w:ind w:firstLine="420"/>
        <w:jc w:val="left"/>
      </w:pPr>
      <w:bookmarkStart w:name="d1Qp-1682932281167" w:id="47"/>
      <w:bookmarkEnd w:id="47"/>
      <w:r>
        <w:rPr>
          <w:rFonts w:ascii="SimSun" w:hAnsi="SimSun" w:cs="SimSun" w:eastAsia="SimSun"/>
          <w:color w:val="000000"/>
          <w:sz w:val="22"/>
        </w:rPr>
        <w:t>(2) </w:t>
      </w:r>
      <w:r>
        <w:rPr>
          <w:rFonts w:ascii="SimSun" w:hAnsi="SimSun" w:cs="SimSun" w:eastAsia="SimSun"/>
          <w:color w:val="000000"/>
          <w:sz w:val="20"/>
        </w:rPr>
        <w:t>类是抽象的，而对象是具体的。</w:t>
      </w:r>
    </w:p>
    <w:p>
      <w:pPr>
        <w:ind w:firstLine="420"/>
        <w:jc w:val="left"/>
      </w:pPr>
      <w:bookmarkStart w:name="BuHt-1682932281169" w:id="48"/>
      <w:bookmarkEnd w:id="48"/>
      <w:r>
        <w:rPr>
          <w:rFonts w:ascii="SimSun" w:hAnsi="SimSun" w:cs="SimSun" w:eastAsia="SimSun"/>
          <w:color w:val="000000"/>
          <w:sz w:val="22"/>
        </w:rPr>
        <w:t>(3) </w:t>
      </w:r>
      <w:r>
        <w:rPr>
          <w:rFonts w:ascii="SimSun" w:hAnsi="SimSun" w:cs="SimSun" w:eastAsia="SimSun"/>
          <w:color w:val="000000"/>
          <w:sz w:val="20"/>
        </w:rPr>
        <w:t>每一个对象都是某一个类的实例。</w:t>
      </w:r>
    </w:p>
    <w:p>
      <w:pPr>
        <w:ind w:firstLine="420"/>
        <w:jc w:val="left"/>
      </w:pPr>
      <w:bookmarkStart w:name="rlhQ-1682932281172" w:id="49"/>
      <w:bookmarkEnd w:id="49"/>
      <w:r>
        <w:rPr>
          <w:rFonts w:ascii="SimSun" w:hAnsi="SimSun" w:cs="SimSun" w:eastAsia="SimSun"/>
          <w:color w:val="000000"/>
          <w:sz w:val="22"/>
        </w:rPr>
        <w:t>(4) </w:t>
      </w:r>
      <w:r>
        <w:rPr>
          <w:rFonts w:ascii="SimSun" w:hAnsi="SimSun" w:cs="SimSun" w:eastAsia="SimSun"/>
          <w:color w:val="000000"/>
          <w:sz w:val="20"/>
        </w:rPr>
        <w:t>每一个类在某一时刻都有零或更多的实例。</w:t>
      </w:r>
    </w:p>
    <w:p>
      <w:pPr>
        <w:ind w:firstLine="420"/>
        <w:jc w:val="left"/>
      </w:pPr>
      <w:bookmarkStart w:name="LNE1-1682932281174" w:id="50"/>
      <w:bookmarkEnd w:id="50"/>
      <w:r>
        <w:rPr>
          <w:rFonts w:ascii="SimSun" w:hAnsi="SimSun" w:cs="SimSun" w:eastAsia="SimSun"/>
          <w:color w:val="000000"/>
          <w:sz w:val="22"/>
        </w:rPr>
        <w:t>(5) </w:t>
      </w:r>
      <w:r>
        <w:rPr>
          <w:rFonts w:ascii="SimSun" w:hAnsi="SimSun" w:cs="SimSun" w:eastAsia="SimSun"/>
          <w:color w:val="000000"/>
          <w:sz w:val="20"/>
        </w:rPr>
        <w:t>类是静态的，它们的存在、语义和关系在程序执行前就已经定义好了，对象是动态 的，它们在程序执行时可以被创建和删除。</w:t>
      </w:r>
    </w:p>
    <w:p>
      <w:pPr>
        <w:ind w:firstLine="420"/>
        <w:jc w:val="left"/>
      </w:pPr>
      <w:bookmarkStart w:name="JJGc-1682932281176" w:id="51"/>
      <w:bookmarkEnd w:id="51"/>
      <w:r>
        <w:rPr>
          <w:rFonts w:ascii="SimSun" w:hAnsi="SimSun" w:cs="SimSun" w:eastAsia="SimSun"/>
          <w:color w:val="000000"/>
          <w:sz w:val="22"/>
        </w:rPr>
        <w:t>(6) </w:t>
      </w:r>
      <w:r>
        <w:rPr>
          <w:rFonts w:ascii="SimSun" w:hAnsi="SimSun" w:cs="SimSun" w:eastAsia="SimSun"/>
          <w:color w:val="000000"/>
          <w:sz w:val="20"/>
        </w:rPr>
        <w:t>类是生成对象的模板。(存在get和set)</w:t>
      </w:r>
    </w:p>
    <w:p>
      <w:pPr>
        <w:pStyle w:val="2"/>
        <w:spacing w:line="240" w:lineRule="auto" w:before="0" w:after="0"/>
        <w:ind w:firstLine="0"/>
        <w:jc w:val="left"/>
      </w:pPr>
      <w:bookmarkStart w:name="CP8D-1682932309549" w:id="52"/>
      <w:bookmarkEnd w:id="52"/>
      <w:r>
        <w:rPr>
          <w:rFonts w:ascii="SimSun" w:hAnsi="SimSun" w:cs="SimSun" w:eastAsia="SimSun"/>
          <w:b w:val="true"/>
          <w:color w:val="000000"/>
          <w:sz w:val="30"/>
        </w:rPr>
        <w:t>类的格式</w:t>
      </w:r>
    </w:p>
    <w:p>
      <w:pPr>
        <w:ind w:firstLine="840"/>
        <w:jc w:val="both"/>
      </w:pPr>
      <w:bookmarkStart w:name="hQHn-1682932464522" w:id="53"/>
      <w:bookmarkEnd w:id="53"/>
      <w:r>
        <w:rPr>
          <w:rFonts w:ascii="SimSun" w:hAnsi="SimSun" w:cs="SimSun" w:eastAsia="SimSun"/>
          <w:color w:val="000000"/>
          <w:sz w:val="20"/>
        </w:rPr>
        <w:t>一个类中有两个特殊的方法：</w:t>
      </w:r>
      <w:r>
        <w:rPr>
          <w:rFonts w:ascii="Times New Roman" w:hAnsi="Times New Roman" w:cs="Times New Roman" w:eastAsia="Times New Roman"/>
          <w:color w:val="000000"/>
          <w:sz w:val="22"/>
        </w:rPr>
        <w:t>__new__()</w:t>
      </w:r>
      <w:r>
        <w:rPr>
          <w:rFonts w:ascii="SimSun" w:hAnsi="SimSun" w:cs="SimSun" w:eastAsia="SimSun"/>
          <w:color w:val="000000"/>
          <w:sz w:val="20"/>
        </w:rPr>
        <w:t>和―</w:t>
      </w:r>
      <w:r>
        <w:rPr>
          <w:rFonts w:ascii="Times New Roman" w:hAnsi="Times New Roman" w:cs="Times New Roman" w:eastAsia="Times New Roman"/>
          <w:color w:val="000000"/>
          <w:sz w:val="22"/>
        </w:rPr>
        <w:t>init__()0</w:t>
      </w:r>
      <w:r>
        <w:rPr>
          <w:rFonts w:ascii="SimSun" w:hAnsi="SimSun" w:cs="SimSun" w:eastAsia="SimSun"/>
          <w:color w:val="000000"/>
          <w:sz w:val="20"/>
        </w:rPr>
        <w:t>这两个方法合起来类似于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Java </w:t>
      </w:r>
      <w:r>
        <w:rPr>
          <w:rFonts w:ascii="SimSun" w:hAnsi="SimSun" w:cs="SimSun" w:eastAsia="SimSun"/>
          <w:color w:val="000000"/>
          <w:sz w:val="20"/>
        </w:rPr>
        <w:t>和</w:t>
      </w:r>
      <w:r>
        <w:rPr>
          <w:rFonts w:ascii="Times New Roman" w:hAnsi="Times New Roman" w:cs="Times New Roman" w:eastAsia="Times New Roman"/>
          <w:color w:val="000000"/>
          <w:sz w:val="22"/>
        </w:rPr>
        <w:t>C++</w:t>
      </w:r>
      <w:r>
        <w:rPr>
          <w:rFonts w:ascii="SimSun" w:hAnsi="SimSun" w:cs="SimSun" w:eastAsia="SimSun"/>
          <w:color w:val="000000"/>
          <w:sz w:val="20"/>
        </w:rPr>
        <w:t>等程序设计语言中的构造方法，用于创建并初始化一个对象。当实例化(创建)一个 类对象时，最先被调用的是</w:t>
      </w:r>
      <w:r>
        <w:rPr>
          <w:rFonts w:ascii="Times New Roman" w:hAnsi="Times New Roman" w:cs="Times New Roman" w:eastAsia="Times New Roman"/>
          <w:color w:val="000000"/>
          <w:sz w:val="22"/>
        </w:rPr>
        <w:t>__new__()</w:t>
      </w:r>
      <w:r>
        <w:rPr>
          <w:rFonts w:ascii="SimSun" w:hAnsi="SimSun" w:cs="SimSun" w:eastAsia="SimSun"/>
          <w:color w:val="000000"/>
          <w:sz w:val="20"/>
        </w:rPr>
        <w:t>方法。</w:t>
      </w:r>
      <w:r>
        <w:rPr>
          <w:rFonts w:ascii="Times New Roman" w:hAnsi="Times New Roman" w:cs="Times New Roman" w:eastAsia="Times New Roman"/>
          <w:color w:val="000000"/>
          <w:sz w:val="22"/>
        </w:rPr>
        <w:t>__new__()</w:t>
      </w:r>
      <w:r>
        <w:rPr>
          <w:rFonts w:ascii="SimSun" w:hAnsi="SimSun" w:cs="SimSun" w:eastAsia="SimSun"/>
          <w:color w:val="000000"/>
          <w:sz w:val="20"/>
        </w:rPr>
        <w:t>方法用于创建对象。</w:t>
      </w:r>
      <w:r>
        <w:rPr>
          <w:rFonts w:ascii="Times New Roman" w:hAnsi="Times New Roman" w:cs="Times New Roman" w:eastAsia="Times New Roman"/>
          <w:color w:val="000000"/>
          <w:sz w:val="22"/>
        </w:rPr>
        <w:t>__new__()</w:t>
      </w:r>
      <w:r>
        <w:rPr>
          <w:rFonts w:ascii="SimSun" w:hAnsi="SimSun" w:cs="SimSun" w:eastAsia="SimSun"/>
          <w:color w:val="000000"/>
          <w:sz w:val="20"/>
        </w:rPr>
        <w:t>方 法创建完对象后，将该对象传递给</w:t>
      </w:r>
      <w:r>
        <w:rPr>
          <w:rFonts w:ascii="Times New Roman" w:hAnsi="Times New Roman" w:cs="Times New Roman" w:eastAsia="Times New Roman"/>
          <w:color w:val="000000"/>
          <w:sz w:val="22"/>
        </w:rPr>
        <w:t>__init__()</w:t>
      </w:r>
      <w:r>
        <w:rPr>
          <w:rFonts w:ascii="SimSun" w:hAnsi="SimSun" w:cs="SimSun" w:eastAsia="SimSun"/>
          <w:color w:val="000000"/>
          <w:sz w:val="20"/>
        </w:rPr>
        <w:t>方法中的</w:t>
      </w:r>
      <w:r>
        <w:rPr>
          <w:rFonts w:ascii="Times New Roman" w:hAnsi="Times New Roman" w:cs="Times New Roman" w:eastAsia="Times New Roman"/>
          <w:color w:val="000000"/>
          <w:sz w:val="22"/>
        </w:rPr>
        <w:t>self</w:t>
      </w:r>
      <w:r>
        <w:rPr>
          <w:rFonts w:ascii="SimSun" w:hAnsi="SimSun" w:cs="SimSun" w:eastAsia="SimSun"/>
          <w:color w:val="000000"/>
          <w:sz w:val="20"/>
        </w:rPr>
        <w:t>参数。而__</w:t>
      </w:r>
      <w:r>
        <w:rPr>
          <w:rFonts w:ascii="Times New Roman" w:hAnsi="Times New Roman" w:cs="Times New Roman" w:eastAsia="Times New Roman"/>
          <w:color w:val="000000"/>
          <w:sz w:val="22"/>
        </w:rPr>
        <w:t>init__()</w:t>
      </w:r>
      <w:r>
        <w:rPr>
          <w:rFonts w:ascii="SimSun" w:hAnsi="SimSun" w:cs="SimSun" w:eastAsia="SimSun"/>
          <w:color w:val="000000"/>
          <w:sz w:val="20"/>
        </w:rPr>
        <w:t>方法是在对 象创建完成之后初始化对象状态。这两个方法都是在实例化对象时被自动调用的，不需要 程序显式调用。关于__</w:t>
      </w:r>
      <w:r>
        <w:rPr>
          <w:rFonts w:ascii="Times New Roman" w:hAnsi="Times New Roman" w:cs="Times New Roman" w:eastAsia="Times New Roman"/>
          <w:color w:val="000000"/>
          <w:sz w:val="22"/>
        </w:rPr>
        <w:t>new__()</w:t>
      </w:r>
      <w:r>
        <w:rPr>
          <w:rFonts w:ascii="SimSun" w:hAnsi="SimSun" w:cs="SimSun" w:eastAsia="SimSun"/>
          <w:color w:val="000000"/>
          <w:sz w:val="20"/>
        </w:rPr>
        <w:t>方法将在</w:t>
      </w:r>
      <w:r>
        <w:rPr>
          <w:rFonts w:ascii="Times New Roman" w:hAnsi="Times New Roman" w:cs="Times New Roman" w:eastAsia="Times New Roman"/>
          <w:color w:val="000000"/>
          <w:sz w:val="22"/>
        </w:rPr>
        <w:t>8.4</w:t>
      </w:r>
      <w:r>
        <w:rPr>
          <w:rFonts w:ascii="SimSun" w:hAnsi="SimSun" w:cs="SimSun" w:eastAsia="SimSun"/>
          <w:color w:val="000000"/>
          <w:sz w:val="20"/>
        </w:rPr>
        <w:t>节中进一步介绍。</w:t>
      </w:r>
    </w:p>
    <w:p>
      <w:pPr>
        <w:ind w:firstLine="840"/>
        <w:jc w:val="both"/>
      </w:pPr>
      <w:bookmarkStart w:name="Vva9-1682932465008" w:id="54"/>
      <w:bookmarkEnd w:id="54"/>
      <w:r>
        <w:rPr>
          <w:rFonts w:ascii="SimSun" w:hAnsi="SimSun" w:cs="SimSun" w:eastAsia="SimSun"/>
          <w:color w:val="000000"/>
          <w:sz w:val="20"/>
        </w:rPr>
        <w:t>如果用户未设计_</w:t>
      </w:r>
      <w:r>
        <w:rPr>
          <w:rFonts w:ascii="Times New Roman" w:hAnsi="Times New Roman" w:cs="Times New Roman" w:eastAsia="Times New Roman"/>
          <w:color w:val="000000"/>
          <w:sz w:val="22"/>
        </w:rPr>
        <w:t>init__()</w:t>
      </w:r>
      <w:r>
        <w:rPr>
          <w:rFonts w:ascii="SimSun" w:hAnsi="SimSun" w:cs="SimSun" w:eastAsia="SimSun"/>
          <w:color w:val="000000"/>
          <w:sz w:val="20"/>
        </w:rPr>
        <w:t>方法,</w:t>
      </w:r>
      <w:r>
        <w:rPr>
          <w:rFonts w:ascii="Times New Roman" w:hAnsi="Times New Roman" w:cs="Times New Roman" w:eastAsia="Times New Roman"/>
          <w:color w:val="000000"/>
          <w:sz w:val="22"/>
        </w:rPr>
        <w:t>Python</w:t>
      </w:r>
      <w:r>
        <w:rPr>
          <w:rFonts w:ascii="SimSun" w:hAnsi="SimSun" w:cs="SimSun" w:eastAsia="SimSun"/>
          <w:color w:val="000000"/>
          <w:sz w:val="20"/>
        </w:rPr>
        <w:t>将提供默认的</w:t>
      </w:r>
      <w:r>
        <w:rPr>
          <w:rFonts w:ascii="SimSun" w:hAnsi="SimSun" w:cs="SimSun" w:eastAsia="SimSun"/>
          <w:color w:val="000000"/>
          <w:sz w:val="20"/>
          <w:u w:val="single"/>
        </w:rPr>
        <w:t> _</w:t>
      </w:r>
      <w:r>
        <w:rPr>
          <w:rFonts w:ascii="SimSun" w:hAnsi="SimSun" w:cs="SimSun" w:eastAsia="SimSun"/>
          <w:color w:val="000000"/>
          <w:sz w:val="20"/>
        </w:rPr>
        <w:t>i</w:t>
      </w:r>
      <w:r>
        <w:rPr>
          <w:rFonts w:ascii="Times New Roman" w:hAnsi="Times New Roman" w:cs="Times New Roman" w:eastAsia="Times New Roman"/>
          <w:color w:val="000000"/>
          <w:sz w:val="22"/>
        </w:rPr>
        <w:t>nit_()方</w:t>
      </w:r>
      <w:r>
        <w:rPr>
          <w:rFonts w:ascii="SimSun" w:hAnsi="SimSun" w:cs="SimSun" w:eastAsia="SimSun"/>
          <w:color w:val="000000"/>
          <w:sz w:val="20"/>
        </w:rPr>
        <w:t>法。每个方法 其实都是一个函数定义，与普通函数略有差别。</w:t>
      </w:r>
    </w:p>
    <w:p>
      <w:pPr>
        <w:ind w:firstLine="840"/>
        <w:jc w:val="both"/>
      </w:pPr>
      <w:bookmarkStart w:name="rcRN-1682932465011" w:id="55"/>
      <w:bookmarkEnd w:id="55"/>
      <w:r>
        <w:rPr>
          <w:rFonts w:ascii="SimSun" w:hAnsi="SimSun" w:cs="SimSun" w:eastAsia="SimSun"/>
          <w:color w:val="000000"/>
          <w:sz w:val="22"/>
        </w:rPr>
        <w:t>(1) </w:t>
      </w:r>
      <w:r>
        <w:rPr>
          <w:rFonts w:ascii="SimSun" w:hAnsi="SimSun" w:cs="SimSun" w:eastAsia="SimSun"/>
          <w:color w:val="000000"/>
          <w:sz w:val="20"/>
        </w:rPr>
        <w:t>每个实例方法的第一个参数都是</w:t>
      </w:r>
      <w:r>
        <w:rPr>
          <w:rFonts w:ascii="Times New Roman" w:hAnsi="Times New Roman" w:cs="Times New Roman" w:eastAsia="Times New Roman"/>
          <w:color w:val="000000"/>
          <w:sz w:val="22"/>
        </w:rPr>
        <w:t>self,self</w:t>
      </w:r>
      <w:r>
        <w:rPr>
          <w:rFonts w:ascii="SimSun" w:hAnsi="SimSun" w:cs="SimSun" w:eastAsia="SimSun"/>
          <w:color w:val="000000"/>
          <w:sz w:val="20"/>
        </w:rPr>
        <w:t>代表将来要创建的对象实例本身。在访 问类的实例属性时需要以</w:t>
      </w:r>
      <w:r>
        <w:rPr>
          <w:rFonts w:ascii="Times New Roman" w:hAnsi="Times New Roman" w:cs="Times New Roman" w:eastAsia="Times New Roman"/>
          <w:color w:val="000000"/>
          <w:sz w:val="22"/>
        </w:rPr>
        <w:t>self</w:t>
      </w:r>
      <w:r>
        <w:rPr>
          <w:rFonts w:ascii="SimSun" w:hAnsi="SimSun" w:cs="SimSun" w:eastAsia="SimSun"/>
          <w:color w:val="000000"/>
          <w:sz w:val="20"/>
        </w:rPr>
        <w:t>为前缀。</w:t>
      </w:r>
    </w:p>
    <w:p>
      <w:pPr>
        <w:ind w:firstLine="840"/>
        <w:jc w:val="both"/>
      </w:pPr>
      <w:bookmarkStart w:name="z7BR-1682932465013" w:id="56"/>
      <w:bookmarkEnd w:id="56"/>
      <w:r>
        <w:rPr>
          <w:rFonts w:ascii="SimSun" w:hAnsi="SimSun" w:cs="SimSun" w:eastAsia="SimSun"/>
          <w:color w:val="000000"/>
          <w:sz w:val="22"/>
        </w:rPr>
        <w:t>(2) </w:t>
      </w:r>
      <w:r>
        <w:rPr>
          <w:rFonts w:ascii="SimSun" w:hAnsi="SimSun" w:cs="SimSun" w:eastAsia="SimSun"/>
          <w:color w:val="000000"/>
          <w:sz w:val="20"/>
        </w:rPr>
        <w:t>实例方法只能通过对象来调用，即向对象发消息请求对象执行某个方法。</w:t>
      </w:r>
    </w:p>
    <w:p>
      <w:pPr>
        <w:shd w:val="clear" w:color="auto" w:fill="DBDBDB"/>
      </w:pPr>
      <w:bookmarkStart w:name="4tNE-1682932342905" w:id="57"/>
      <w:bookmarkEnd w:id="57"/>
      <w:r>
        <w:rPr/>
        <w:t>class 〈类名〉：</w:t>
      </w:r>
    </w:p>
    <w:p>
      <w:pPr>
        <w:shd w:val="clear" w:color="auto" w:fill="DBDBDB"/>
      </w:pPr>
      <w:bookmarkStart w:name="4tNE-1682932342905" w:id="58"/>
      <w:bookmarkEnd w:id="58"/>
      <w:r>
        <w:rPr/>
        <w:t xml:space="preserve">    类属性1 </w:t>
      </w:r>
    </w:p>
    <w:p>
      <w:pPr>
        <w:shd w:val="clear" w:color="auto" w:fill="DBDBDB"/>
      </w:pPr>
      <w:bookmarkStart w:name="4tNE-1682932342905" w:id="59"/>
      <w:bookmarkEnd w:id="59"/>
      <w:r>
        <w:rPr/>
        <w:t xml:space="preserve">    ...</w:t>
      </w:r>
    </w:p>
    <w:p>
      <w:pPr>
        <w:shd w:val="clear" w:color="auto" w:fill="DBDBDB"/>
      </w:pPr>
      <w:bookmarkStart w:name="4tNE-1682932342905" w:id="60"/>
      <w:bookmarkEnd w:id="60"/>
      <w:r>
        <w:rPr/>
        <w:t xml:space="preserve">    类属性n</w:t>
      </w:r>
    </w:p>
    <w:p>
      <w:pPr>
        <w:shd w:val="clear" w:color="auto" w:fill="DBDBDB"/>
      </w:pPr>
      <w:bookmarkStart w:name="4tNE-1682932342905" w:id="61"/>
      <w:bookmarkEnd w:id="61"/>
      <w:r>
        <w:rPr/>
        <w:t xml:space="preserve">    〈方法定义1&gt; </w:t>
      </w:r>
    </w:p>
    <w:p>
      <w:pPr>
        <w:shd w:val="clear" w:color="auto" w:fill="DBDBDB"/>
      </w:pPr>
      <w:bookmarkStart w:name="4tNE-1682932342905" w:id="62"/>
      <w:bookmarkEnd w:id="62"/>
      <w:r>
        <w:rPr/>
        <w:t xml:space="preserve">    ...</w:t>
      </w:r>
    </w:p>
    <w:p>
      <w:pPr>
        <w:shd w:val="clear" w:color="auto" w:fill="DBDBDB"/>
      </w:pPr>
      <w:bookmarkStart w:name="4tNE-1682932342905" w:id="63"/>
      <w:bookmarkEnd w:id="63"/>
      <w:r>
        <w:rPr/>
        <w:t xml:space="preserve">    〈方法定义n&gt;</w:t>
      </w:r>
    </w:p>
    <w:p>
      <w:pPr/>
      <w:bookmarkStart w:name="EGUu-1682932342906" w:id="64"/>
      <w:bookmarkEnd w:id="64"/>
      <w:r>
        <w:rPr>
          <w:rFonts w:ascii="NSimSun" w:hAnsi="NSimSun" w:cs="NSimSun" w:eastAsia="NSimSun"/>
        </w:rPr>
        <w:t>注：</w:t>
      </w:r>
      <w:r>
        <w:rPr>
          <w:rFonts w:ascii="NSimSun" w:hAnsi="NSimSun" w:cs="NSimSun" w:eastAsia="NSimSun"/>
          <w:color w:val="000000"/>
        </w:rPr>
        <w:t>“单下画 线”开始的属性叫作保护属性，只有其本身和子类能访问到这些属性。“双下画线”开始的是 私有属性，只有该类对象能访问，即使子类对象也不能访问到这个属性。</w:t>
      </w:r>
    </w:p>
    <w:p>
      <w:pPr>
        <w:shd w:val="clear" w:color="auto" w:fill="DBDBDB"/>
      </w:pPr>
      <w:bookmarkStart w:name="2J3w-1682932718346" w:id="65"/>
      <w:bookmarkEnd w:id="65"/>
      <w:r>
        <w:rPr/>
        <w:t>class Person (object):#object表示的是父类名(默认是object)</w:t>
      </w:r>
    </w:p>
    <w:p>
      <w:pPr>
        <w:shd w:val="clear" w:color="auto" w:fill="DBDBDB"/>
      </w:pPr>
      <w:bookmarkStart w:name="2J3w-1682932718346" w:id="66"/>
      <w:bookmarkEnd w:id="66"/>
      <w:r>
        <w:rPr/>
        <w:t xml:space="preserve">    number_s = 0</w:t>
      </w:r>
    </w:p>
    <w:p>
      <w:pPr>
        <w:shd w:val="clear" w:color="auto" w:fill="DBDBDB"/>
      </w:pPr>
      <w:bookmarkStart w:name="2J3w-1682932718346" w:id="67"/>
      <w:bookmarkEnd w:id="67"/>
      <w:r>
        <w:rPr/>
        <w:t xml:space="preserve">    __number=0</w:t>
      </w:r>
    </w:p>
    <w:p>
      <w:pPr>
        <w:shd w:val="clear" w:color="auto" w:fill="DBDBDB"/>
      </w:pPr>
      <w:bookmarkStart w:name="2J3w-1682932718346" w:id="68"/>
      <w:bookmarkEnd w:id="68"/>
      <w:r>
        <w:rPr/>
        <w:t xml:space="preserve">    def __new__ (cls,n, y, w, h):#__new__方法一般不重写</w:t>
      </w:r>
    </w:p>
    <w:p>
      <w:pPr>
        <w:shd w:val="clear" w:color="auto" w:fill="DBDBDB"/>
      </w:pPr>
      <w:bookmarkStart w:name="2J3w-1682932718346" w:id="69"/>
      <w:bookmarkEnd w:id="69"/>
      <w:r>
        <w:rPr/>
        <w:t xml:space="preserve">        print('执行__new__方法')</w:t>
      </w:r>
    </w:p>
    <w:p>
      <w:pPr>
        <w:shd w:val="clear" w:color="auto" w:fill="DBDBDB"/>
      </w:pPr>
      <w:bookmarkStart w:name="2J3w-1682932718346" w:id="70"/>
      <w:bookmarkEnd w:id="70"/>
      <w:r>
        <w:rPr/>
        <w:t xml:space="preserve">        return super (Person, cls). __new__(cls)</w:t>
      </w:r>
    </w:p>
    <w:p>
      <w:pPr>
        <w:shd w:val="clear" w:color="auto" w:fill="DBDBDB"/>
      </w:pPr>
      <w:bookmarkStart w:name="2J3w-1682932718346" w:id="71"/>
      <w:bookmarkEnd w:id="71"/>
      <w:r>
        <w:rPr/>
        <w:t xml:space="preserve">    def __init__(self, n, y, w, h):</w:t>
      </w:r>
    </w:p>
    <w:p>
      <w:pPr>
        <w:shd w:val="clear" w:color="auto" w:fill="DBDBDB"/>
      </w:pPr>
      <w:bookmarkStart w:name="2J3w-1682932718346" w:id="72"/>
      <w:bookmarkEnd w:id="72"/>
      <w:r>
        <w:rPr/>
        <w:t xml:space="preserve">        self.name = n</w:t>
      </w:r>
    </w:p>
    <w:p>
      <w:pPr>
        <w:shd w:val="clear" w:color="auto" w:fill="DBDBDB"/>
      </w:pPr>
      <w:bookmarkStart w:name="2J3w-1682932718346" w:id="73"/>
      <w:bookmarkEnd w:id="73"/>
      <w:r>
        <w:rPr/>
        <w:t xml:space="preserve">        self.year = y</w:t>
      </w:r>
    </w:p>
    <w:p>
      <w:pPr>
        <w:shd w:val="clear" w:color="auto" w:fill="DBDBDB"/>
      </w:pPr>
      <w:bookmarkStart w:name="2J3w-1682932718346" w:id="74"/>
      <w:bookmarkEnd w:id="74"/>
      <w:r>
        <w:rPr/>
        <w:t xml:space="preserve">        self.__weight = w#甘定义私有属性以千克为单位的体重weight</w:t>
      </w:r>
    </w:p>
    <w:p>
      <w:pPr>
        <w:shd w:val="clear" w:color="auto" w:fill="DBDBDB"/>
      </w:pPr>
      <w:bookmarkStart w:name="2J3w-1682932718346" w:id="75"/>
      <w:bookmarkEnd w:id="75"/>
      <w:r>
        <w:rPr/>
        <w:t xml:space="preserve">        self.__height = h#甘定义私有属性以米为单位的身高height</w:t>
      </w:r>
    </w:p>
    <w:p>
      <w:pPr>
        <w:shd w:val="clear" w:color="auto" w:fill="DBDBDB"/>
      </w:pPr>
      <w:bookmarkStart w:name="2J3w-1682932718346" w:id="76"/>
      <w:bookmarkEnd w:id="76"/>
      <w:r>
        <w:rPr/>
        <w:t xml:space="preserve">    def old(self, y):</w:t>
      </w:r>
    </w:p>
    <w:p>
      <w:pPr>
        <w:shd w:val="clear" w:color="auto" w:fill="DBDBDB"/>
      </w:pPr>
      <w:bookmarkStart w:name="2J3w-1682932718346" w:id="77"/>
      <w:bookmarkEnd w:id="77"/>
      <w:r>
        <w:rPr/>
        <w:t xml:space="preserve">            return y - self.year</w:t>
      </w:r>
    </w:p>
    <w:p>
      <w:pPr>
        <w:shd w:val="clear" w:color="auto" w:fill="DBDBDB"/>
      </w:pPr>
      <w:bookmarkStart w:name="2J3w-1682932718346" w:id="78"/>
      <w:bookmarkEnd w:id="78"/>
      <w:r>
        <w:rPr/>
        <w:t xml:space="preserve">    @staticmethod#声明静态，去掉则编译报错</w:t>
      </w:r>
    </w:p>
    <w:p>
      <w:pPr>
        <w:shd w:val="clear" w:color="auto" w:fill="DBDBDB"/>
      </w:pPr>
      <w:bookmarkStart w:name="2J3w-1682932718346" w:id="79"/>
      <w:bookmarkEnd w:id="79"/>
      <w:r>
        <w:rPr/>
        <w:t xml:space="preserve">    def getNumber_s() :# 静态方法没有 self</w:t>
      </w:r>
    </w:p>
    <w:p>
      <w:pPr>
        <w:shd w:val="clear" w:color="auto" w:fill="DBDBDB"/>
      </w:pPr>
      <w:bookmarkStart w:name="2J3w-1682932718346" w:id="80"/>
      <w:bookmarkEnd w:id="80"/>
      <w:r>
        <w:rPr/>
        <w:t xml:space="preserve">        print("总人数为："，Person, number_s)</w:t>
      </w:r>
    </w:p>
    <w:p>
      <w:pPr>
        <w:shd w:val="clear" w:color="auto" w:fill="DBDBDB"/>
      </w:pPr>
      <w:bookmarkStart w:name="2J3w-1682932718346" w:id="81"/>
      <w:bookmarkEnd w:id="81"/>
      <w:r>
        <w:rPr/>
        <w:t xml:space="preserve">        #静态方法只能访问属于类的成员，不能访问 属于对象的成员。</w:t>
      </w:r>
    </w:p>
    <w:p>
      <w:pPr>
        <w:shd w:val="clear" w:color="auto" w:fill="DBDBDB"/>
      </w:pPr>
      <w:bookmarkStart w:name="2J3w-1682932718346" w:id="82"/>
      <w:bookmarkEnd w:id="82"/>
      <w:r>
        <w:rPr/>
        <w:t xml:space="preserve">        #使用静态方法时，既可以通过“对 象名.静态方法名”来访问，也可以通过“类名.静态方法名”来访问。</w:t>
      </w:r>
    </w:p>
    <w:p>
      <w:pPr>
        <w:shd w:val="clear" w:color="auto" w:fill="DBDBDB"/>
      </w:pPr>
      <w:bookmarkStart w:name="2J3w-1682932718346" w:id="83"/>
      <w:bookmarkEnd w:id="83"/>
      <w:r>
        <w:rPr/>
        <w:t xml:space="preserve">    @classmethod</w:t>
      </w:r>
    </w:p>
    <w:p>
      <w:pPr>
        <w:shd w:val="clear" w:color="auto" w:fill="DBDBDB"/>
      </w:pPr>
      <w:bookmarkStart w:name="2J3w-1682932718346" w:id="84"/>
      <w:bookmarkEnd w:id="84"/>
      <w:r>
        <w:rPr/>
        <w:t xml:space="preserve">    def getNumber_c(cls):#类方法定义之前由“ @classmethod”语句引导，第一个形参通常被命名为cls。类方法 既可以通过类名，也可以通过对象名来调用。</w:t>
      </w:r>
    </w:p>
    <w:p>
      <w:pPr>
        <w:shd w:val="clear" w:color="auto" w:fill="DBDBDB"/>
      </w:pPr>
      <w:bookmarkStart w:name="2J3w-1682932718346" w:id="85"/>
      <w:bookmarkEnd w:id="85"/>
      <w:r>
        <w:rPr/>
        <w:t xml:space="preserve">           return cls.__number</w:t>
      </w:r>
    </w:p>
    <w:p>
      <w:pPr>
        <w:shd w:val="clear" w:color="auto" w:fill="DBDBDB"/>
      </w:pPr>
      <w:bookmarkStart w:name="2J3w-1682932718346" w:id="86"/>
      <w:bookmarkEnd w:id="86"/>
      <w:r>
        <w:rPr/>
        <w:t xml:space="preserve">    def __del__(self):#Python中类的析构方法是__del__()方法，用来删除对象以释放对象的内存空间。如 果用户未提供析构方法，Python将提供一个默认的析构方法。</w:t>
      </w:r>
    </w:p>
    <w:p>
      <w:pPr>
        <w:shd w:val="clear" w:color="auto" w:fill="DBDBDB"/>
      </w:pPr>
      <w:bookmarkStart w:name="2J3w-1682932718346" w:id="87"/>
      <w:bookmarkEnd w:id="87"/>
      <w:r>
        <w:rPr/>
        <w:t xml:space="preserve">        print('调用删除对象方法')</w:t>
      </w:r>
    </w:p>
    <w:p>
      <w:pPr>
        <w:pStyle w:val="2"/>
        <w:spacing w:line="240" w:lineRule="auto" w:before="0" w:after="0"/>
      </w:pPr>
      <w:bookmarkStart w:name="JXA7-1682932718347" w:id="88"/>
      <w:bookmarkEnd w:id="88"/>
      <w:r>
        <w:rPr>
          <w:rFonts w:ascii="微软雅黑" w:hAnsi="微软雅黑" w:cs="微软雅黑" w:eastAsia="微软雅黑"/>
          <w:b w:val="true"/>
          <w:sz w:val="30"/>
        </w:rPr>
        <w:t>类的重用</w:t>
      </w:r>
    </w:p>
    <w:p>
      <w:pPr>
        <w:ind w:firstLine="420"/>
        <w:jc w:val="both"/>
      </w:pPr>
      <w:bookmarkStart w:name="T2YB-1682934156244" w:id="89"/>
      <w:bookmarkEnd w:id="89"/>
      <w:r>
        <w:rPr>
          <w:rFonts w:ascii="SimSun" w:hAnsi="SimSun" w:cs="SimSun" w:eastAsia="SimSun"/>
          <w:color w:val="000000"/>
          <w:sz w:val="20"/>
        </w:rPr>
        <w:t>类的继承是指在现有类的基 础上创建新类，在新类中添加代码，以扩展原有类的属性（数据成员）和方法（成员函数）。类 的组合是指在新创建的类中包含有已有类的对象作为其属性。</w:t>
      </w:r>
    </w:p>
    <w:p>
      <w:pPr>
        <w:pStyle w:val="3"/>
        <w:spacing w:line="240" w:lineRule="auto" w:before="0" w:after="0"/>
      </w:pPr>
      <w:bookmarkStart w:name="dFk7-1682934101582" w:id="90"/>
      <w:bookmarkEnd w:id="90"/>
      <w:r>
        <w:rPr>
          <w:rFonts w:ascii="微软雅黑" w:hAnsi="微软雅黑" w:cs="微软雅黑" w:eastAsia="微软雅黑"/>
          <w:b w:val="true"/>
          <w:sz w:val="24"/>
        </w:rPr>
        <w:t>类的继承</w:t>
      </w:r>
    </w:p>
    <w:p>
      <w:pPr>
        <w:ind w:firstLine="840"/>
        <w:jc w:val="both"/>
      </w:pPr>
      <w:bookmarkStart w:name="qC6E-1682934204741" w:id="91"/>
      <w:bookmarkEnd w:id="91"/>
      <w:r>
        <w:rPr>
          <w:rFonts w:ascii="SimSun" w:hAnsi="SimSun" w:cs="SimSun" w:eastAsia="SimSun"/>
          <w:color w:val="000000"/>
          <w:sz w:val="20"/>
        </w:rPr>
        <w:t>继承的出发点在于一些类存在相似点，这些相似点可以被提取出来构成一个基类，基类 中的代码通过继承可以在其他类中重用。继承是在一个被作为父类（或称为基类）的基础上 扩展新的属性和方法来实现的。</w:t>
      </w:r>
      <w:r>
        <w:rPr>
          <w:rFonts w:ascii="SimSun" w:hAnsi="SimSun" w:cs="SimSun" w:eastAsia="SimSun"/>
          <w:color w:val="000000"/>
          <w:sz w:val="20"/>
          <w:highlight w:val="white"/>
        </w:rPr>
        <w:t>父类定义了公共的属性和方法，继承父类的子类自动具备 父类中的非私有属性和非私有方法，不需要重新定义父类中的</w:t>
      </w:r>
      <w:r>
        <w:rPr>
          <w:rFonts w:ascii="SimSun" w:hAnsi="SimSun" w:cs="SimSun" w:eastAsia="SimSun"/>
          <w:b w:val="true"/>
          <w:color w:val="000000"/>
          <w:sz w:val="20"/>
          <w:highlight w:val="white"/>
        </w:rPr>
        <w:t>非私</w:t>
      </w:r>
      <w:r>
        <w:rPr>
          <w:rFonts w:ascii="SimSun" w:hAnsi="SimSun" w:cs="SimSun" w:eastAsia="SimSun"/>
          <w:color w:val="000000"/>
          <w:sz w:val="20"/>
          <w:highlight w:val="white"/>
        </w:rPr>
        <w:t>有内容，并且可以增加新 的属性和方法。</w:t>
      </w:r>
    </w:p>
    <w:p>
      <w:pPr>
        <w:shd w:val="clear" w:color="auto" w:fill="DBDBDB"/>
      </w:pPr>
      <w:bookmarkStart w:name="js3h-1682934232293" w:id="92"/>
      <w:bookmarkEnd w:id="92"/>
      <w:r>
        <w:rPr/>
        <w:t xml:space="preserve">class ChildClassName(ParentClassNamel [, ParentClassName2[, ParentClassName3, •••]])： </w:t>
      </w:r>
    </w:p>
    <w:p>
      <w:pPr>
        <w:shd w:val="clear" w:color="auto" w:fill="DBDBDB"/>
      </w:pPr>
      <w:bookmarkStart w:name="js3h-1682934232293" w:id="93"/>
      <w:bookmarkEnd w:id="93"/>
      <w:r>
        <w:rPr/>
        <w:t xml:space="preserve">    于类体或pass语句/</w:t>
      </w:r>
    </w:p>
    <w:p>
      <w:pPr>
        <w:pStyle w:val="3"/>
        <w:spacing w:line="240" w:lineRule="auto" w:before="0" w:after="0"/>
      </w:pPr>
      <w:bookmarkStart w:name="My1j-1682934232294" w:id="94"/>
      <w:bookmarkEnd w:id="94"/>
      <w:r>
        <w:rPr>
          <w:rFonts w:ascii="微软雅黑" w:hAnsi="微软雅黑" w:cs="微软雅黑" w:eastAsia="微软雅黑"/>
          <w:b w:val="true"/>
          <w:sz w:val="24"/>
        </w:rPr>
        <w:t>类的组合</w:t>
      </w:r>
    </w:p>
    <w:p>
      <w:pPr>
        <w:ind w:firstLine="840"/>
        <w:jc w:val="both"/>
      </w:pPr>
      <w:bookmarkStart w:name="pJUn-1682934417833" w:id="95"/>
      <w:bookmarkEnd w:id="95"/>
      <w:r>
        <w:rPr>
          <w:rFonts w:ascii="SimSun" w:hAnsi="SimSun" w:cs="SimSun" w:eastAsia="SimSun"/>
          <w:color w:val="000000"/>
          <w:sz w:val="20"/>
        </w:rPr>
        <w:t>类的组合</w:t>
      </w:r>
      <w:r>
        <w:rPr>
          <w:rFonts w:ascii="Times New Roman" w:hAnsi="Times New Roman" w:cs="Times New Roman" w:eastAsia="Times New Roman"/>
          <w:color w:val="000000"/>
          <w:sz w:val="22"/>
        </w:rPr>
        <w:t>(composition)</w:t>
      </w:r>
      <w:r>
        <w:rPr>
          <w:rFonts w:ascii="SimSun" w:hAnsi="SimSun" w:cs="SimSun" w:eastAsia="SimSun"/>
          <w:color w:val="000000"/>
          <w:sz w:val="20"/>
        </w:rPr>
        <w:t>是类的另一种重用方式。如果程序中的类需要使用其他类的 对象,就可以使用类的组合方式。组合关系可以用</w:t>
      </w:r>
      <w:r>
        <w:rPr>
          <w:rFonts w:ascii="Times New Roman" w:hAnsi="Times New Roman" w:cs="Times New Roman" w:eastAsia="Times New Roman"/>
          <w:color w:val="000000"/>
          <w:sz w:val="22"/>
        </w:rPr>
        <w:t>“has-a”</w:t>
      </w:r>
      <w:r>
        <w:rPr>
          <w:rFonts w:ascii="SimSun" w:hAnsi="SimSun" w:cs="SimSun" w:eastAsia="SimSun"/>
          <w:color w:val="000000"/>
          <w:sz w:val="20"/>
        </w:rPr>
        <w:t>关系来表达，就是一个主类中包 含其他对象。</w:t>
      </w:r>
    </w:p>
    <w:p>
      <w:pPr>
        <w:ind w:firstLine="840"/>
        <w:jc w:val="both"/>
      </w:pPr>
      <w:bookmarkStart w:name="Gmev-1682934418274" w:id="96"/>
      <w:bookmarkEnd w:id="96"/>
      <w:r>
        <w:rPr>
          <w:rFonts w:ascii="SimSun" w:hAnsi="SimSun" w:cs="SimSun" w:eastAsia="SimSun"/>
          <w:color w:val="000000"/>
          <w:sz w:val="20"/>
        </w:rPr>
        <w:t>在继承关系中，父类的内部细节对于子类来说在一定程度上是可见的。所以通过继承 的代码复用可以说是一种“冃盒式代码复用”。在组合关系中，对象之间各自的内部细节是 不可见的，所以通过组合的代码复用可以说是一•种“黑盒式代码复用”。</w:t>
      </w:r>
    </w:p>
    <w:p>
      <w:pPr>
        <w:shd w:val="clear" w:color="auto" w:fill="DBDBDB"/>
      </w:pPr>
      <w:bookmarkStart w:name="05Oc-1682934458689" w:id="97"/>
      <w:bookmarkEnd w:id="97"/>
      <w:r>
        <w:rPr/>
        <w:t>class Display (object):</w:t>
      </w:r>
    </w:p>
    <w:p>
      <w:pPr>
        <w:shd w:val="clear" w:color="auto" w:fill="DBDBDB"/>
      </w:pPr>
      <w:bookmarkStart w:name="05Oc-1682934458689" w:id="98"/>
      <w:bookmarkEnd w:id="98"/>
      <w:r>
        <w:rPr/>
        <w:t xml:space="preserve">    pass</w:t>
      </w:r>
    </w:p>
    <w:p>
      <w:pPr>
        <w:shd w:val="clear" w:color="auto" w:fill="DBDBDB"/>
      </w:pPr>
      <w:bookmarkStart w:name="05Oc-1682934458689" w:id="99"/>
      <w:bookmarkEnd w:id="99"/>
      <w:r>
        <w:rPr/>
        <w:t>class Memory (object):</w:t>
      </w:r>
    </w:p>
    <w:p>
      <w:pPr>
        <w:shd w:val="clear" w:color="auto" w:fill="DBDBDB"/>
      </w:pPr>
      <w:bookmarkStart w:name="05Oc-1682934458689" w:id="100"/>
      <w:bookmarkEnd w:id="100"/>
      <w:r>
        <w:rPr/>
        <w:t xml:space="preserve">    pass</w:t>
      </w:r>
    </w:p>
    <w:p>
      <w:pPr>
        <w:shd w:val="clear" w:color="auto" w:fill="DBDBDB"/>
      </w:pPr>
      <w:bookmarkStart w:name="05Oc-1682934458689" w:id="101"/>
      <w:bookmarkEnd w:id="101"/>
      <w:r>
        <w:rPr/>
        <w:t>class Disk (object):</w:t>
      </w:r>
    </w:p>
    <w:p>
      <w:pPr>
        <w:shd w:val="clear" w:color="auto" w:fill="DBDBDB"/>
      </w:pPr>
      <w:bookmarkStart w:name="05Oc-1682934458689" w:id="102"/>
      <w:bookmarkEnd w:id="102"/>
      <w:r>
        <w:rPr/>
        <w:t xml:space="preserve">    pass</w:t>
      </w:r>
    </w:p>
    <w:p>
      <w:pPr>
        <w:shd w:val="clear" w:color="auto" w:fill="DBDBDB"/>
      </w:pPr>
      <w:bookmarkStart w:name="05Oc-1682934458689" w:id="103"/>
      <w:bookmarkEnd w:id="103"/>
      <w:r>
        <w:rPr/>
        <w:t>class Processor(object):</w:t>
      </w:r>
    </w:p>
    <w:p>
      <w:pPr>
        <w:shd w:val="clear" w:color="auto" w:fill="DBDBDB"/>
      </w:pPr>
      <w:bookmarkStart w:name="05Oc-1682934458689" w:id="104"/>
      <w:bookmarkEnd w:id="104"/>
      <w:r>
        <w:rPr/>
        <w:t xml:space="preserve">    pass</w:t>
      </w:r>
    </w:p>
    <w:p>
      <w:pPr>
        <w:shd w:val="clear" w:color="auto" w:fill="DBDBDB"/>
      </w:pPr>
      <w:bookmarkStart w:name="05Oc-1682934458689" w:id="105"/>
      <w:bookmarkEnd w:id="105"/>
      <w:r>
        <w:rPr/>
        <w:t>class Computer(object):</w:t>
      </w:r>
    </w:p>
    <w:p>
      <w:pPr>
        <w:shd w:val="clear" w:color="auto" w:fill="DBDBDB"/>
      </w:pPr>
      <w:bookmarkStart w:name="05Oc-1682934458689" w:id="106"/>
      <w:bookmarkEnd w:id="106"/>
      <w:r>
        <w:rPr/>
        <w:t xml:space="preserve">    def __init__(self):</w:t>
      </w:r>
    </w:p>
    <w:p>
      <w:pPr>
        <w:shd w:val="clear" w:color="auto" w:fill="DBDBDB"/>
      </w:pPr>
      <w:bookmarkStart w:name="05Oc-1682934458689" w:id="107"/>
      <w:bookmarkEnd w:id="107"/>
      <w:r>
        <w:rPr/>
        <w:t xml:space="preserve">        self, display = Display()</w:t>
      </w:r>
    </w:p>
    <w:p>
      <w:pPr>
        <w:shd w:val="clear" w:color="auto" w:fill="DBDBDB"/>
      </w:pPr>
      <w:bookmarkStart w:name="05Oc-1682934458689" w:id="108"/>
      <w:bookmarkEnd w:id="108"/>
      <w:r>
        <w:rPr/>
        <w:t xml:space="preserve">        self, memory = Memory()</w:t>
      </w:r>
    </w:p>
    <w:p>
      <w:pPr>
        <w:shd w:val="clear" w:color="auto" w:fill="DBDBDB"/>
      </w:pPr>
      <w:bookmarkStart w:name="05Oc-1682934458689" w:id="109"/>
      <w:bookmarkEnd w:id="109"/>
      <w:r>
        <w:rPr/>
        <w:t xml:space="preserve">        self.disk = Disk()</w:t>
      </w:r>
    </w:p>
    <w:p>
      <w:pPr>
        <w:shd w:val="clear" w:color="auto" w:fill="DBDBDB"/>
      </w:pPr>
      <w:bookmarkStart w:name="05Oc-1682934458689" w:id="110"/>
      <w:bookmarkEnd w:id="110"/>
      <w:r>
        <w:rPr/>
        <w:t xml:space="preserve">        self.processor = Processor()</w:t>
      </w:r>
    </w:p>
    <w:p>
      <w:pPr/>
      <w:bookmarkStart w:name="PMud-1682934458690" w:id="111"/>
      <w:bookmarkEnd w:id="11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2023-10-04T12:07:44Z</dcterms:created>
  <dc:creator>Apache POI</dc:creator>
</cp:coreProperties>
</file>