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1"/>
        <w:spacing w:line="240" w:lineRule="auto" w:before="0" w:after="0"/>
      </w:pPr>
      <w:bookmarkStart w:name="3060-1621846615933" w:id="1"/>
      <w:bookmarkEnd w:id="1"/>
      <w:r>
        <w:rPr>
          <w:rFonts w:ascii="微软雅黑" w:hAnsi="微软雅黑" w:cs="微软雅黑" w:eastAsia="微软雅黑"/>
          <w:b w:val="true"/>
          <w:sz w:val="42"/>
        </w:rPr>
        <w:t>模块</w:t>
      </w:r>
    </w:p>
    <w:p>
      <w:pPr>
        <w:ind w:firstLine="420"/>
        <w:jc w:val="left"/>
      </w:pPr>
      <w:bookmarkStart w:name="61KP-1682865106180" w:id="2"/>
      <w:bookmarkEnd w:id="2"/>
      <w:r>
        <w:rPr>
          <w:rFonts w:ascii="NSimSun" w:hAnsi="NSimSun" w:cs="NSimSun" w:eastAsia="NSimSun"/>
          <w:color w:val="000000"/>
          <w:sz w:val="20"/>
        </w:rPr>
        <w:t>程序员一旦创建了一个</w:t>
      </w:r>
      <w:r>
        <w:rPr>
          <w:rFonts w:ascii="NSimSun" w:hAnsi="NSimSun" w:cs="NSimSun" w:eastAsia="NSimSun"/>
          <w:color w:val="000000"/>
          <w:sz w:val="22"/>
        </w:rPr>
        <w:t>Python</w:t>
      </w:r>
      <w:r>
        <w:rPr>
          <w:rFonts w:ascii="NSimSun" w:hAnsi="NSimSun" w:cs="NSimSun" w:eastAsia="NSimSun"/>
          <w:color w:val="000000"/>
          <w:sz w:val="20"/>
        </w:rPr>
        <w:t>源文件，就可以作为一个模块来使用，其不 带后缀.</w:t>
      </w:r>
      <w:r>
        <w:rPr>
          <w:rFonts w:ascii="NSimSun" w:hAnsi="NSimSun" w:cs="NSimSun" w:eastAsia="NSimSun"/>
          <w:color w:val="000000"/>
          <w:sz w:val="22"/>
        </w:rPr>
        <w:t>py</w:t>
      </w:r>
      <w:r>
        <w:rPr>
          <w:rFonts w:ascii="NSimSun" w:hAnsi="NSimSun" w:cs="NSimSun" w:eastAsia="NSimSun"/>
          <w:color w:val="000000"/>
          <w:sz w:val="20"/>
        </w:rPr>
        <w:t>的文件名就是模块名。</w:t>
      </w:r>
    </w:p>
    <w:p>
      <w:pPr/>
      <w:bookmarkStart w:name="AeQD-1682865155572" w:id="3"/>
      <w:bookmarkEnd w:id="3"/>
      <w:r>
        <w:rPr>
          <w:rFonts w:ascii="Times New Roman" w:hAnsi="Times New Roman" w:cs="Times New Roman" w:eastAsia="Times New Roman"/>
          <w:color w:val="000000"/>
          <w:sz w:val="24"/>
        </w:rPr>
        <w:t>除了系统内置的函数等对象，使用其他对象之前均需要先导入相应的模块，然后才能使 用该模块中的类、函数和变量等对象。</w:t>
      </w:r>
    </w:p>
    <w:p>
      <w:pPr>
        <w:shd w:val="clear" w:color="auto" w:fill="DBDBDB"/>
      </w:pPr>
      <w:bookmarkStart w:name="79KE-1682865219083" w:id="4"/>
      <w:bookmarkEnd w:id="4"/>
      <w:r>
        <w:rPr/>
        <w:t> #有3种模块导入方式，分别为：</w:t>
      </w:r>
    </w:p>
    <w:p>
      <w:pPr>
        <w:shd w:val="clear" w:color="auto" w:fill="DBDBDB"/>
      </w:pPr>
      <w:bookmarkStart w:name="79KE-1682865219083" w:id="5"/>
      <w:bookmarkEnd w:id="5"/>
      <w:r>
        <w:rPr/>
        <w:t xml:space="preserve"> import moduleNamel[, moduleName2[*--]] </w:t>
      </w:r>
    </w:p>
    <w:p>
      <w:pPr>
        <w:shd w:val="clear" w:color="auto" w:fill="DBDBDB"/>
      </w:pPr>
      <w:bookmarkStart w:name="79KE-1682865219083" w:id="6"/>
      <w:bookmarkEnd w:id="6"/>
      <w:r>
        <w:rPr/>
        <w:t xml:space="preserve"> from moduleName import * </w:t>
      </w:r>
    </w:p>
    <w:p>
      <w:pPr>
        <w:shd w:val="clear" w:color="auto" w:fill="DBDBDB"/>
      </w:pPr>
      <w:bookmarkStart w:name="79KE-1682865219083" w:id="7"/>
      <w:bookmarkEnd w:id="7"/>
      <w:r>
        <w:rPr/>
        <w:t> from moduleName import objectlQ, object2</w:t>
      </w:r>
    </w:p>
    <w:p>
      <w:pPr>
        <w:shd w:val="clear" w:color="auto" w:fill="DBDBDB"/>
      </w:pPr>
      <w:bookmarkStart w:name="79KE-1682865219083" w:id="8"/>
      <w:bookmarkEnd w:id="8"/>
      <w:r>
        <w:rPr/>
        <w:t xml:space="preserve"> #可以用as简化模块名</w:t>
      </w:r>
    </w:p>
    <w:p>
      <w:pPr>
        <w:pStyle w:val="1"/>
        <w:spacing w:line="240" w:lineRule="auto" w:before="0" w:after="0"/>
      </w:pPr>
      <w:bookmarkStart w:name="iaG3-1682865219084" w:id="9"/>
      <w:bookmarkEnd w:id="9"/>
      <w:r>
        <w:rPr>
          <w:rFonts w:ascii="NSimSun" w:hAnsi="NSimSun" w:cs="NSimSun" w:eastAsia="NSimSun"/>
          <w:b w:val="true"/>
          <w:color w:val="000000"/>
          <w:sz w:val="42"/>
        </w:rPr>
        <w:t>包</w:t>
      </w:r>
    </w:p>
    <w:p>
      <w:pPr/>
      <w:bookmarkStart w:name="QNxz-1682865385091" w:id="10"/>
      <w:bookmarkEnd w:id="10"/>
      <w:r>
        <w:rPr>
          <w:rFonts w:ascii="NSimSun" w:hAnsi="NSimSun" w:cs="NSimSun" w:eastAsia="NSimSun"/>
          <w:color w:val="000000"/>
          <w:sz w:val="24"/>
        </w:rPr>
        <w:t>为了方便管理，通常将程序文件(模块)以特定目录的形式进行打包。作为包的目录中 必须至少包含一个名为</w:t>
      </w:r>
      <w:r>
        <w:rPr>
          <w:rFonts w:ascii="NSimSun" w:hAnsi="NSimSun" w:cs="NSimSun" w:eastAsia="NSimSun"/>
          <w:color w:val="000000"/>
          <w:sz w:val="22"/>
        </w:rPr>
        <w:t>__init__. py</w:t>
      </w:r>
      <w:r>
        <w:rPr>
          <w:rFonts w:ascii="NSimSun" w:hAnsi="NSimSun" w:cs="NSimSun" w:eastAsia="NSimSun"/>
          <w:color w:val="000000"/>
          <w:sz w:val="24"/>
        </w:rPr>
        <w:t>的文件，也可以包含一些模块文件和作为子包的子目 录。作为子包的子目录中同样至少包含一个名为</w:t>
      </w:r>
      <w:r>
        <w:rPr>
          <w:rFonts w:ascii="NSimSun" w:hAnsi="NSimSun" w:cs="NSimSun" w:eastAsia="NSimSun"/>
          <w:color w:val="000000"/>
          <w:sz w:val="22"/>
        </w:rPr>
        <w:t>__init__. py</w:t>
      </w:r>
      <w:r>
        <w:rPr>
          <w:rFonts w:ascii="NSimSun" w:hAnsi="NSimSun" w:cs="NSimSun" w:eastAsia="NSimSun"/>
          <w:color w:val="000000"/>
          <w:sz w:val="24"/>
        </w:rPr>
        <w:t>的文件。文件__</w:t>
      </w:r>
      <w:r>
        <w:rPr>
          <w:rFonts w:ascii="NSimSun" w:hAnsi="NSimSun" w:cs="NSimSun" w:eastAsia="NSimSun"/>
          <w:color w:val="000000"/>
          <w:sz w:val="22"/>
        </w:rPr>
        <w:t>init__. py</w:t>
      </w:r>
      <w:r>
        <w:rPr>
          <w:rFonts w:ascii="NSimSun" w:hAnsi="NSimSun" w:cs="NSimSun" w:eastAsia="NSimSun"/>
          <w:color w:val="000000"/>
          <w:sz w:val="24"/>
        </w:rPr>
        <w:t>的 内容可以为空。</w:t>
      </w:r>
    </w:p>
    <w:p>
      <w:pPr>
        <w:pStyle w:val="2"/>
        <w:spacing w:line="240" w:lineRule="auto" w:before="0" w:after="0"/>
        <w:ind w:firstLine="0"/>
        <w:jc w:val="both"/>
      </w:pPr>
      <w:bookmarkStart w:name="0U6p-1682865447746" w:id="11"/>
      <w:bookmarkEnd w:id="11"/>
      <w:r>
        <w:rPr>
          <w:rFonts w:ascii="NSimSun" w:hAnsi="NSimSun" w:cs="NSimSun" w:eastAsia="NSimSun"/>
          <w:b w:val="true"/>
          <w:color w:val="000000"/>
          <w:sz w:val="30"/>
        </w:rPr>
        <w:t>__init__.py文件的主要作用为：（</w:t>
      </w:r>
      <w:r>
        <w:rPr>
          <w:rFonts w:ascii="NSimSun" w:hAnsi="NSimSun" w:cs="NSimSun" w:eastAsia="NSimSun"/>
          <w:b w:val="true"/>
          <w:color w:val="000000"/>
          <w:sz w:val="30"/>
          <w:highlight w:val="white"/>
        </w:rPr>
        <w:t>模块主对象</w:t>
      </w:r>
      <w:r>
        <w:rPr>
          <w:rFonts w:ascii="NSimSun" w:hAnsi="NSimSun" w:cs="NSimSun" w:eastAsia="NSimSun"/>
          <w:b w:val="true"/>
          <w:color w:val="000000"/>
          <w:sz w:val="30"/>
        </w:rPr>
        <w:t>）</w:t>
      </w:r>
    </w:p>
    <w:p>
      <w:pPr>
        <w:numPr>
          <w:ilvl w:val="0"/>
          <w:numId w:val="1"/>
        </w:numPr>
        <w:jc w:val="left"/>
      </w:pPr>
      <w:bookmarkStart w:name="130j-1682865448602" w:id="12"/>
      <w:bookmarkEnd w:id="12"/>
      <w:r>
        <w:rPr>
          <w:rFonts w:ascii="SimSun" w:hAnsi="SimSun" w:cs="SimSun" w:eastAsia="SimSun"/>
          <w:color w:val="000000"/>
          <w:sz w:val="28"/>
        </w:rPr>
        <w:t>作为</w:t>
      </w:r>
      <w:r>
        <w:rPr>
          <w:rFonts w:ascii="Times New Roman" w:hAnsi="Times New Roman" w:cs="Times New Roman" w:eastAsia="Times New Roman"/>
          <w:color w:val="000000"/>
          <w:sz w:val="28"/>
        </w:rPr>
        <w:t>python</w:t>
      </w:r>
      <w:r>
        <w:rPr>
          <w:rFonts w:ascii="SimSun" w:hAnsi="SimSun" w:cs="SimSun" w:eastAsia="SimSun"/>
          <w:color w:val="000000"/>
          <w:sz w:val="28"/>
        </w:rPr>
        <w:t>中包与普通目录的区别标识。</w:t>
      </w:r>
    </w:p>
    <w:p>
      <w:pPr>
        <w:numPr>
          <w:ilvl w:val="0"/>
          <w:numId w:val="1"/>
        </w:numPr>
        <w:jc w:val="left"/>
      </w:pPr>
      <w:bookmarkStart w:name="ZEZD-1682865448605" w:id="13"/>
      <w:bookmarkEnd w:id="13"/>
      <w:r>
        <w:rPr>
          <w:rFonts w:ascii="SimSun" w:hAnsi="SimSun" w:cs="SimSun" w:eastAsia="SimSun"/>
          <w:color w:val="000000"/>
          <w:sz w:val="28"/>
        </w:rPr>
        <w:t>编写代码，定义类、函数、变量等对象。</w:t>
      </w:r>
    </w:p>
    <w:p>
      <w:pPr>
        <w:numPr>
          <w:ilvl w:val="0"/>
          <w:numId w:val="1"/>
        </w:numPr>
        <w:jc w:val="left"/>
      </w:pPr>
      <w:bookmarkStart w:name="lbxW-1682865448607" w:id="14"/>
      <w:bookmarkEnd w:id="14"/>
      <w:r>
        <w:rPr>
          <w:rFonts w:ascii="SimSun" w:hAnsi="SimSun" w:cs="SimSun" w:eastAsia="SimSun"/>
          <w:color w:val="000000"/>
          <w:sz w:val="28"/>
          <w:highlight w:val="white"/>
        </w:rPr>
        <w:t>定义__</w:t>
      </w:r>
      <w:r>
        <w:rPr>
          <w:rFonts w:ascii="Times New Roman" w:hAnsi="Times New Roman" w:cs="Times New Roman" w:eastAsia="Times New Roman"/>
          <w:color w:val="000000"/>
          <w:sz w:val="28"/>
          <w:highlight w:val="white"/>
        </w:rPr>
        <w:t>all__</w:t>
      </w:r>
      <w:r>
        <w:rPr>
          <w:rFonts w:ascii="SimSun" w:hAnsi="SimSun" w:cs="SimSun" w:eastAsia="SimSun"/>
          <w:color w:val="000000"/>
          <w:sz w:val="28"/>
          <w:highlight w:val="white"/>
        </w:rPr>
        <w:t>变量来确定可</w:t>
      </w:r>
      <w:r>
        <w:rPr>
          <w:rFonts w:ascii="Times New Roman" w:hAnsi="Times New Roman" w:cs="Times New Roman" w:eastAsia="Times New Roman"/>
          <w:color w:val="000000"/>
          <w:sz w:val="28"/>
          <w:highlight w:val="white"/>
        </w:rPr>
        <w:t xml:space="preserve">from moduleName import </w:t>
      </w:r>
      <w:r>
        <w:rPr>
          <w:rFonts w:ascii="SimSun" w:hAnsi="SimSun" w:cs="SimSun" w:eastAsia="SimSun"/>
          <w:color w:val="000000"/>
          <w:sz w:val="28"/>
          <w:highlight w:val="white"/>
        </w:rPr>
        <w:t>*用导入的模块内容。</w:t>
      </w:r>
    </w:p>
    <w:p>
      <w:pPr>
        <w:pStyle w:val="2"/>
        <w:spacing w:line="240" w:lineRule="auto" w:before="0" w:after="0"/>
      </w:pPr>
      <w:bookmarkStart w:name="tH9b-1682865926233" w:id="15"/>
      <w:bookmarkEnd w:id="15"/>
      <w:r>
        <w:rPr>
          <w:rFonts w:ascii="SimSun" w:hAnsi="SimSun" w:cs="SimSun" w:eastAsia="SimSun"/>
          <w:b w:val="true"/>
          <w:color w:val="000000"/>
          <w:sz w:val="30"/>
        </w:rPr>
        <w:t>例如：</w:t>
      </w:r>
    </w:p>
    <w:p>
      <w:pPr/>
      <w:bookmarkStart w:name="k4CA-1682865939077" w:id="16"/>
      <w:bookmarkEnd w:id="16"/>
      <w:r>
        <w:rPr>
          <w:rFonts w:ascii="NSimSun" w:hAnsi="NSimSun" w:cs="NSimSun" w:eastAsia="NSimSun"/>
          <w:color w:val="000000"/>
          <w:sz w:val="22"/>
        </w:rPr>
        <w:t>如下</w:t>
      </w:r>
      <w:r>
        <w:rPr>
          <w:rFonts w:ascii="Times New Roman" w:hAnsi="Times New Roman" w:cs="Times New Roman" w:eastAsia="Times New Roman"/>
          <w:color w:val="000000"/>
          <w:sz w:val="22"/>
        </w:rPr>
        <w:t>pythonpackagetest</w:t>
      </w:r>
      <w:r>
        <w:rPr>
          <w:rFonts w:ascii="NSimSun" w:hAnsi="NSimSun" w:cs="NSimSun" w:eastAsia="NSimSun"/>
          <w:color w:val="000000"/>
          <w:sz w:val="22"/>
        </w:rPr>
        <w:t>软件包中</w:t>
      </w:r>
    </w:p>
    <w:p>
      <w:pPr>
        <w:ind w:firstLine="420"/>
      </w:pPr>
      <w:bookmarkStart w:name="Qvv2-1682866422058" w:id="17"/>
      <w:bookmarkEnd w:id="17"/>
      <w:r>
        <w:rPr>
          <w:rFonts w:ascii="NSimSun" w:hAnsi="NSimSun" w:cs="NSimSun" w:eastAsia="NSimSun"/>
          <w:color w:val="000000"/>
          <w:sz w:val="22"/>
        </w:rPr>
        <w:t>__init__. py</w:t>
      </w:r>
    </w:p>
    <w:p>
      <w:pPr>
        <w:shd w:val="clear" w:color="auto" w:fill="DBDBDB"/>
      </w:pPr>
      <w:bookmarkStart w:name="e122-1682865919214" w:id="18"/>
      <w:bookmarkEnd w:id="18"/>
      <w:r>
        <w:rPr/>
        <w:t>PI= 3.14159</w:t>
      </w:r>
    </w:p>
    <w:p>
      <w:pPr>
        <w:shd w:val="clear" w:color="auto" w:fill="DBDBDB"/>
      </w:pPr>
      <w:bookmarkStart w:name="e122-1682865919214" w:id="19"/>
      <w:bookmarkEnd w:id="19"/>
      <w:r>
        <w:rPr/>
        <w:t>XX= 5</w:t>
      </w:r>
    </w:p>
    <w:p>
      <w:pPr>
        <w:shd w:val="clear" w:color="auto" w:fill="DBDBDB"/>
      </w:pPr>
      <w:bookmarkStart w:name="e122-1682865919214" w:id="20"/>
      <w:bookmarkEnd w:id="20"/>
      <w:r>
        <w:rPr/>
        <w:t>YY= 10</w:t>
      </w:r>
    </w:p>
    <w:p>
      <w:pPr>
        <w:shd w:val="clear" w:color="auto" w:fill="DBDBDB"/>
      </w:pPr>
      <w:bookmarkStart w:name="e122-1682865919214" w:id="21"/>
      <w:bookmarkEnd w:id="21"/>
      <w:r>
        <w:rPr/>
        <w:t>def printTestl():</w:t>
      </w:r>
    </w:p>
    <w:p>
      <w:pPr>
        <w:shd w:val="clear" w:color="auto" w:fill="DBDBDB"/>
      </w:pPr>
      <w:bookmarkStart w:name="e122-1682865919214" w:id="22"/>
      <w:bookmarkEnd w:id="22"/>
      <w:r>
        <w:rPr/>
        <w:t xml:space="preserve">    print('Test1')</w:t>
      </w:r>
    </w:p>
    <w:p>
      <w:pPr>
        <w:shd w:val="clear" w:color="auto" w:fill="DBDBDB"/>
      </w:pPr>
      <w:bookmarkStart w:name="e122-1682865919214" w:id="23"/>
      <w:bookmarkEnd w:id="23"/>
      <w:r>
        <w:rPr/>
        <w:t>def printTest2():</w:t>
      </w:r>
    </w:p>
    <w:p>
      <w:pPr>
        <w:shd w:val="clear" w:color="auto" w:fill="DBDBDB"/>
      </w:pPr>
      <w:bookmarkStart w:name="e122-1682865919214" w:id="24"/>
      <w:bookmarkEnd w:id="24"/>
      <w:r>
        <w:rPr/>
        <w:t xml:space="preserve">    print('Test2')</w:t>
      </w:r>
    </w:p>
    <w:p>
      <w:pPr>
        <w:shd w:val="clear" w:color="auto" w:fill="DBDBDB"/>
      </w:pPr>
      <w:bookmarkStart w:name="e122-1682865919214" w:id="25"/>
      <w:bookmarkEnd w:id="25"/>
      <w:r>
        <w:rPr/>
        <w:t>__all__= [ 'PI', 'YY','printTestl','printTest2' ]</w:t>
      </w:r>
    </w:p>
    <w:p>
      <w:pPr/>
      <w:bookmarkStart w:name="u4I2-1682865887557" w:id="26"/>
      <w:bookmarkEnd w:id="26"/>
      <w:r>
        <w:rPr>
          <w:rFonts w:ascii="SimSun" w:hAnsi="SimSun" w:cs="SimSun" w:eastAsia="SimSun"/>
          <w:color w:val="000000"/>
          <w:sz w:val="20"/>
          <w:highlight w:val="white"/>
        </w:rPr>
        <w:t>再在</w:t>
      </w:r>
      <w:r>
        <w:rPr>
          <w:rFonts w:ascii="Times New Roman" w:hAnsi="Times New Roman" w:cs="Times New Roman" w:eastAsia="Times New Roman"/>
          <w:color w:val="000000"/>
          <w:sz w:val="22"/>
          <w:highlight w:val="white"/>
        </w:rPr>
        <w:t>pythonpackagetest</w:t>
      </w:r>
      <w:r>
        <w:rPr>
          <w:rFonts w:ascii="SimSun" w:hAnsi="SimSun" w:cs="SimSun" w:eastAsia="SimSun"/>
          <w:color w:val="000000"/>
          <w:sz w:val="20"/>
          <w:highlight w:val="white"/>
        </w:rPr>
        <w:t>包目录下创建</w:t>
      </w:r>
      <w:r>
        <w:rPr>
          <w:rFonts w:ascii="Times New Roman" w:hAnsi="Times New Roman" w:cs="Times New Roman" w:eastAsia="Times New Roman"/>
          <w:color w:val="000000"/>
          <w:sz w:val="22"/>
          <w:highlight w:val="white"/>
        </w:rPr>
        <w:t>hello. py</w:t>
      </w:r>
      <w:r>
        <w:rPr>
          <w:rFonts w:ascii="SimSun" w:hAnsi="SimSun" w:cs="SimSun" w:eastAsia="SimSun"/>
          <w:color w:val="000000"/>
          <w:sz w:val="20"/>
          <w:highlight w:val="white"/>
        </w:rPr>
        <w:t>和</w:t>
      </w:r>
      <w:r>
        <w:rPr>
          <w:rFonts w:ascii="Times New Roman" w:hAnsi="Times New Roman" w:cs="Times New Roman" w:eastAsia="Times New Roman"/>
          <w:color w:val="000000"/>
          <w:sz w:val="22"/>
          <w:highlight w:val="white"/>
        </w:rPr>
        <w:t>helloworld.py</w:t>
      </w:r>
      <w:r>
        <w:rPr>
          <w:rFonts w:ascii="SimSun" w:hAnsi="SimSun" w:cs="SimSun" w:eastAsia="SimSun"/>
          <w:color w:val="000000"/>
          <w:sz w:val="20"/>
          <w:highlight w:val="white"/>
        </w:rPr>
        <w:t>两个文件(模块副对象)</w:t>
      </w:r>
    </w:p>
    <w:p>
      <w:pPr>
        <w:shd w:val="clear" w:color="auto" w:fill="DBDBDB"/>
      </w:pPr>
      <w:bookmarkStart w:name="zb9l-1682866541469" w:id="27"/>
      <w:bookmarkEnd w:id="27"/>
      <w:r>
        <w:rPr/>
        <w:t>#文件hello.py中定义了函数，其内容为：</w:t>
      </w:r>
    </w:p>
    <w:p>
      <w:pPr>
        <w:shd w:val="clear" w:color="auto" w:fill="DBDBDB"/>
      </w:pPr>
      <w:bookmarkStart w:name="zb9l-1682866541469" w:id="28"/>
      <w:bookmarkEnd w:id="28"/>
      <w:r>
        <w:rPr/>
        <w:t>def printHello():</w:t>
      </w:r>
    </w:p>
    <w:p>
      <w:pPr>
        <w:shd w:val="clear" w:color="auto" w:fill="DBDBDB"/>
      </w:pPr>
      <w:bookmarkStart w:name="zb9l-1682866541469" w:id="29"/>
      <w:bookmarkEnd w:id="29"/>
      <w:r>
        <w:rPr/>
        <w:t xml:space="preserve">    print('Hello')</w:t>
      </w:r>
    </w:p>
    <w:p>
      <w:pPr>
        <w:shd w:val="clear" w:color="auto" w:fill="DBDBDB"/>
      </w:pPr>
      <w:bookmarkStart w:name="zb9l-1682866541469" w:id="30"/>
      <w:bookmarkEnd w:id="30"/>
      <w:r>
        <w:rPr/>
        <w:t>#文件 helloworlcl.py 中定义了函数，其内容为：</w:t>
      </w:r>
    </w:p>
    <w:p>
      <w:pPr>
        <w:shd w:val="clear" w:color="auto" w:fill="DBDBDB"/>
      </w:pPr>
      <w:bookmarkStart w:name="zb9l-1682866541469" w:id="31"/>
      <w:bookmarkEnd w:id="31"/>
      <w:r>
        <w:rPr/>
        <w:t>def printHelloWorld():</w:t>
      </w:r>
    </w:p>
    <w:p>
      <w:pPr>
        <w:shd w:val="clear" w:color="auto" w:fill="DBDBDB"/>
      </w:pPr>
      <w:bookmarkStart w:name="zb9l-1682866541469" w:id="32"/>
      <w:bookmarkEnd w:id="32"/>
      <w:r>
        <w:rPr/>
        <w:t xml:space="preserve">    print('Hello World! *')</w:t>
      </w:r>
    </w:p>
    <w:p>
      <w:pPr/>
      <w:bookmarkStart w:name="19LW-1682866427405" w:id="33"/>
      <w:bookmarkEnd w:id="33"/>
    </w:p>
    <w:p>
      <w:pPr/>
      <w:bookmarkStart w:name="hH3u-1682866427943" w:id="34"/>
      <w:bookmarkEnd w:id="34"/>
      <w:r>
        <w:rPr>
          <w:rFonts w:ascii="SimSun" w:hAnsi="SimSun" w:cs="SimSun" w:eastAsia="SimSun"/>
          <w:color w:val="000000"/>
          <w:sz w:val="28"/>
        </w:rPr>
        <w:t>用命令行调用</w:t>
      </w:r>
    </w:p>
    <w:p>
      <w:pPr>
        <w:shd w:val="clear" w:color="auto" w:fill="DBDBDB"/>
      </w:pPr>
      <w:bookmarkStart w:name="JdiZ-1682866027308" w:id="35"/>
      <w:bookmarkEnd w:id="35"/>
      <w:r>
        <w:rPr/>
        <w:t>&gt;&gt;import pythonpackagetest</w:t>
      </w:r>
    </w:p>
    <w:p>
      <w:pPr>
        <w:shd w:val="clear" w:color="auto" w:fill="DBDBDB"/>
      </w:pPr>
      <w:bookmarkStart w:name="JdiZ-1682866027308" w:id="36"/>
      <w:bookmarkEnd w:id="36"/>
      <w:r>
        <w:rPr/>
        <w:t>&gt;&gt; pythonpackagetest. PI</w:t>
      </w:r>
    </w:p>
    <w:p>
      <w:pPr>
        <w:shd w:val="clear" w:color="auto" w:fill="DBDBDB"/>
      </w:pPr>
      <w:bookmarkStart w:name="JdiZ-1682866027308" w:id="37"/>
      <w:bookmarkEnd w:id="37"/>
      <w:r>
        <w:rPr/>
        <w:t>3.14159</w:t>
      </w:r>
    </w:p>
    <w:p>
      <w:pPr>
        <w:shd w:val="clear" w:color="auto" w:fill="DBDBDB"/>
      </w:pPr>
      <w:bookmarkStart w:name="JdiZ-1682866027308" w:id="38"/>
      <w:bookmarkEnd w:id="38"/>
    </w:p>
    <w:p>
      <w:pPr>
        <w:shd w:val="clear" w:color="auto" w:fill="DBDBDB"/>
      </w:pPr>
      <w:bookmarkStart w:name="JdiZ-1682866027308" w:id="39"/>
      <w:bookmarkEnd w:id="39"/>
      <w:r>
        <w:rPr/>
        <w:t>&gt;&gt;import pythonpackagetest.hello</w:t>
      </w:r>
    </w:p>
    <w:p>
      <w:pPr>
        <w:shd w:val="clear" w:color="auto" w:fill="DBDBDB"/>
      </w:pPr>
      <w:bookmarkStart w:name="JdiZ-1682866027308" w:id="40"/>
      <w:bookmarkEnd w:id="40"/>
      <w:r>
        <w:rPr/>
        <w:t>&gt;&gt;pythonpackagetest.hello.printHello()</w:t>
      </w:r>
    </w:p>
    <w:p>
      <w:pPr>
        <w:shd w:val="clear" w:color="auto" w:fill="DBDBDB"/>
      </w:pPr>
      <w:bookmarkStart w:name="JdiZ-1682866027308" w:id="41"/>
      <w:bookmarkEnd w:id="41"/>
      <w:r>
        <w:rPr/>
        <w:t>Hello</w:t>
      </w:r>
    </w:p>
    <w:p>
      <w:pPr>
        <w:shd w:val="clear" w:color="auto" w:fill="DBDBDB"/>
      </w:pPr>
      <w:bookmarkStart w:name="JdiZ-1682866027308" w:id="42"/>
      <w:bookmarkEnd w:id="42"/>
    </w:p>
    <w:p>
      <w:pPr>
        <w:shd w:val="clear" w:color="auto" w:fill="DBDBDB"/>
      </w:pPr>
      <w:bookmarkStart w:name="JdiZ-1682866027308" w:id="43"/>
      <w:bookmarkEnd w:id="43"/>
      <w:r>
        <w:rPr/>
        <w:t>&gt;&gt;import pythonpackagetest.helloworld</w:t>
      </w:r>
    </w:p>
    <w:p>
      <w:pPr>
        <w:shd w:val="clear" w:color="auto" w:fill="DBDBDB"/>
      </w:pPr>
      <w:bookmarkStart w:name="JdiZ-1682866027308" w:id="44"/>
      <w:bookmarkEnd w:id="44"/>
      <w:r>
        <w:rPr/>
        <w:t>&gt;&gt;pythonpackagetest.helloworld.printHelloWorld()</w:t>
      </w:r>
    </w:p>
    <w:p>
      <w:pPr>
        <w:shd w:val="clear" w:color="auto" w:fill="DBDBDB"/>
      </w:pPr>
      <w:bookmarkStart w:name="JdiZ-1682866027308" w:id="45"/>
      <w:bookmarkEnd w:id="45"/>
      <w:r>
        <w:rPr/>
        <w:t>Hello World!</w:t>
      </w:r>
    </w:p>
    <w:p>
      <w:pPr>
        <w:pStyle w:val="1"/>
        <w:spacing w:line="240" w:lineRule="auto" w:before="0" w:after="0"/>
      </w:pPr>
      <w:bookmarkStart w:name="5MCz-1682867043359" w:id="46"/>
      <w:bookmarkEnd w:id="46"/>
      <w:r>
        <w:rPr>
          <w:rFonts w:ascii="NSimSun" w:hAnsi="NSimSun" w:cs="NSimSun" w:eastAsia="NSimSun"/>
          <w:b w:val="true"/>
          <w:color w:val="000000"/>
          <w:sz w:val="42"/>
        </w:rPr>
        <w:t>库</w:t>
      </w:r>
    </w:p>
    <w:p>
      <w:pPr/>
      <w:bookmarkStart w:name="obfR-1682867055718" w:id="47"/>
      <w:bookmarkEnd w:id="47"/>
      <w:r>
        <w:rPr>
          <w:rFonts w:ascii="NSimSun" w:hAnsi="NSimSun" w:cs="NSimSun" w:eastAsia="NSimSun"/>
          <w:color w:val="000000"/>
          <w:sz w:val="24"/>
        </w:rPr>
        <w:t>库是为实现某</w:t>
      </w:r>
      <w:r>
        <w:rPr>
          <w:rFonts w:ascii="NSimSun" w:hAnsi="NSimSun" w:cs="NSimSun" w:eastAsia="NSimSun"/>
          <w:color w:val="34394f"/>
          <w:sz w:val="24"/>
        </w:rPr>
        <w:t>一功能</w:t>
      </w:r>
      <w:r>
        <w:rPr>
          <w:rFonts w:ascii="NSimSun" w:hAnsi="NSimSun" w:cs="NSimSun" w:eastAsia="NSimSun"/>
          <w:color w:val="000000"/>
          <w:sz w:val="24"/>
        </w:rPr>
        <w:t>的模块和包的集合。将模块和包封装为库进行发 布，方便安装和管理。</w:t>
      </w:r>
    </w:p>
    <w:p>
      <w:pPr>
        <w:pStyle w:val="2"/>
        <w:spacing w:line="240" w:lineRule="auto" w:before="0" w:after="0"/>
        <w:ind w:firstLine="0"/>
        <w:jc w:val="left"/>
      </w:pPr>
      <w:bookmarkStart w:name="0LU8-1682867074729" w:id="48"/>
      <w:bookmarkEnd w:id="48"/>
      <w:r>
        <w:rPr>
          <w:rFonts w:ascii="SimSun" w:hAnsi="SimSun" w:cs="SimSun" w:eastAsia="SimSun"/>
          <w:b w:val="true"/>
          <w:color w:val="000000"/>
          <w:sz w:val="30"/>
        </w:rPr>
        <w:t>标准库</w:t>
      </w:r>
    </w:p>
    <w:p>
      <w:pPr/>
      <w:bookmarkStart w:name="o2Nc-1682867184536" w:id="49"/>
      <w:bookmarkEnd w:id="49"/>
      <w:r>
        <w:rPr/>
        <w:t>python自带库</w:t>
      </w:r>
    </w:p>
    <w:p>
      <w:pPr/>
      <w:bookmarkStart w:name="2ZUd-1682867288247" w:id="50"/>
      <w:bookmarkEnd w:id="50"/>
      <w:r>
        <w:drawing>
          <wp:inline distT="0" distR="0" distB="0" distL="0">
            <wp:extent cx="5267325" cy="2386397"/>
            <wp:docPr id="0" name="Drawing 0" descr="屏幕截图 2023-04-30 230750.png"/>
            <a:graphic xmlns:a="http://schemas.openxmlformats.org/drawingml/2006/main">
              <a:graphicData uri="http://schemas.openxmlformats.org/drawingml/2006/picture">
                <pic:pic xmlns:pic="http://schemas.openxmlformats.org/drawingml/2006/picture">
                  <pic:nvPicPr>
                    <pic:cNvPr id="0" name="Picture 0" descr="屏幕截图 2023-04-30 230750.png"/>
                    <pic:cNvPicPr>
                      <a:picLocks noChangeAspect="true"/>
                    </pic:cNvPicPr>
                  </pic:nvPicPr>
                  <pic:blipFill>
                    <a:blip r:embed="rId4"/>
                    <a:stretch>
                      <a:fillRect/>
                    </a:stretch>
                  </pic:blipFill>
                  <pic:spPr>
                    <a:xfrm>
                      <a:off x="0" y="0"/>
                      <a:ext cx="5267325" cy="2386397"/>
                    </a:xfrm>
                    <a:prstGeom prst="rect">
                      <a:avLst/>
                    </a:prstGeom>
                  </pic:spPr>
                </pic:pic>
              </a:graphicData>
            </a:graphic>
          </wp:inline>
        </w:drawing>
      </w:r>
    </w:p>
    <w:p>
      <w:pPr>
        <w:pStyle w:val="2"/>
        <w:spacing w:line="240" w:lineRule="auto" w:before="0" w:after="0"/>
        <w:ind w:firstLine="0"/>
        <w:jc w:val="left"/>
      </w:pPr>
      <w:bookmarkStart w:name="x7vF-1682867288253" w:id="51"/>
      <w:bookmarkEnd w:id="51"/>
      <w:r>
        <w:rPr>
          <w:rFonts w:ascii="SimSun" w:hAnsi="SimSun" w:cs="SimSun" w:eastAsia="SimSun"/>
          <w:b w:val="true"/>
          <w:color w:val="000000"/>
          <w:sz w:val="30"/>
        </w:rPr>
        <w:t>第三方库</w:t>
      </w:r>
    </w:p>
    <w:p>
      <w:pPr/>
      <w:bookmarkStart w:name="9Khj-1682867337506" w:id="52"/>
      <w:bookmarkEnd w:id="52"/>
      <w:r>
        <w:rPr>
          <w:rFonts w:ascii="NSimSun" w:hAnsi="NSimSun" w:cs="NSimSun" w:eastAsia="NSimSun"/>
          <w:color w:val="000000"/>
          <w:sz w:val="24"/>
        </w:rPr>
        <w:t>使用</w:t>
      </w:r>
      <w:r>
        <w:rPr>
          <w:rFonts w:ascii="NSimSun" w:hAnsi="NSimSun" w:cs="NSimSun" w:eastAsia="NSimSun"/>
          <w:color w:val="000000"/>
          <w:sz w:val="22"/>
        </w:rPr>
        <w:t xml:space="preserve">import </w:t>
      </w:r>
      <w:r>
        <w:rPr>
          <w:rFonts w:ascii="NSimSun" w:hAnsi="NSimSun" w:cs="NSimSun" w:eastAsia="NSimSun"/>
          <w:color w:val="000000"/>
          <w:sz w:val="24"/>
        </w:rPr>
        <w:t>语句导入非标准库中的模块之前必须提前安装相应的库到开发环境中。</w:t>
      </w:r>
    </w:p>
    <w:p>
      <w:pPr>
        <w:pStyle w:val="3"/>
        <w:spacing w:line="240" w:lineRule="auto" w:before="0" w:after="0"/>
        <w:ind w:firstLine="420"/>
        <w:jc w:val="both"/>
      </w:pPr>
      <w:bookmarkStart w:name="rahi-1682867393968" w:id="53"/>
      <w:bookmarkEnd w:id="53"/>
      <w:r>
        <w:rPr>
          <w:rFonts w:ascii="SimSun" w:hAnsi="SimSun" w:cs="SimSun" w:eastAsia="SimSun"/>
          <w:b w:val="true"/>
          <w:color w:val="000000"/>
          <w:sz w:val="24"/>
        </w:rPr>
        <w:t>常用的</w:t>
      </w:r>
      <w:r>
        <w:rPr>
          <w:rFonts w:ascii="Times New Roman" w:hAnsi="Times New Roman" w:cs="Times New Roman" w:eastAsia="Times New Roman"/>
          <w:b w:val="true"/>
          <w:color w:val="000000"/>
          <w:sz w:val="24"/>
        </w:rPr>
        <w:t>Python</w:t>
      </w:r>
      <w:r>
        <w:rPr>
          <w:rFonts w:ascii="SimSun" w:hAnsi="SimSun" w:cs="SimSun" w:eastAsia="SimSun"/>
          <w:b w:val="true"/>
          <w:color w:val="000000"/>
          <w:sz w:val="24"/>
        </w:rPr>
        <w:t>增强型(导库的)：</w:t>
      </w:r>
    </w:p>
    <w:p>
      <w:pPr>
        <w:numPr>
          <w:ilvl w:val="0"/>
          <w:numId w:val="2"/>
        </w:numPr>
        <w:ind w:firstLine="0"/>
        <w:jc w:val="both"/>
      </w:pPr>
      <w:bookmarkStart w:name="37Og-1682867394728" w:id="54"/>
      <w:bookmarkEnd w:id="54"/>
      <w:r>
        <w:rPr>
          <w:rFonts w:ascii="NSimSun" w:hAnsi="NSimSun" w:cs="NSimSun" w:eastAsia="NSimSun"/>
          <w:color w:val="000000"/>
          <w:sz w:val="22"/>
        </w:rPr>
        <w:t>Enthought Python：</w:t>
      </w:r>
      <w:r>
        <w:rPr>
          <w:rFonts w:ascii="NSimSun" w:hAnsi="NSimSun" w:cs="NSimSun" w:eastAsia="NSimSun"/>
          <w:color w:val="000000"/>
          <w:sz w:val="20"/>
        </w:rPr>
        <w:t>该版本适用于多个操作系统平台，除了包含标准的</w:t>
      </w:r>
      <w:r>
        <w:rPr>
          <w:rFonts w:ascii="NSimSun" w:hAnsi="NSimSun" w:cs="NSimSun" w:eastAsia="NSimSun"/>
          <w:color w:val="000000"/>
          <w:sz w:val="22"/>
        </w:rPr>
        <w:t>Python</w:t>
      </w:r>
      <w:r>
        <w:rPr>
          <w:rFonts w:ascii="NSimSun" w:hAnsi="NSimSun" w:cs="NSimSun" w:eastAsia="NSimSun"/>
          <w:color w:val="000000"/>
          <w:sz w:val="20"/>
        </w:rPr>
        <w:t>库 外，还包含大量额外的第三方库。如果用于教育用途的话，该版本是免费的。</w:t>
      </w:r>
    </w:p>
    <w:p>
      <w:pPr>
        <w:numPr>
          <w:ilvl w:val="0"/>
          <w:numId w:val="2"/>
        </w:numPr>
        <w:ind w:firstLine="0"/>
        <w:jc w:val="both"/>
      </w:pPr>
      <w:bookmarkStart w:name="jSjP-1682867394731" w:id="55"/>
      <w:bookmarkEnd w:id="55"/>
      <w:r>
        <w:rPr>
          <w:rFonts w:ascii="NSimSun" w:hAnsi="NSimSun" w:cs="NSimSun" w:eastAsia="NSimSun"/>
          <w:color w:val="000000"/>
          <w:sz w:val="22"/>
        </w:rPr>
        <w:t>Python（x,y）：</w:t>
      </w:r>
      <w:r>
        <w:rPr>
          <w:rFonts w:ascii="NSimSun" w:hAnsi="NSimSun" w:cs="NSimSun" w:eastAsia="NSimSun"/>
          <w:color w:val="000000"/>
          <w:sz w:val="20"/>
        </w:rPr>
        <w:t xml:space="preserve">该版本主要用于科学和数值计算、数据分析与可视化，但只能用于 </w:t>
      </w:r>
      <w:r>
        <w:rPr>
          <w:rFonts w:ascii="NSimSun" w:hAnsi="NSimSun" w:cs="NSimSun" w:eastAsia="NSimSun"/>
          <w:color w:val="000000"/>
          <w:sz w:val="22"/>
        </w:rPr>
        <w:t xml:space="preserve">Windows </w:t>
      </w:r>
      <w:r>
        <w:rPr>
          <w:rFonts w:ascii="NSimSun" w:hAnsi="NSimSun" w:cs="NSimSun" w:eastAsia="NSimSun"/>
          <w:color w:val="000000"/>
          <w:sz w:val="20"/>
        </w:rPr>
        <w:t>平台。</w:t>
      </w:r>
    </w:p>
    <w:p>
      <w:pPr>
        <w:numPr>
          <w:ilvl w:val="0"/>
          <w:numId w:val="2"/>
        </w:numPr>
        <w:ind w:firstLine="0"/>
        <w:jc w:val="both"/>
      </w:pPr>
      <w:bookmarkStart w:name="m8Of-1682867394733" w:id="56"/>
      <w:bookmarkEnd w:id="56"/>
      <w:r>
        <w:rPr>
          <w:rFonts w:ascii="NSimSun" w:hAnsi="NSimSun" w:cs="NSimSun" w:eastAsia="NSimSun"/>
          <w:color w:val="000000"/>
          <w:sz w:val="22"/>
        </w:rPr>
        <w:t>WinPython：</w:t>
      </w:r>
      <w:r>
        <w:rPr>
          <w:rFonts w:ascii="NSimSun" w:hAnsi="NSimSun" w:cs="NSimSun" w:eastAsia="NSimSun"/>
          <w:color w:val="000000"/>
          <w:sz w:val="20"/>
        </w:rPr>
        <w:t>此版本的</w:t>
      </w:r>
      <w:r>
        <w:rPr>
          <w:rFonts w:ascii="NSimSun" w:hAnsi="NSimSun" w:cs="NSimSun" w:eastAsia="NSimSun"/>
          <w:color w:val="000000"/>
          <w:sz w:val="22"/>
        </w:rPr>
        <w:t>GUI</w:t>
      </w:r>
      <w:r>
        <w:rPr>
          <w:rFonts w:ascii="NSimSun" w:hAnsi="NSimSun" w:cs="NSimSun" w:eastAsia="NSimSun"/>
          <w:color w:val="000000"/>
          <w:sz w:val="20"/>
        </w:rPr>
        <w:t>基于</w:t>
      </w:r>
      <w:r>
        <w:rPr>
          <w:rFonts w:ascii="NSimSun" w:hAnsi="NSimSun" w:cs="NSimSun" w:eastAsia="NSimSun"/>
          <w:color w:val="000000"/>
          <w:sz w:val="22"/>
        </w:rPr>
        <w:t>PyQt,</w:t>
      </w:r>
      <w:r>
        <w:rPr>
          <w:rFonts w:ascii="NSimSun" w:hAnsi="NSimSun" w:cs="NSimSun" w:eastAsia="NSimSun"/>
          <w:color w:val="000000"/>
          <w:sz w:val="20"/>
        </w:rPr>
        <w:t>可以安装在</w:t>
      </w:r>
      <w:r>
        <w:rPr>
          <w:rFonts w:ascii="NSimSun" w:hAnsi="NSimSun" w:cs="NSimSun" w:eastAsia="NSimSun"/>
          <w:color w:val="000000"/>
          <w:sz w:val="22"/>
        </w:rPr>
        <w:t>U</w:t>
      </w:r>
      <w:r>
        <w:rPr>
          <w:rFonts w:ascii="NSimSun" w:hAnsi="NSimSun" w:cs="NSimSun" w:eastAsia="NSimSun"/>
          <w:color w:val="000000"/>
          <w:sz w:val="20"/>
        </w:rPr>
        <w:t xml:space="preserve">盘里面。但也只适用于 </w:t>
      </w:r>
      <w:r>
        <w:rPr>
          <w:rFonts w:ascii="NSimSun" w:hAnsi="NSimSun" w:cs="NSimSun" w:eastAsia="NSimSun"/>
          <w:color w:val="000000"/>
          <w:sz w:val="22"/>
        </w:rPr>
        <w:t>Windows</w:t>
      </w:r>
      <w:r>
        <w:rPr>
          <w:rFonts w:ascii="NSimSun" w:hAnsi="NSimSun" w:cs="NSimSun" w:eastAsia="NSimSun"/>
          <w:color w:val="000000"/>
          <w:sz w:val="20"/>
        </w:rPr>
        <w:t>操作系统。</w:t>
      </w:r>
    </w:p>
    <w:p>
      <w:pPr>
        <w:numPr>
          <w:ilvl w:val="0"/>
          <w:numId w:val="2"/>
        </w:numPr>
        <w:ind w:firstLine="0"/>
        <w:jc w:val="both"/>
      </w:pPr>
      <w:bookmarkStart w:name="qHAW-1682867394737" w:id="57"/>
      <w:bookmarkEnd w:id="57"/>
      <w:r>
        <w:rPr>
          <w:rFonts w:ascii="NSimSun" w:hAnsi="NSimSun" w:cs="NSimSun" w:eastAsia="NSimSun"/>
          <w:color w:val="000000"/>
          <w:sz w:val="22"/>
        </w:rPr>
        <w:t>Anaconda：</w:t>
      </w:r>
      <w:r>
        <w:rPr>
          <w:rFonts w:ascii="NSimSun" w:hAnsi="NSimSun" w:cs="NSimSun" w:eastAsia="NSimSun"/>
          <w:color w:val="000000"/>
          <w:sz w:val="20"/>
        </w:rPr>
        <w:t>此版本适用于</w:t>
      </w:r>
      <w:r>
        <w:rPr>
          <w:rFonts w:ascii="NSimSun" w:hAnsi="NSimSun" w:cs="NSimSun" w:eastAsia="NSimSun"/>
          <w:color w:val="000000"/>
          <w:sz w:val="22"/>
        </w:rPr>
        <w:t>Windows.OSX.Linux</w:t>
      </w:r>
      <w:r>
        <w:rPr>
          <w:rFonts w:ascii="NSimSun" w:hAnsi="NSimSun" w:cs="NSimSun" w:eastAsia="NSimSun"/>
          <w:color w:val="000000"/>
          <w:sz w:val="20"/>
        </w:rPr>
        <w:t>等操作系统，并且完全免费，即使 用于商业用途也是免费的。它包含</w:t>
      </w:r>
      <w:r>
        <w:rPr>
          <w:rFonts w:ascii="NSimSun" w:hAnsi="NSimSun" w:cs="NSimSun" w:eastAsia="NSimSun"/>
          <w:color w:val="000000"/>
          <w:sz w:val="22"/>
        </w:rPr>
        <w:t>300</w:t>
      </w:r>
      <w:r>
        <w:rPr>
          <w:rFonts w:ascii="NSimSun" w:hAnsi="NSimSun" w:cs="NSimSun" w:eastAsia="NSimSun"/>
          <w:color w:val="000000"/>
          <w:sz w:val="20"/>
        </w:rPr>
        <w:t xml:space="preserve">多个用于科学、数学、工程、数据分析等的 </w:t>
      </w:r>
      <w:r>
        <w:rPr>
          <w:rFonts w:ascii="NSimSun" w:hAnsi="NSimSun" w:cs="NSimSun" w:eastAsia="NSimSun"/>
          <w:color w:val="000000"/>
          <w:sz w:val="22"/>
        </w:rPr>
        <w:t xml:space="preserve">Python </w:t>
      </w:r>
      <w:r>
        <w:rPr>
          <w:rFonts w:ascii="NSimSun" w:hAnsi="NSimSun" w:cs="NSimSun" w:eastAsia="NSimSun"/>
          <w:color w:val="000000"/>
          <w:sz w:val="20"/>
        </w:rPr>
        <w:t>库。</w:t>
      </w:r>
    </w:p>
    <w:p>
      <w:pPr/>
      <w:bookmarkStart w:name="B13U-1682867598318" w:id="58"/>
      <w:bookmarkEnd w:id="58"/>
      <w:hyperlink r:id="rId5">
        <w:r>
          <w:rPr>
            <w:color w:val="0366d6"/>
            <w:u w:val="single"/>
          </w:rPr>
          <w:t>anaconda的下载与使用(用于下载第三方库)</w:t>
        </w:r>
      </w:hyperlink>
    </w:p>
    <w:p>
      <w:pPr>
        <w:pStyle w:val="1"/>
        <w:spacing w:line="240" w:lineRule="auto" w:before="0" w:after="0"/>
      </w:pPr>
      <w:bookmarkStart w:name="8ZEw-1682867667142" w:id="59"/>
      <w:bookmarkEnd w:id="59"/>
      <w:r>
        <w:rPr>
          <w:rFonts w:ascii="SimSun" w:hAnsi="SimSun" w:cs="SimSun" w:eastAsia="SimSun"/>
          <w:b w:val="true"/>
          <w:color w:val="000000"/>
          <w:sz w:val="42"/>
        </w:rPr>
        <w:t>使用帮助</w:t>
      </w:r>
    </w:p>
    <w:p>
      <w:pPr/>
      <w:bookmarkStart w:name="lVNq-1682867974818" w:id="60"/>
      <w:bookmarkEnd w:id="60"/>
      <w:r>
        <w:rPr>
          <w:rFonts w:ascii="NSimSun" w:hAnsi="NSimSun" w:cs="NSimSun" w:eastAsia="NSimSun"/>
          <w:color w:val="000000"/>
          <w:sz w:val="22"/>
        </w:rPr>
        <w:t>Python</w:t>
      </w:r>
      <w:r>
        <w:rPr>
          <w:rFonts w:ascii="NSimSun" w:hAnsi="NSimSun" w:cs="NSimSun" w:eastAsia="NSimSun"/>
          <w:color w:val="000000"/>
          <w:sz w:val="24"/>
        </w:rPr>
        <w:t xml:space="preserve">提供了 </w:t>
      </w:r>
      <w:r>
        <w:rPr>
          <w:rFonts w:ascii="NSimSun" w:hAnsi="NSimSun" w:cs="NSimSun" w:eastAsia="NSimSun"/>
          <w:color w:val="000000"/>
          <w:sz w:val="22"/>
        </w:rPr>
        <w:t>dir</w:t>
      </w:r>
      <w:r>
        <w:rPr>
          <w:rFonts w:ascii="NSimSun" w:hAnsi="NSimSun" w:cs="NSimSun" w:eastAsia="NSimSun"/>
          <w:color w:val="000000"/>
          <w:sz w:val="24"/>
        </w:rPr>
        <w:t>和</w:t>
      </w:r>
      <w:r>
        <w:rPr>
          <w:rFonts w:ascii="NSimSun" w:hAnsi="NSimSun" w:cs="NSimSun" w:eastAsia="NSimSun"/>
          <w:color w:val="000000"/>
          <w:sz w:val="22"/>
        </w:rPr>
        <w:t>help</w:t>
      </w:r>
      <w:r>
        <w:rPr>
          <w:rFonts w:ascii="NSimSun" w:hAnsi="NSimSun" w:cs="NSimSun" w:eastAsia="NSimSun"/>
          <w:color w:val="000000"/>
          <w:sz w:val="24"/>
        </w:rPr>
        <w:t>函数供用户查看模块、函数等的相关说明。</w:t>
      </w:r>
    </w:p>
    <w:p>
      <w:pPr>
        <w:ind w:firstLine="420"/>
        <w:jc w:val="left"/>
      </w:pPr>
      <w:bookmarkStart w:name="b8v3-1682868095254" w:id="61"/>
      <w:bookmarkEnd w:id="61"/>
      <w:r>
        <w:rPr>
          <w:rFonts w:ascii="SimSun" w:hAnsi="SimSun" w:cs="SimSun" w:eastAsia="SimSun"/>
          <w:color w:val="000000"/>
          <w:sz w:val="28"/>
        </w:rPr>
        <w:t>例如：</w:t>
      </w:r>
      <w:r>
        <w:rPr>
          <w:rFonts w:ascii="SimSun" w:hAnsi="SimSun" w:cs="SimSun" w:eastAsia="SimSun"/>
          <w:color w:val="000000"/>
          <w:sz w:val="20"/>
        </w:rPr>
        <w:t>在</w:t>
      </w:r>
      <w:r>
        <w:rPr>
          <w:rFonts w:ascii="Times New Roman" w:hAnsi="Times New Roman" w:cs="Times New Roman" w:eastAsia="Times New Roman"/>
          <w:color w:val="000000"/>
          <w:sz w:val="22"/>
        </w:rPr>
        <w:t>Python</w:t>
      </w:r>
      <w:r>
        <w:rPr>
          <w:rFonts w:ascii="SimSun" w:hAnsi="SimSun" w:cs="SimSun" w:eastAsia="SimSun"/>
          <w:color w:val="000000"/>
          <w:sz w:val="20"/>
        </w:rPr>
        <w:t xml:space="preserve">命令窗口中输入 </w:t>
      </w:r>
      <w:r>
        <w:rPr>
          <w:rFonts w:ascii="Times New Roman" w:hAnsi="Times New Roman" w:cs="Times New Roman" w:eastAsia="Times New Roman"/>
          <w:color w:val="000000"/>
          <w:sz w:val="22"/>
        </w:rPr>
        <w:t>dir (math)</w:t>
      </w:r>
      <w:r>
        <w:rPr>
          <w:rFonts w:ascii="SimSun" w:hAnsi="SimSun" w:cs="SimSun" w:eastAsia="SimSun"/>
          <w:color w:val="000000"/>
          <w:sz w:val="20"/>
        </w:rPr>
        <w:t>即可查看</w:t>
      </w:r>
      <w:r>
        <w:rPr>
          <w:rFonts w:ascii="Times New Roman" w:hAnsi="Times New Roman" w:cs="Times New Roman" w:eastAsia="Times New Roman"/>
          <w:color w:val="000000"/>
          <w:sz w:val="22"/>
        </w:rPr>
        <w:t>math</w:t>
      </w:r>
      <w:r>
        <w:rPr>
          <w:rFonts w:ascii="SimSun" w:hAnsi="SimSun" w:cs="SimSun" w:eastAsia="SimSun"/>
          <w:color w:val="000000"/>
          <w:sz w:val="20"/>
        </w:rPr>
        <w:t>模块的可用属性和函数。</w:t>
      </w:r>
    </w:p>
    <w:p>
      <w:pPr>
        <w:shd w:val="clear" w:color="auto" w:fill="DBDBDB"/>
      </w:pPr>
      <w:bookmarkStart w:name="B8ft-1682868019332" w:id="62"/>
      <w:bookmarkEnd w:id="62"/>
      <w:r>
        <w:rPr/>
        <w:t>&gt;&gt; import math</w:t>
      </w:r>
    </w:p>
    <w:p>
      <w:pPr>
        <w:shd w:val="clear" w:color="auto" w:fill="DBDBDB"/>
      </w:pPr>
      <w:bookmarkStart w:name="B8ft-1682868019332" w:id="63"/>
      <w:bookmarkEnd w:id="63"/>
      <w:r>
        <w:rPr/>
        <w:t>&gt;&gt; dir (math)</w:t>
      </w:r>
    </w:p>
    <w:p>
      <w:pPr>
        <w:shd w:val="clear" w:color="auto" w:fill="DBDBDB"/>
      </w:pPr>
      <w:bookmarkStart w:name="B8ft-1682868019332" w:id="64"/>
      <w:bookmarkEnd w:id="64"/>
      <w:r>
        <w:rPr/>
        <w:t>['__doc__', '__loader__', '__name__', '__package__', '__spec__', 'acos', 'acosh', 'asin', 'asinh', 'atan', 'atan2', 'atanh', 'ceil', 'comb', 'copysign', 'cos', 'cosh', 'degrees', 'dist', 'e', 'erf', 'erfc', 'exp', 'expm1', 'fabs', 'factorial', 'floor', 'fmod', 'frexp', 'fsum', 'gamma', 'gcd', 'hypot', 'inf', 'isclose', 'isfinite', 'isinf', 'isnan', 'isqrt', 'ldexp', 'lgamma', 'log', 'log10', 'log1p', 'log2', 'modf', 'nan', 'perm', 'pi', 'pow', 'prod', 'radians', 'remainder', 'sin', 'sinh', 'sqrt', 'tan', 'tanh', 'tau', 'trunc']</w:t>
      </w:r>
    </w:p>
    <w:p>
      <w:pPr>
        <w:ind w:firstLine="420"/>
      </w:pPr>
      <w:bookmarkStart w:name="kTqv-1682867637426" w:id="65"/>
      <w:bookmarkEnd w:id="65"/>
      <w:r>
        <w:rPr>
          <w:rFonts w:ascii="NSimSun" w:hAnsi="NSimSun" w:cs="NSimSun" w:eastAsia="NSimSun"/>
          <w:color w:val="000000"/>
          <w:sz w:val="28"/>
        </w:rPr>
        <w:t>例如：</w:t>
      </w:r>
      <w:r>
        <w:rPr>
          <w:rFonts w:ascii="Times New Roman" w:hAnsi="Times New Roman" w:cs="Times New Roman" w:eastAsia="Times New Roman"/>
          <w:color w:val="000000"/>
          <w:sz w:val="20"/>
        </w:rPr>
        <w:t>要查看</w:t>
      </w:r>
      <w:r>
        <w:rPr>
          <w:rFonts w:ascii="Times New Roman" w:hAnsi="Times New Roman" w:cs="Times New Roman" w:eastAsia="Times New Roman"/>
          <w:color w:val="000000"/>
          <w:sz w:val="22"/>
        </w:rPr>
        <w:t>math, sqrt</w:t>
      </w:r>
      <w:r>
        <w:rPr>
          <w:rFonts w:ascii="Times New Roman" w:hAnsi="Times New Roman" w:cs="Times New Roman" w:eastAsia="Times New Roman"/>
          <w:color w:val="000000"/>
          <w:sz w:val="20"/>
        </w:rPr>
        <w:t>函数的帮助信 息，只需要在命令窗口输入</w:t>
      </w:r>
      <w:r>
        <w:rPr>
          <w:rFonts w:ascii="Times New Roman" w:hAnsi="Times New Roman" w:cs="Times New Roman" w:eastAsia="Times New Roman"/>
          <w:color w:val="000000"/>
          <w:sz w:val="22"/>
        </w:rPr>
        <w:t>print(math. sqrt.__doc__)</w:t>
      </w:r>
      <w:r>
        <w:rPr>
          <w:rFonts w:ascii="Times New Roman" w:hAnsi="Times New Roman" w:cs="Times New Roman" w:eastAsia="Times New Roman"/>
          <w:color w:val="000000"/>
          <w:sz w:val="20"/>
        </w:rPr>
        <w:t>即可</w:t>
      </w:r>
    </w:p>
    <w:p>
      <w:pPr>
        <w:shd w:val="clear" w:color="auto" w:fill="DBDBDB"/>
      </w:pPr>
      <w:bookmarkStart w:name="Kp8g-1682868185412" w:id="66"/>
      <w:bookmarkEnd w:id="66"/>
      <w:r>
        <w:rPr/>
        <w:t>&gt;&gt; import math</w:t>
      </w:r>
    </w:p>
    <w:p>
      <w:pPr>
        <w:shd w:val="clear" w:color="auto" w:fill="DBDBDB"/>
      </w:pPr>
      <w:bookmarkStart w:name="Kp8g-1682868185412" w:id="67"/>
      <w:bookmarkEnd w:id="67"/>
      <w:r>
        <w:rPr/>
        <w:t>&gt;&gt; print (math. sqrt.―doc―)</w:t>
      </w:r>
    </w:p>
    <w:p>
      <w:pPr>
        <w:shd w:val="clear" w:color="auto" w:fill="DBDBDB"/>
      </w:pPr>
      <w:bookmarkStart w:name="Kp8g-1682868185412" w:id="68"/>
      <w:bookmarkEnd w:id="68"/>
      <w:r>
        <w:rPr/>
        <w:t>sqrt(x)</w:t>
      </w:r>
    </w:p>
    <w:p>
      <w:pPr>
        <w:shd w:val="clear" w:color="auto" w:fill="DBDBDB"/>
      </w:pPr>
      <w:bookmarkStart w:name="Kp8g-1682868185412" w:id="69"/>
      <w:bookmarkEnd w:id="69"/>
      <w:r>
        <w:rPr/>
        <w:t>Return the square root of x.</w:t>
      </w:r>
    </w:p>
    <w:p>
      <w:pPr/>
      <w:bookmarkStart w:name="x9zp-1682868185413" w:id="70"/>
      <w:bookmarkEnd w:id="70"/>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num>
  <w:num w:numId="2">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numbering.xml" Type="http://schemas.openxmlformats.org/officeDocument/2006/relationships/numbering"/><Relationship Id="rId4" Target="media/image1.png" Type="http://schemas.openxmlformats.org/officeDocument/2006/relationships/image"/><Relationship Id="rId5" Target="note://WEB0c88ed5df9c054006108cfcf92404f08"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2023-10-04T12:08:04Z</dcterms:created>
  <dc:creator>Apache POI</dc:creator>
</cp:coreProperties>
</file>