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5BEE4" w14:textId="5838EFF9" w:rsidR="00EA3D20" w:rsidRDefault="00394317">
      <w:pPr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9/</w:t>
      </w:r>
      <w:r w:rsidR="00F07A76">
        <w:rPr>
          <w:rFonts w:ascii="Times" w:eastAsia="Times" w:hAnsi="Times" w:cs="Times"/>
          <w:sz w:val="24"/>
          <w:szCs w:val="24"/>
        </w:rPr>
        <w:t>11</w:t>
      </w:r>
      <w:r>
        <w:rPr>
          <w:rFonts w:ascii="Times" w:eastAsia="Times" w:hAnsi="Times" w:cs="Times"/>
          <w:sz w:val="24"/>
          <w:szCs w:val="24"/>
        </w:rPr>
        <w:t>/20 WTL</w:t>
      </w:r>
    </w:p>
    <w:p w14:paraId="172915C2" w14:textId="30051864" w:rsidR="00EA3D20" w:rsidRDefault="00394317">
      <w:pPr>
        <w:widowControl w:val="0"/>
        <w:numPr>
          <w:ilvl w:val="0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type(s) of observation(s) could you conduct for your paper? How could they contribute to your paper?</w:t>
      </w:r>
    </w:p>
    <w:p w14:paraId="4E85815B" w14:textId="69C0ABE4" w:rsidR="008F6CAE" w:rsidRDefault="007D3191" w:rsidP="008F6CAE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Participant observation</w:t>
      </w:r>
    </w:p>
    <w:p w14:paraId="1F8F38E0" w14:textId="3E184BE2" w:rsidR="007D3191" w:rsidRDefault="007D3191" w:rsidP="007D3191">
      <w:pPr>
        <w:widowControl w:val="0"/>
        <w:numPr>
          <w:ilvl w:val="2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 can give evidence on how reading has helped me become a better academic writer myself</w:t>
      </w:r>
    </w:p>
    <w:p w14:paraId="4BFCF692" w14:textId="4523E9C1" w:rsidR="007D3191" w:rsidRDefault="007D3191" w:rsidP="008F6CAE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Unobtrusive observation </w:t>
      </w:r>
    </w:p>
    <w:p w14:paraId="0DCB63FD" w14:textId="31807666" w:rsidR="007D3191" w:rsidRDefault="007D3191" w:rsidP="007D3191">
      <w:pPr>
        <w:widowControl w:val="0"/>
        <w:numPr>
          <w:ilvl w:val="2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 can give evidence on how reading has helped other people become better academic writers</w:t>
      </w:r>
    </w:p>
    <w:p w14:paraId="1E3480A8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5F3863F4" w14:textId="3CE03614" w:rsidR="00EA3D20" w:rsidRDefault="0039431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could a survey contribute to your paper?</w:t>
      </w:r>
    </w:p>
    <w:p w14:paraId="0087608E" w14:textId="35AC74C8" w:rsidR="008F6CAE" w:rsidRDefault="008D7517" w:rsidP="008F6CA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could help to find trends in reading and why people do and don’t.</w:t>
      </w:r>
    </w:p>
    <w:p w14:paraId="046DF7AE" w14:textId="2AA8AA56" w:rsidR="008D7517" w:rsidRDefault="008D7517" w:rsidP="008F6CA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makes people want to read</w:t>
      </w:r>
    </w:p>
    <w:p w14:paraId="239B6EAD" w14:textId="51709F04" w:rsidR="008D7517" w:rsidRDefault="008D7517" w:rsidP="008F6CA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are the best genres to better your academic writing?</w:t>
      </w:r>
    </w:p>
    <w:p w14:paraId="115F66F4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13FD53EB" w14:textId="648FDF68" w:rsidR="00EA3D20" w:rsidRDefault="0039431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could an interview contribute to your paper?</w:t>
      </w:r>
    </w:p>
    <w:p w14:paraId="7E7A7EFB" w14:textId="200C363A" w:rsidR="008F6CAE" w:rsidRDefault="008D7517" w:rsidP="008F6CA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did people who are already good at academic writing do to help better their writing.</w:t>
      </w:r>
    </w:p>
    <w:p w14:paraId="0F8907CB" w14:textId="089C122A" w:rsidR="008D7517" w:rsidRDefault="008D7517" w:rsidP="008F6CA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Find how people feel about writing and/or reading.</w:t>
      </w:r>
    </w:p>
    <w:p w14:paraId="78891777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3E5619CE" w14:textId="3C66658F" w:rsidR="00EA3D20" w:rsidRDefault="00394317">
      <w:pPr>
        <w:widowControl w:val="0"/>
        <w:numPr>
          <w:ilvl w:val="0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type(s) of primary evidence do you think you will use for your paper?</w:t>
      </w:r>
    </w:p>
    <w:p w14:paraId="3F52FAE3" w14:textId="399489B6" w:rsidR="008F6CAE" w:rsidRDefault="00BE3862" w:rsidP="008F6CAE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Observation</w:t>
      </w:r>
    </w:p>
    <w:p w14:paraId="4B28B768" w14:textId="32FDEE35" w:rsidR="00BE3862" w:rsidRDefault="00BE3862" w:rsidP="008F6CAE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Articles</w:t>
      </w:r>
    </w:p>
    <w:p w14:paraId="61F92C5F" w14:textId="6C5A7FF6" w:rsidR="00BE3862" w:rsidRDefault="00BE3862" w:rsidP="008F6CAE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Research done</w:t>
      </w:r>
    </w:p>
    <w:p w14:paraId="0828CB22" w14:textId="77777777" w:rsidR="00EA3D20" w:rsidRDefault="00EA3D20">
      <w:pPr>
        <w:widowControl w:val="0"/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20057BEB" w14:textId="2528FD66" w:rsidR="00EA3D20" w:rsidRDefault="00394317">
      <w:pPr>
        <w:widowControl w:val="0"/>
        <w:numPr>
          <w:ilvl w:val="0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Use the advice for writing good questions to write your question(s) for Friday. </w:t>
      </w:r>
    </w:p>
    <w:p w14:paraId="308DE814" w14:textId="39340BFD" w:rsidR="008F6CAE" w:rsidRDefault="00C91ABC" w:rsidP="008F6CAE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do you think makes a good academic writer? And why?</w:t>
      </w:r>
    </w:p>
    <w:p w14:paraId="1CBCC3A7" w14:textId="79F4EAA1" w:rsidR="00C91ABC" w:rsidRDefault="00C91ABC" w:rsidP="008F6CAE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makes a good reader?</w:t>
      </w:r>
    </w:p>
    <w:p w14:paraId="43DA24CA" w14:textId="77D5FB61" w:rsidR="00C91ABC" w:rsidRDefault="00C91ABC" w:rsidP="008F6CAE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do reading and writing relate to each other.</w:t>
      </w:r>
    </w:p>
    <w:p w14:paraId="6719BBBC" w14:textId="5D31B1FB" w:rsidR="00C91ABC" w:rsidRDefault="00C91ABC" w:rsidP="008F6CAE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Does reading make you a better writer and how?</w:t>
      </w:r>
    </w:p>
    <w:p w14:paraId="5685D9E7" w14:textId="229D08C0" w:rsidR="00C91ABC" w:rsidRDefault="00C91ABC" w:rsidP="008F6CAE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Does writing make you a better reader and how?</w:t>
      </w:r>
    </w:p>
    <w:p w14:paraId="79156E37" w14:textId="0171AB71" w:rsidR="00C91ABC" w:rsidRDefault="00C91ABC" w:rsidP="00C91ABC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does it mean to be an academic writer?</w:t>
      </w:r>
    </w:p>
    <w:p w14:paraId="00CABF0F" w14:textId="59629931" w:rsidR="00C91ABC" w:rsidRPr="00C91ABC" w:rsidRDefault="00C91ABC" w:rsidP="00C91ABC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can reading and writing more help you?</w:t>
      </w:r>
    </w:p>
    <w:tbl>
      <w:tblPr>
        <w:tblStyle w:val="a"/>
        <w:tblW w:w="55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</w:tblGrid>
      <w:tr w:rsidR="00EA3D20" w14:paraId="6DA8CDD6" w14:textId="77777777">
        <w:trPr>
          <w:jc w:val="center"/>
        </w:trPr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C117" w14:textId="77777777" w:rsidR="00EA3D20" w:rsidRDefault="00394317">
            <w:pPr>
              <w:widowControl w:val="0"/>
              <w:spacing w:before="120" w:line="240" w:lineRule="auto"/>
              <w:ind w:left="540"/>
              <w:jc w:val="center"/>
              <w:rPr>
                <w:rFonts w:ascii="Patrick Hand" w:eastAsia="Patrick Hand" w:hAnsi="Patrick Hand" w:cs="Patrick Hand"/>
                <w:b/>
                <w:color w:val="393B44"/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b/>
                <w:color w:val="393B44"/>
                <w:sz w:val="24"/>
                <w:szCs w:val="24"/>
              </w:rPr>
              <w:lastRenderedPageBreak/>
              <w:t>Writing Good Questions</w:t>
            </w:r>
          </w:p>
          <w:p w14:paraId="17283965" w14:textId="77777777" w:rsidR="00EA3D20" w:rsidRDefault="00394317">
            <w:pPr>
              <w:widowControl w:val="0"/>
              <w:numPr>
                <w:ilvl w:val="0"/>
                <w:numId w:val="1"/>
              </w:numPr>
              <w:spacing w:before="120"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Ask about one thing at a time</w:t>
            </w:r>
          </w:p>
          <w:p w14:paraId="7D2E8758" w14:textId="77777777" w:rsidR="00EA3D20" w:rsidRDefault="003943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Avoid leading questions</w:t>
            </w:r>
          </w:p>
          <w:p w14:paraId="7D0B28E3" w14:textId="77777777" w:rsidR="00EA3D20" w:rsidRDefault="003943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Understand when to use open and closed questions</w:t>
            </w:r>
          </w:p>
          <w:p w14:paraId="302C784A" w14:textId="77777777" w:rsidR="00EA3D20" w:rsidRDefault="0039431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yes/no- surveys</w:t>
            </w:r>
          </w:p>
          <w:p w14:paraId="350F710C" w14:textId="77777777" w:rsidR="00EA3D20" w:rsidRDefault="0039431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Add “why or why not”- interview</w:t>
            </w:r>
          </w:p>
          <w:p w14:paraId="2C709BBF" w14:textId="77777777" w:rsidR="00EA3D20" w:rsidRDefault="003943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Write clear questions</w:t>
            </w:r>
          </w:p>
          <w:p w14:paraId="7713C5AD" w14:textId="77777777" w:rsidR="00EA3D20" w:rsidRDefault="0039431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 xml:space="preserve">Concise </w:t>
            </w:r>
          </w:p>
          <w:p w14:paraId="4C936F24" w14:textId="77777777" w:rsidR="00EA3D20" w:rsidRDefault="0039431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To the point</w:t>
            </w:r>
          </w:p>
          <w:p w14:paraId="4F1B8421" w14:textId="77777777" w:rsidR="00EA3D20" w:rsidRDefault="003943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rFonts w:ascii="Patrick Hand" w:eastAsia="Patrick Hand" w:hAnsi="Patrick Hand" w:cs="Patrick Hand"/>
                <w:color w:val="393B44"/>
                <w:sz w:val="24"/>
                <w:szCs w:val="24"/>
              </w:rPr>
              <w:t>Use vocabulary that is familiar to participants</w:t>
            </w:r>
          </w:p>
        </w:tc>
      </w:tr>
    </w:tbl>
    <w:p w14:paraId="7FED8180" w14:textId="77777777" w:rsidR="00EA3D20" w:rsidRDefault="00EA3D20">
      <w:pPr>
        <w:widowControl w:val="0"/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558E07F4" w14:textId="28A53B28" w:rsidR="00EA3D20" w:rsidRDefault="0039431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What mode do you think you will use to conduct your research? Be specific. </w:t>
      </w:r>
    </w:p>
    <w:p w14:paraId="6935996C" w14:textId="77777777" w:rsidR="000F1951" w:rsidRDefault="005F53E4" w:rsidP="008F6CA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Virtual, there is a lot of research already done about most topics. Finding evidence and people who have been asked the same question</w:t>
      </w:r>
    </w:p>
    <w:p w14:paraId="261553B3" w14:textId="77777777" w:rsidR="000F1951" w:rsidRDefault="000F1951" w:rsidP="008F6CA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Discussion boards</w:t>
      </w:r>
    </w:p>
    <w:p w14:paraId="2C0AC19F" w14:textId="77777777" w:rsidR="000F1951" w:rsidRDefault="000F1951" w:rsidP="008F6CA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Social media platforms</w:t>
      </w:r>
    </w:p>
    <w:p w14:paraId="65DB3263" w14:textId="1C202A36" w:rsidR="008F6CAE" w:rsidRDefault="000F1951" w:rsidP="008F6CA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New</w:t>
      </w:r>
      <w:r w:rsidR="00D570CB">
        <w:rPr>
          <w:rFonts w:ascii="Times" w:eastAsia="Times" w:hAnsi="Times" w:cs="Times"/>
          <w:sz w:val="24"/>
          <w:szCs w:val="24"/>
        </w:rPr>
        <w:t>s</w:t>
      </w:r>
      <w:r>
        <w:rPr>
          <w:rFonts w:ascii="Times" w:eastAsia="Times" w:hAnsi="Times" w:cs="Times"/>
          <w:sz w:val="24"/>
          <w:szCs w:val="24"/>
        </w:rPr>
        <w:t xml:space="preserve"> platforms</w:t>
      </w:r>
      <w:r w:rsidR="003A5DB6">
        <w:rPr>
          <w:rFonts w:ascii="Times" w:eastAsia="Times" w:hAnsi="Times" w:cs="Times"/>
          <w:sz w:val="24"/>
          <w:szCs w:val="24"/>
        </w:rPr>
        <w:t>/articles.</w:t>
      </w:r>
    </w:p>
    <w:p w14:paraId="44D4109B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rFonts w:ascii="Times" w:eastAsia="Times" w:hAnsi="Times" w:cs="Times"/>
          <w:sz w:val="24"/>
          <w:szCs w:val="24"/>
        </w:rPr>
      </w:pPr>
    </w:p>
    <w:tbl>
      <w:tblPr>
        <w:tblStyle w:val="a0"/>
        <w:tblW w:w="38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</w:tblGrid>
      <w:tr w:rsidR="00EA3D20" w14:paraId="63B65DE8" w14:textId="77777777">
        <w:trPr>
          <w:jc w:val="center"/>
        </w:trPr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D28B" w14:textId="77777777" w:rsidR="00EA3D20" w:rsidRDefault="0039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Modes:</w:t>
            </w:r>
          </w:p>
          <w:p w14:paraId="59D2D5DE" w14:textId="77777777" w:rsidR="00EA3D20" w:rsidRDefault="003943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Face-to-face</w:t>
            </w:r>
          </w:p>
          <w:p w14:paraId="08638868" w14:textId="77777777" w:rsidR="00EA3D20" w:rsidRDefault="003943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Virtual</w:t>
            </w:r>
          </w:p>
          <w:p w14:paraId="6D74C0B1" w14:textId="77777777" w:rsidR="00EA3D20" w:rsidRDefault="0039431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Email</w:t>
            </w:r>
          </w:p>
          <w:p w14:paraId="33112802" w14:textId="77777777" w:rsidR="00EA3D20" w:rsidRDefault="0039431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Discussion board</w:t>
            </w:r>
          </w:p>
          <w:p w14:paraId="3438A92C" w14:textId="77777777" w:rsidR="00EA3D20" w:rsidRDefault="0039431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Social media platform</w:t>
            </w:r>
          </w:p>
          <w:p w14:paraId="7CBECBA8" w14:textId="77777777" w:rsidR="00EA3D20" w:rsidRDefault="00394317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Video call</w:t>
            </w:r>
          </w:p>
          <w:p w14:paraId="3E97E198" w14:textId="77777777" w:rsidR="00EA3D20" w:rsidRDefault="003943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Phone</w:t>
            </w:r>
          </w:p>
        </w:tc>
      </w:tr>
    </w:tbl>
    <w:p w14:paraId="663D7761" w14:textId="77777777" w:rsidR="00EA3D20" w:rsidRDefault="00EA3D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5F19A5DE" w14:textId="6D6FAB6E" w:rsidR="00EA3D20" w:rsidRDefault="00394317">
      <w:pPr>
        <w:widowControl w:val="0"/>
        <w:numPr>
          <w:ilvl w:val="0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and when will you conduct this research? What method will you use to record it (if your data is not in written form)?</w:t>
      </w:r>
    </w:p>
    <w:p w14:paraId="138DA318" w14:textId="47866302" w:rsidR="00C91ABC" w:rsidRPr="00C91ABC" w:rsidRDefault="00C91ABC" w:rsidP="00C91ABC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I will mostly be conducting research through the internet and reading about other people’s experiences with reading and writing. </w:t>
      </w:r>
    </w:p>
    <w:p w14:paraId="75FD297C" w14:textId="77777777" w:rsidR="00EA3D20" w:rsidRDefault="00EA3D20">
      <w:pPr>
        <w:widowControl w:val="0"/>
        <w:spacing w:before="120" w:line="240" w:lineRule="auto"/>
        <w:rPr>
          <w:rFonts w:ascii="Times" w:eastAsia="Times" w:hAnsi="Times" w:cs="Times"/>
          <w:sz w:val="24"/>
          <w:szCs w:val="24"/>
        </w:rPr>
      </w:pPr>
    </w:p>
    <w:p w14:paraId="55D8F906" w14:textId="1F819C69" w:rsidR="00C91ABC" w:rsidRDefault="00394317" w:rsidP="00C91ABC">
      <w:pPr>
        <w:widowControl w:val="0"/>
        <w:numPr>
          <w:ilvl w:val="0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Who will participate in your research?</w:t>
      </w:r>
    </w:p>
    <w:p w14:paraId="4A5A335F" w14:textId="40D5B3E7" w:rsidR="00C91ABC" w:rsidRDefault="00C91ABC" w:rsidP="00C91ABC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Myself</w:t>
      </w:r>
    </w:p>
    <w:p w14:paraId="131EC8B1" w14:textId="516772E4" w:rsidR="00C91ABC" w:rsidRDefault="00C91ABC" w:rsidP="00C91ABC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Other students</w:t>
      </w:r>
    </w:p>
    <w:p w14:paraId="08AF6B99" w14:textId="6067BFDE" w:rsidR="00C91ABC" w:rsidRDefault="00C91ABC" w:rsidP="00C91ABC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Friends</w:t>
      </w:r>
    </w:p>
    <w:p w14:paraId="734FCA53" w14:textId="152AB960" w:rsidR="00C91ABC" w:rsidRPr="00D57A45" w:rsidRDefault="00C91ABC" w:rsidP="00D57A45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Family</w:t>
      </w:r>
    </w:p>
    <w:p w14:paraId="5CE6FC0A" w14:textId="62DD2A4C" w:rsidR="00C91ABC" w:rsidRDefault="00D57A45" w:rsidP="00C91ABC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People who enjoy reading</w:t>
      </w:r>
    </w:p>
    <w:p w14:paraId="7CD657BF" w14:textId="22BDC75B" w:rsidR="00D57A45" w:rsidRPr="00D57A45" w:rsidRDefault="00D57A45" w:rsidP="00D57A45">
      <w:pPr>
        <w:widowControl w:val="0"/>
        <w:numPr>
          <w:ilvl w:val="1"/>
          <w:numId w:val="3"/>
        </w:numPr>
        <w:spacing w:before="12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People who enjoy writing</w:t>
      </w:r>
    </w:p>
    <w:sectPr w:rsidR="00D57A45" w:rsidRPr="00D57A4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C988E" w14:textId="77777777" w:rsidR="00880AB4" w:rsidRDefault="00880AB4" w:rsidP="008D7517">
      <w:pPr>
        <w:spacing w:line="240" w:lineRule="auto"/>
      </w:pPr>
      <w:r>
        <w:separator/>
      </w:r>
    </w:p>
  </w:endnote>
  <w:endnote w:type="continuationSeparator" w:id="0">
    <w:p w14:paraId="31050934" w14:textId="77777777" w:rsidR="00880AB4" w:rsidRDefault="00880AB4" w:rsidP="008D7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trick Han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FF93D" w14:textId="77777777" w:rsidR="00880AB4" w:rsidRDefault="00880AB4" w:rsidP="008D7517">
      <w:pPr>
        <w:spacing w:line="240" w:lineRule="auto"/>
      </w:pPr>
      <w:r>
        <w:separator/>
      </w:r>
    </w:p>
  </w:footnote>
  <w:footnote w:type="continuationSeparator" w:id="0">
    <w:p w14:paraId="208DC42F" w14:textId="77777777" w:rsidR="00880AB4" w:rsidRDefault="00880AB4" w:rsidP="008D7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12E99" w14:textId="4D01EDC2" w:rsidR="008D7517" w:rsidRDefault="008D7517">
    <w:pPr>
      <w:pStyle w:val="Header"/>
    </w:pPr>
    <w:r>
      <w:t xml:space="preserve">Rosendo Felix </w:t>
    </w:r>
    <w:r>
      <w:tab/>
      <w:t>ENGL2010</w:t>
    </w:r>
    <w:r>
      <w:tab/>
      <w:t>09-11-2020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C2C"/>
    <w:multiLevelType w:val="multilevel"/>
    <w:tmpl w:val="039CE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96E63CE"/>
    <w:multiLevelType w:val="multilevel"/>
    <w:tmpl w:val="407E7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563B06"/>
    <w:multiLevelType w:val="multilevel"/>
    <w:tmpl w:val="1A7AFB8A"/>
    <w:lvl w:ilvl="0">
      <w:start w:val="1"/>
      <w:numFmt w:val="decimal"/>
      <w:lvlText w:val="%1."/>
      <w:lvlJc w:val="left"/>
      <w:pPr>
        <w:ind w:left="540" w:hanging="24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170" w:hanging="45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240" w:hanging="18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680" w:hanging="18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400" w:hanging="18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Patrick Hand" w:eastAsia="Patrick Hand" w:hAnsi="Patrick Hand" w:cs="Patrick Hand"/>
        <w:b w:val="0"/>
        <w:i w:val="0"/>
        <w:smallCaps w:val="0"/>
        <w:strike w:val="0"/>
        <w:color w:val="98ADBE"/>
        <w:sz w:val="48"/>
        <w:szCs w:val="48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20"/>
    <w:rsid w:val="000F1951"/>
    <w:rsid w:val="00394317"/>
    <w:rsid w:val="003A5DB6"/>
    <w:rsid w:val="00463822"/>
    <w:rsid w:val="004D2C96"/>
    <w:rsid w:val="005F53E4"/>
    <w:rsid w:val="0063036A"/>
    <w:rsid w:val="007D3191"/>
    <w:rsid w:val="00880AB4"/>
    <w:rsid w:val="008D7517"/>
    <w:rsid w:val="008F6CAE"/>
    <w:rsid w:val="00BE3862"/>
    <w:rsid w:val="00C91ABC"/>
    <w:rsid w:val="00D570CB"/>
    <w:rsid w:val="00D57A45"/>
    <w:rsid w:val="00EA3D20"/>
    <w:rsid w:val="00F0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16C6"/>
  <w15:docId w15:val="{51E6D9FB-05C6-4877-8C8C-91DFC456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5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517"/>
  </w:style>
  <w:style w:type="paragraph" w:styleId="Footer">
    <w:name w:val="footer"/>
    <w:basedOn w:val="Normal"/>
    <w:link w:val="FooterChar"/>
    <w:uiPriority w:val="99"/>
    <w:unhideWhenUsed/>
    <w:rsid w:val="008D75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Rosendo Felix</dc:creator>
  <cp:lastModifiedBy>Rosendo Felix</cp:lastModifiedBy>
  <cp:revision>40</cp:revision>
  <dcterms:created xsi:type="dcterms:W3CDTF">2020-09-10T23:33:00Z</dcterms:created>
  <dcterms:modified xsi:type="dcterms:W3CDTF">2020-09-11T20:59:00Z</dcterms:modified>
</cp:coreProperties>
</file>