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一、linux用一键安装包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linux一键安装包内置了apache, php, mysql这些应用程序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1、将安装包直接解压到/opt目录下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sudo tar -zxvf ZenTaoPMS.7.3.stable.zbox_32.tar.gz -C /opt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2、Apache和Mysql常用命令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执行/opt/zbox/zbox start 开启Apache和Mysql。</w:t>
      </w:r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执行/opt/zbox/zbox stop 停止Apache和Mysql。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jc w:val="left"/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执行/opt/zbox/zbox restart 重启Apache和Mysql。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rPr>
          <w:rFonts w:hint="eastAsia" w:ascii="华文中宋" w:hAnsi="华文中宋" w:eastAsia="华文中宋" w:cs="华文中宋"/>
          <w:i w:val="0"/>
          <w:color w:val="333333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21"/>
          <w:szCs w:val="21"/>
        </w:rPr>
        <w:t>3、访问和登录禅道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rPr>
          <w:rFonts w:hint="eastAsia" w:ascii="华文中宋" w:hAnsi="华文中宋" w:eastAsia="华文中宋" w:cs="华文中宋"/>
          <w:i w:val="0"/>
          <w:color w:val="333333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21"/>
          <w:szCs w:val="21"/>
        </w:rPr>
        <w:t>启动Apache和Mysql服务后，</w:t>
      </w:r>
    </w:p>
    <w:p>
      <w:pPr>
        <w:pStyle w:val="2"/>
        <w:keepNext w:val="0"/>
        <w:keepLines w:val="0"/>
        <w:widowControl/>
        <w:suppressLineNumbers w:val="0"/>
        <w:spacing w:before="120" w:beforeAutospacing="0" w:after="120" w:afterAutospacing="0" w:line="408" w:lineRule="atLeast"/>
        <w:ind w:left="0" w:right="0" w:firstLine="0"/>
        <w:rPr>
          <w:rFonts w:hint="eastAsia" w:ascii="华文中宋" w:hAnsi="华文中宋" w:eastAsia="华文中宋" w:cs="华文中宋"/>
          <w:i w:val="0"/>
          <w:color w:val="333333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21"/>
          <w:szCs w:val="21"/>
        </w:rPr>
        <w:t>浏览器直接访问 http://禅道服务器ip:apache端口 即可访问和登录禅道。</w:t>
      </w:r>
    </w:p>
    <w:p>
      <w:pPr>
        <w:rPr>
          <w:rFonts w:hint="eastAsia" w:ascii="华文中宋" w:hAnsi="华文中宋" w:eastAsia="华文中宋" w:cs="华文中宋"/>
          <w:sz w:val="18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E4505"/>
    <w:rsid w:val="6EE7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roseh</dc:creator>
  <cp:lastModifiedBy>有了线的风筝</cp:lastModifiedBy>
  <dcterms:modified xsi:type="dcterms:W3CDTF">2018-11-14T08:45:50Z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