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Funciones Arrow de la MdT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parte uno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pulg_cent = pulg =&gt; pulg*2.54;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.log(pulg_cent(2));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url = string =&gt;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"http://www."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".com"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.log(url(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'pepito'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admiracion = frase =&gt;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"¡"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frase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.log(admiracion(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'hola mundo'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edad_perros = edad =&gt; edad*7;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.log(edad_perros(5));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hora_trabajo = sueldo =&gt; sueldo/40;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.log(hora_trabajo(100000));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calculador_IMC = (m, kg) =&gt;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((kg/(m*m)).toFixed(2));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.log(calculador_IMC(1.65, 68));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min_mayus = string =&gt;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.toUpperCase();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.log(min_mayus(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'nombre'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tipo_dato = dato =&gt;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dato;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.log(tipo_dato(calculador_IMC(1.65, 68)));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circunferencia = radio =&gt;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"Radio: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.PI*radio*2).toFixed(2));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.log(circunferencia(2));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