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AB6D" w14:textId="77777777" w:rsidR="00937A34" w:rsidRDefault="00000000">
      <w:pPr>
        <w:spacing w:before="60" w:after="60"/>
      </w:pPr>
      <w:r>
        <w:rPr>
          <w:i/>
          <w:iCs/>
          <w:color w:val="444444"/>
        </w:rPr>
        <w:t>This content populates the 'Our Offices' or 'Contact Us' page. Fill in the address details for each city. The dev team will embed a Google Maps pin for each office.</w:t>
      </w:r>
    </w:p>
    <w:p w14:paraId="46C7601F" w14:textId="77777777" w:rsidR="00937A34" w:rsidRDefault="00937A34">
      <w:pPr>
        <w:spacing w:before="60" w:after="100"/>
      </w:pPr>
    </w:p>
    <w:p w14:paraId="69BF51D6" w14:textId="77777777" w:rsidR="00937A34" w:rsidRDefault="00000000">
      <w:pPr>
        <w:spacing w:before="200" w:after="80"/>
      </w:pPr>
      <w:r>
        <w:rPr>
          <w:rFonts w:ascii="Cambria" w:eastAsia="Cambria" w:hAnsi="Cambria" w:cs="Cambria"/>
          <w:b/>
          <w:bCs/>
          <w:color w:val="0F1B2D"/>
          <w:sz w:val="26"/>
          <w:szCs w:val="26"/>
        </w:rPr>
        <w:t xml:space="preserve">1. New </w:t>
      </w:r>
      <w:proofErr w:type="gramStart"/>
      <w:r>
        <w:rPr>
          <w:rFonts w:ascii="Cambria" w:eastAsia="Cambria" w:hAnsi="Cambria" w:cs="Cambria"/>
          <w:b/>
          <w:bCs/>
          <w:color w:val="0F1B2D"/>
          <w:sz w:val="26"/>
          <w:szCs w:val="26"/>
        </w:rPr>
        <w:t>Delhi</w:t>
      </w:r>
      <w:r>
        <w:rPr>
          <w:b/>
          <w:bCs/>
          <w:color w:val="B8963E"/>
          <w:sz w:val="20"/>
          <w:szCs w:val="20"/>
        </w:rPr>
        <w:t xml:space="preserve">  —</w:t>
      </w:r>
      <w:proofErr w:type="gramEnd"/>
      <w:r>
        <w:rPr>
          <w:b/>
          <w:bCs/>
          <w:color w:val="B8963E"/>
          <w:sz w:val="20"/>
          <w:szCs w:val="20"/>
        </w:rPr>
        <w:t xml:space="preserve">  Principal Office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34" w14:paraId="66257126" w14:textId="77777777">
        <w:tc>
          <w:tcPr>
            <w:tcW w:w="9360" w:type="dxa"/>
            <w:tcBorders>
              <w:top w:val="none" w:sz="0" w:space="0" w:color="FFFFFF"/>
              <w:left w:val="single" w:sz="8" w:space="0" w:color="0F1B2D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BB37101" w14:textId="77777777" w:rsidR="00937A34" w:rsidRDefault="00000000">
            <w:pPr>
              <w:spacing w:before="40" w:after="40"/>
            </w:pPr>
            <w:r>
              <w:rPr>
                <w:color w:val="444444"/>
                <w:sz w:val="20"/>
                <w:szCs w:val="20"/>
              </w:rPr>
              <w:t>Primary office handling Supreme Court, Delhi High Court, and all district court matters. Head office for client consultations.</w:t>
            </w:r>
          </w:p>
          <w:p w14:paraId="5E0333A4" w14:textId="26B9D846" w:rsidR="00937A34" w:rsidRDefault="00000000">
            <w:pPr>
              <w:spacing w:before="8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Address: </w:t>
            </w:r>
            <w:r w:rsidR="00AB0A40">
              <w:rPr>
                <w:i/>
                <w:iCs/>
                <w:color w:val="999999"/>
                <w:sz w:val="20"/>
                <w:szCs w:val="20"/>
              </w:rPr>
              <w:t>K-69, 1</w:t>
            </w:r>
            <w:r w:rsidR="00AB0A40" w:rsidRPr="00AB0A40">
              <w:rPr>
                <w:i/>
                <w:iCs/>
                <w:color w:val="999999"/>
                <w:sz w:val="20"/>
                <w:szCs w:val="20"/>
                <w:vertAlign w:val="superscript"/>
              </w:rPr>
              <w:t>ST</w:t>
            </w:r>
            <w:r w:rsidR="00AB0A40">
              <w:rPr>
                <w:i/>
                <w:iCs/>
                <w:color w:val="999999"/>
                <w:sz w:val="20"/>
                <w:szCs w:val="20"/>
              </w:rPr>
              <w:t xml:space="preserve"> FLOOR, JANGPURA EXTENSION, NEW DELHI-110014</w:t>
            </w:r>
          </w:p>
          <w:p w14:paraId="7C55D5A2" w14:textId="77777777" w:rsidR="00937A34" w:rsidRDefault="00000000">
            <w:pPr>
              <w:spacing w:before="4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Consultation: </w:t>
            </w:r>
            <w:r>
              <w:rPr>
                <w:i/>
                <w:iCs/>
                <w:color w:val="999999"/>
                <w:sz w:val="20"/>
                <w:szCs w:val="20"/>
              </w:rPr>
              <w:t>[By appointment / Walk-in / Virtual only]</w:t>
            </w:r>
          </w:p>
          <w:p w14:paraId="03F19673" w14:textId="77777777" w:rsidR="00937A34" w:rsidRDefault="00000000">
            <w:pPr>
              <w:spacing w:before="4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Google Maps Pin: </w:t>
            </w:r>
            <w:r>
              <w:rPr>
                <w:i/>
                <w:iCs/>
                <w:color w:val="999999"/>
                <w:sz w:val="20"/>
                <w:szCs w:val="20"/>
              </w:rPr>
              <w:t>[Share Google Maps link — dev team will embed]</w:t>
            </w:r>
          </w:p>
        </w:tc>
      </w:tr>
    </w:tbl>
    <w:p w14:paraId="4572A18F" w14:textId="77777777" w:rsidR="00937A34" w:rsidRDefault="00937A34">
      <w:pPr>
        <w:spacing w:before="40" w:after="40"/>
      </w:pPr>
    </w:p>
    <w:p w14:paraId="59ACD439" w14:textId="77777777" w:rsidR="00937A34" w:rsidRDefault="00000000">
      <w:pPr>
        <w:spacing w:before="200" w:after="80"/>
      </w:pPr>
      <w:r>
        <w:rPr>
          <w:rFonts w:ascii="Cambria" w:eastAsia="Cambria" w:hAnsi="Cambria" w:cs="Cambria"/>
          <w:b/>
          <w:bCs/>
          <w:color w:val="0F1B2D"/>
          <w:sz w:val="26"/>
          <w:szCs w:val="26"/>
        </w:rPr>
        <w:t xml:space="preserve">2. Gurugram / </w:t>
      </w:r>
      <w:proofErr w:type="gramStart"/>
      <w:r>
        <w:rPr>
          <w:rFonts w:ascii="Cambria" w:eastAsia="Cambria" w:hAnsi="Cambria" w:cs="Cambria"/>
          <w:b/>
          <w:bCs/>
          <w:color w:val="0F1B2D"/>
          <w:sz w:val="26"/>
          <w:szCs w:val="26"/>
        </w:rPr>
        <w:t>Gurgaon</w:t>
      </w:r>
      <w:r>
        <w:rPr>
          <w:b/>
          <w:bCs/>
          <w:color w:val="B8963E"/>
          <w:sz w:val="20"/>
          <w:szCs w:val="20"/>
        </w:rPr>
        <w:t xml:space="preserve">  —</w:t>
      </w:r>
      <w:proofErr w:type="gramEnd"/>
      <w:r>
        <w:rPr>
          <w:b/>
          <w:bCs/>
          <w:color w:val="B8963E"/>
          <w:sz w:val="20"/>
          <w:szCs w:val="20"/>
        </w:rPr>
        <w:t xml:space="preserve">  Branch Office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34" w14:paraId="2B73CE23" w14:textId="77777777">
        <w:tc>
          <w:tcPr>
            <w:tcW w:w="9360" w:type="dxa"/>
            <w:tcBorders>
              <w:top w:val="none" w:sz="0" w:space="0" w:color="FFFFFF"/>
              <w:left w:val="single" w:sz="8" w:space="0" w:color="0F1B2D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656706A" w14:textId="77777777" w:rsidR="00937A34" w:rsidRDefault="00000000">
            <w:pPr>
              <w:spacing w:before="40" w:after="40"/>
            </w:pPr>
            <w:r>
              <w:rPr>
                <w:color w:val="444444"/>
                <w:sz w:val="20"/>
                <w:szCs w:val="20"/>
              </w:rPr>
              <w:t xml:space="preserve">Handles </w:t>
            </w:r>
            <w:proofErr w:type="gramStart"/>
            <w:r>
              <w:rPr>
                <w:color w:val="444444"/>
                <w:sz w:val="20"/>
                <w:szCs w:val="20"/>
              </w:rPr>
              <w:t>matters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at District Courts Gurugram, consumer forums, and RERA Haryana.</w:t>
            </w:r>
          </w:p>
          <w:p w14:paraId="7CF743C7" w14:textId="34F02680" w:rsidR="00AB0A40" w:rsidRDefault="00000000">
            <w:pPr>
              <w:spacing w:before="40" w:after="40"/>
              <w:rPr>
                <w:i/>
                <w:iCs/>
                <w:color w:val="999999"/>
                <w:sz w:val="20"/>
                <w:szCs w:val="20"/>
              </w:rPr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Address: </w:t>
            </w:r>
            <w:r w:rsidR="00AB0A40" w:rsidRPr="00AB0A40">
              <w:rPr>
                <w:i/>
                <w:iCs/>
                <w:color w:val="999999"/>
                <w:sz w:val="20"/>
                <w:szCs w:val="20"/>
              </w:rPr>
              <w:t>Chamber no 30, A block district and sessions court Gurugram 122001</w:t>
            </w:r>
            <w:r w:rsidR="00AB0A40">
              <w:rPr>
                <w:i/>
                <w:iCs/>
                <w:color w:val="999999"/>
                <w:sz w:val="20"/>
                <w:szCs w:val="20"/>
              </w:rPr>
              <w:t>/</w:t>
            </w:r>
          </w:p>
          <w:p w14:paraId="106852BE" w14:textId="4CEB610E" w:rsidR="00937A34" w:rsidRDefault="00000000">
            <w:pPr>
              <w:spacing w:before="4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Consultation: </w:t>
            </w:r>
            <w:r>
              <w:rPr>
                <w:i/>
                <w:iCs/>
                <w:color w:val="999999"/>
                <w:sz w:val="20"/>
                <w:szCs w:val="20"/>
              </w:rPr>
              <w:t>[By appointment / Virtual only]</w:t>
            </w:r>
          </w:p>
          <w:p w14:paraId="0D3AFFCB" w14:textId="77777777" w:rsidR="00937A34" w:rsidRDefault="00000000">
            <w:pPr>
              <w:spacing w:before="4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Google Maps Pin: </w:t>
            </w:r>
            <w:r>
              <w:rPr>
                <w:i/>
                <w:iCs/>
                <w:color w:val="999999"/>
                <w:sz w:val="20"/>
                <w:szCs w:val="20"/>
              </w:rPr>
              <w:t>[Share Google Maps link — dev team will embed]</w:t>
            </w:r>
          </w:p>
        </w:tc>
      </w:tr>
    </w:tbl>
    <w:p w14:paraId="14B7E1D2" w14:textId="77777777" w:rsidR="00937A34" w:rsidRDefault="00937A34">
      <w:pPr>
        <w:spacing w:before="40" w:after="40"/>
      </w:pPr>
    </w:p>
    <w:p w14:paraId="6D5EE53E" w14:textId="77777777" w:rsidR="00937A34" w:rsidRDefault="00000000">
      <w:pPr>
        <w:spacing w:before="200" w:after="80"/>
      </w:pPr>
      <w:r>
        <w:rPr>
          <w:rFonts w:ascii="Cambria" w:eastAsia="Cambria" w:hAnsi="Cambria" w:cs="Cambria"/>
          <w:b/>
          <w:bCs/>
          <w:color w:val="0F1B2D"/>
          <w:sz w:val="26"/>
          <w:szCs w:val="26"/>
        </w:rPr>
        <w:t xml:space="preserve">3. Noida / Greater </w:t>
      </w:r>
      <w:proofErr w:type="gramStart"/>
      <w:r>
        <w:rPr>
          <w:rFonts w:ascii="Cambria" w:eastAsia="Cambria" w:hAnsi="Cambria" w:cs="Cambria"/>
          <w:b/>
          <w:bCs/>
          <w:color w:val="0F1B2D"/>
          <w:sz w:val="26"/>
          <w:szCs w:val="26"/>
        </w:rPr>
        <w:t>Noida</w:t>
      </w:r>
      <w:r>
        <w:rPr>
          <w:b/>
          <w:bCs/>
          <w:color w:val="B8963E"/>
          <w:sz w:val="20"/>
          <w:szCs w:val="20"/>
        </w:rPr>
        <w:t xml:space="preserve">  —</w:t>
      </w:r>
      <w:proofErr w:type="gramEnd"/>
      <w:r>
        <w:rPr>
          <w:b/>
          <w:bCs/>
          <w:color w:val="B8963E"/>
          <w:sz w:val="20"/>
          <w:szCs w:val="20"/>
        </w:rPr>
        <w:t xml:space="preserve">  Branch Office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34" w14:paraId="69B41C5F" w14:textId="77777777">
        <w:tc>
          <w:tcPr>
            <w:tcW w:w="9360" w:type="dxa"/>
            <w:tcBorders>
              <w:top w:val="none" w:sz="0" w:space="0" w:color="FFFFFF"/>
              <w:left w:val="single" w:sz="8" w:space="0" w:color="0F1B2D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C8D5EF3" w14:textId="77777777" w:rsidR="00937A34" w:rsidRDefault="00000000">
            <w:pPr>
              <w:spacing w:before="40" w:after="40"/>
            </w:pPr>
            <w:r>
              <w:rPr>
                <w:color w:val="444444"/>
                <w:sz w:val="20"/>
                <w:szCs w:val="20"/>
              </w:rPr>
              <w:t>Serving clients in Gautam Buddha Nagar district courts, RERA UP, and consumer forums.</w:t>
            </w:r>
          </w:p>
          <w:p w14:paraId="068091FB" w14:textId="0BF9DB29" w:rsidR="00937A34" w:rsidRDefault="00000000">
            <w:pPr>
              <w:spacing w:before="8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>Address:</w:t>
            </w:r>
            <w:r w:rsidR="00AB0A40">
              <w:rPr>
                <w:b/>
                <w:bCs/>
                <w:color w:val="0F1B2D"/>
                <w:sz w:val="20"/>
                <w:szCs w:val="20"/>
              </w:rPr>
              <w:t xml:space="preserve"> </w:t>
            </w:r>
            <w:r w:rsidR="00AB0A40" w:rsidRPr="00AB0A40">
              <w:rPr>
                <w:b/>
                <w:bCs/>
                <w:color w:val="0F1B2D"/>
                <w:sz w:val="20"/>
                <w:szCs w:val="20"/>
              </w:rPr>
              <w:t>Ch no 822 gali no 23 Session &amp; District Court Gautam Budh nagar Noida</w:t>
            </w:r>
          </w:p>
          <w:p w14:paraId="712DD3F2" w14:textId="31ECAD39" w:rsidR="00937A34" w:rsidRDefault="00000000">
            <w:pPr>
              <w:spacing w:before="4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Consultation: </w:t>
            </w:r>
            <w:r>
              <w:rPr>
                <w:i/>
                <w:iCs/>
                <w:color w:val="999999"/>
                <w:sz w:val="20"/>
                <w:szCs w:val="20"/>
              </w:rPr>
              <w:t>[By appointment / Virtual only]</w:t>
            </w:r>
          </w:p>
          <w:p w14:paraId="0628E3B4" w14:textId="77777777" w:rsidR="00937A34" w:rsidRDefault="00000000">
            <w:pPr>
              <w:spacing w:before="4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Google Maps Pin: </w:t>
            </w:r>
            <w:r>
              <w:rPr>
                <w:i/>
                <w:iCs/>
                <w:color w:val="999999"/>
                <w:sz w:val="20"/>
                <w:szCs w:val="20"/>
              </w:rPr>
              <w:t>[Share Google Maps link — dev team will embed]</w:t>
            </w:r>
          </w:p>
        </w:tc>
      </w:tr>
    </w:tbl>
    <w:p w14:paraId="3DB15A41" w14:textId="77777777" w:rsidR="00937A34" w:rsidRDefault="00937A34">
      <w:pPr>
        <w:spacing w:before="40" w:after="40"/>
      </w:pPr>
    </w:p>
    <w:p w14:paraId="57E03F1C" w14:textId="77777777" w:rsidR="00937A34" w:rsidRDefault="00000000">
      <w:pPr>
        <w:spacing w:before="200" w:after="80"/>
      </w:pPr>
      <w:r>
        <w:rPr>
          <w:rFonts w:ascii="Cambria" w:eastAsia="Cambria" w:hAnsi="Cambria" w:cs="Cambria"/>
          <w:b/>
          <w:bCs/>
          <w:color w:val="0F1B2D"/>
          <w:sz w:val="26"/>
          <w:szCs w:val="26"/>
        </w:rPr>
        <w:t xml:space="preserve">4. </w:t>
      </w:r>
      <w:proofErr w:type="gramStart"/>
      <w:r>
        <w:rPr>
          <w:rFonts w:ascii="Cambria" w:eastAsia="Cambria" w:hAnsi="Cambria" w:cs="Cambria"/>
          <w:b/>
          <w:bCs/>
          <w:color w:val="0F1B2D"/>
          <w:sz w:val="26"/>
          <w:szCs w:val="26"/>
        </w:rPr>
        <w:t>Mumbai</w:t>
      </w:r>
      <w:r>
        <w:rPr>
          <w:b/>
          <w:bCs/>
          <w:color w:val="B8963E"/>
          <w:sz w:val="20"/>
          <w:szCs w:val="20"/>
        </w:rPr>
        <w:t xml:space="preserve">  —</w:t>
      </w:r>
      <w:proofErr w:type="gramEnd"/>
      <w:r>
        <w:rPr>
          <w:b/>
          <w:bCs/>
          <w:color w:val="B8963E"/>
          <w:sz w:val="20"/>
          <w:szCs w:val="20"/>
        </w:rPr>
        <w:t xml:space="preserve">  Branch Office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34" w14:paraId="0BD4326D" w14:textId="77777777">
        <w:tc>
          <w:tcPr>
            <w:tcW w:w="9360" w:type="dxa"/>
            <w:tcBorders>
              <w:top w:val="none" w:sz="0" w:space="0" w:color="FFFFFF"/>
              <w:left w:val="single" w:sz="8" w:space="0" w:color="0F1B2D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0E20AA9" w14:textId="77777777" w:rsidR="00937A34" w:rsidRDefault="00000000">
            <w:pPr>
              <w:spacing w:before="40" w:after="40"/>
            </w:pPr>
            <w:r>
              <w:rPr>
                <w:color w:val="444444"/>
                <w:sz w:val="20"/>
                <w:szCs w:val="20"/>
              </w:rPr>
              <w:t>Bombay High Court matters, commercial disputes, and NRI client consultations (Western India).</w:t>
            </w:r>
          </w:p>
          <w:p w14:paraId="0ABFC80B" w14:textId="77777777" w:rsidR="00937A34" w:rsidRDefault="00000000">
            <w:pPr>
              <w:spacing w:before="8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Address: </w:t>
            </w:r>
            <w:r>
              <w:rPr>
                <w:i/>
                <w:iCs/>
                <w:color w:val="999999"/>
                <w:sz w:val="20"/>
                <w:szCs w:val="20"/>
              </w:rPr>
              <w:t>[Add full address or confirm if associate/correspondent]</w:t>
            </w:r>
          </w:p>
          <w:p w14:paraId="47A91462" w14:textId="5AB95A20" w:rsidR="00937A34" w:rsidRDefault="00000000">
            <w:pPr>
              <w:spacing w:before="4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Consultation: </w:t>
            </w:r>
            <w:r>
              <w:rPr>
                <w:i/>
                <w:iCs/>
                <w:color w:val="999999"/>
                <w:sz w:val="20"/>
                <w:szCs w:val="20"/>
              </w:rPr>
              <w:t>[By appointment / Virtual only]</w:t>
            </w:r>
          </w:p>
          <w:p w14:paraId="3C7FBF21" w14:textId="77777777" w:rsidR="00937A34" w:rsidRDefault="00000000">
            <w:pPr>
              <w:spacing w:before="4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Google Maps Pin: </w:t>
            </w:r>
            <w:r>
              <w:rPr>
                <w:i/>
                <w:iCs/>
                <w:color w:val="999999"/>
                <w:sz w:val="20"/>
                <w:szCs w:val="20"/>
              </w:rPr>
              <w:t>[Share Google Maps link — dev team will embed]</w:t>
            </w:r>
          </w:p>
        </w:tc>
      </w:tr>
    </w:tbl>
    <w:p w14:paraId="669F467A" w14:textId="77777777" w:rsidR="00937A34" w:rsidRDefault="00937A34">
      <w:pPr>
        <w:spacing w:before="40" w:after="40"/>
      </w:pPr>
    </w:p>
    <w:p w14:paraId="075FB015" w14:textId="77777777" w:rsidR="00937A34" w:rsidRDefault="00000000">
      <w:pPr>
        <w:spacing w:before="200" w:after="80"/>
      </w:pPr>
      <w:r>
        <w:rPr>
          <w:rFonts w:ascii="Cambria" w:eastAsia="Cambria" w:hAnsi="Cambria" w:cs="Cambria"/>
          <w:b/>
          <w:bCs/>
          <w:color w:val="0F1B2D"/>
          <w:sz w:val="26"/>
          <w:szCs w:val="26"/>
        </w:rPr>
        <w:t xml:space="preserve">5. </w:t>
      </w:r>
      <w:proofErr w:type="gramStart"/>
      <w:r>
        <w:rPr>
          <w:rFonts w:ascii="Cambria" w:eastAsia="Cambria" w:hAnsi="Cambria" w:cs="Cambria"/>
          <w:b/>
          <w:bCs/>
          <w:color w:val="0F1B2D"/>
          <w:sz w:val="26"/>
          <w:szCs w:val="26"/>
        </w:rPr>
        <w:t>Chandigarh</w:t>
      </w:r>
      <w:r>
        <w:rPr>
          <w:b/>
          <w:bCs/>
          <w:color w:val="B8963E"/>
          <w:sz w:val="20"/>
          <w:szCs w:val="20"/>
        </w:rPr>
        <w:t xml:space="preserve">  —</w:t>
      </w:r>
      <w:proofErr w:type="gramEnd"/>
      <w:r>
        <w:rPr>
          <w:b/>
          <w:bCs/>
          <w:color w:val="B8963E"/>
          <w:sz w:val="20"/>
          <w:szCs w:val="20"/>
        </w:rPr>
        <w:t xml:space="preserve">  Branch Office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34" w14:paraId="067A4062" w14:textId="77777777">
        <w:tc>
          <w:tcPr>
            <w:tcW w:w="9360" w:type="dxa"/>
            <w:tcBorders>
              <w:top w:val="none" w:sz="0" w:space="0" w:color="FFFFFF"/>
              <w:left w:val="single" w:sz="8" w:space="0" w:color="0F1B2D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CF2CF78" w14:textId="77777777" w:rsidR="00937A34" w:rsidRDefault="00000000">
            <w:pPr>
              <w:spacing w:before="40" w:after="40"/>
            </w:pPr>
            <w:r>
              <w:rPr>
                <w:color w:val="444444"/>
                <w:sz w:val="20"/>
                <w:szCs w:val="20"/>
              </w:rPr>
              <w:t>Punjab &amp; Haryana High Court matters, district court appearances across Punjab, Haryana, and Himachal Pradesh.</w:t>
            </w:r>
          </w:p>
          <w:p w14:paraId="0A0E377E" w14:textId="77777777" w:rsidR="00937A34" w:rsidRDefault="00000000">
            <w:pPr>
              <w:spacing w:before="8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Address: </w:t>
            </w:r>
            <w:r>
              <w:rPr>
                <w:i/>
                <w:iCs/>
                <w:color w:val="999999"/>
                <w:sz w:val="20"/>
                <w:szCs w:val="20"/>
              </w:rPr>
              <w:t>[Add full address or confirm if associate/correspondent]</w:t>
            </w:r>
          </w:p>
          <w:p w14:paraId="2C0246FF" w14:textId="13C36FAB" w:rsidR="00937A34" w:rsidRDefault="00000000">
            <w:pPr>
              <w:spacing w:before="4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Consultation: </w:t>
            </w:r>
            <w:r>
              <w:rPr>
                <w:i/>
                <w:iCs/>
                <w:color w:val="999999"/>
                <w:sz w:val="20"/>
                <w:szCs w:val="20"/>
              </w:rPr>
              <w:t>[By appointment / Virtual only]</w:t>
            </w:r>
          </w:p>
          <w:p w14:paraId="6E6A7E40" w14:textId="77777777" w:rsidR="00937A34" w:rsidRDefault="00000000">
            <w:pPr>
              <w:spacing w:before="4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Google Maps Pin: </w:t>
            </w:r>
            <w:r>
              <w:rPr>
                <w:i/>
                <w:iCs/>
                <w:color w:val="999999"/>
                <w:sz w:val="20"/>
                <w:szCs w:val="20"/>
              </w:rPr>
              <w:t>[Share Google Maps link — dev team will embed]</w:t>
            </w:r>
          </w:p>
        </w:tc>
      </w:tr>
    </w:tbl>
    <w:p w14:paraId="1B04AF12" w14:textId="77777777" w:rsidR="00937A34" w:rsidRDefault="00937A34">
      <w:pPr>
        <w:spacing w:before="40" w:after="40"/>
      </w:pPr>
    </w:p>
    <w:p w14:paraId="1DBCF33F" w14:textId="4FA0E4B2" w:rsidR="00937A34" w:rsidRDefault="00000000">
      <w:pPr>
        <w:spacing w:before="200" w:after="80"/>
      </w:pPr>
      <w:r>
        <w:rPr>
          <w:rFonts w:ascii="Cambria" w:eastAsia="Cambria" w:hAnsi="Cambria" w:cs="Cambria"/>
          <w:b/>
          <w:bCs/>
          <w:color w:val="0F1B2D"/>
          <w:sz w:val="26"/>
          <w:szCs w:val="26"/>
        </w:rPr>
        <w:t>6. Lucknow</w:t>
      </w:r>
      <w:r w:rsidR="00AB0A40">
        <w:rPr>
          <w:rFonts w:ascii="Cambria" w:eastAsia="Cambria" w:hAnsi="Cambria" w:cs="Cambria"/>
          <w:b/>
          <w:bCs/>
          <w:color w:val="0F1B2D"/>
          <w:sz w:val="26"/>
          <w:szCs w:val="26"/>
        </w:rPr>
        <w:t>/</w:t>
      </w:r>
      <w:proofErr w:type="gramStart"/>
      <w:r w:rsidR="00AB0A40">
        <w:rPr>
          <w:rFonts w:ascii="Cambria" w:eastAsia="Cambria" w:hAnsi="Cambria" w:cs="Cambria"/>
          <w:b/>
          <w:bCs/>
          <w:color w:val="0F1B2D"/>
          <w:sz w:val="26"/>
          <w:szCs w:val="26"/>
        </w:rPr>
        <w:t>Allahabad</w:t>
      </w:r>
      <w:r>
        <w:rPr>
          <w:b/>
          <w:bCs/>
          <w:color w:val="B8963E"/>
          <w:sz w:val="20"/>
          <w:szCs w:val="20"/>
        </w:rPr>
        <w:t xml:space="preserve">  —</w:t>
      </w:r>
      <w:proofErr w:type="gramEnd"/>
      <w:r>
        <w:rPr>
          <w:b/>
          <w:bCs/>
          <w:color w:val="B8963E"/>
          <w:sz w:val="20"/>
          <w:szCs w:val="20"/>
        </w:rPr>
        <w:t xml:space="preserve">  Branch Office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34" w14:paraId="0A218750" w14:textId="77777777">
        <w:tc>
          <w:tcPr>
            <w:tcW w:w="9360" w:type="dxa"/>
            <w:tcBorders>
              <w:top w:val="none" w:sz="0" w:space="0" w:color="FFFFFF"/>
              <w:left w:val="single" w:sz="8" w:space="0" w:color="0F1B2D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4CC8A15" w14:textId="77777777" w:rsidR="00937A34" w:rsidRDefault="00000000">
            <w:pPr>
              <w:spacing w:before="40" w:after="40"/>
            </w:pPr>
            <w:r>
              <w:rPr>
                <w:color w:val="444444"/>
                <w:sz w:val="20"/>
                <w:szCs w:val="20"/>
              </w:rPr>
              <w:lastRenderedPageBreak/>
              <w:t>Allahabad High Court (Lucknow Bench) matters and district court coverage across Uttar Pradesh.</w:t>
            </w:r>
          </w:p>
          <w:p w14:paraId="65DA2B6E" w14:textId="0942555D" w:rsidR="00937A34" w:rsidRDefault="00000000">
            <w:pPr>
              <w:spacing w:before="8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Address: </w:t>
            </w:r>
            <w:r w:rsidR="00AB0A40" w:rsidRPr="00AB0A40">
              <w:rPr>
                <w:b/>
                <w:bCs/>
                <w:color w:val="0F1B2D"/>
                <w:sz w:val="20"/>
                <w:szCs w:val="20"/>
              </w:rPr>
              <w:t>34a (old) 94/72/1A (</w:t>
            </w:r>
            <w:proofErr w:type="gramStart"/>
            <w:r w:rsidR="00AB0A40" w:rsidRPr="00AB0A40">
              <w:rPr>
                <w:b/>
                <w:bCs/>
                <w:color w:val="0F1B2D"/>
                <w:sz w:val="20"/>
                <w:szCs w:val="20"/>
              </w:rPr>
              <w:t>new )</w:t>
            </w:r>
            <w:proofErr w:type="gramEnd"/>
            <w:r w:rsidR="00AB0A40" w:rsidRPr="00AB0A40">
              <w:rPr>
                <w:b/>
                <w:bCs/>
                <w:color w:val="0F1B2D"/>
                <w:sz w:val="20"/>
                <w:szCs w:val="20"/>
              </w:rPr>
              <w:t xml:space="preserve"> Nawab Yusuf </w:t>
            </w:r>
            <w:proofErr w:type="gramStart"/>
            <w:r w:rsidR="00AB0A40" w:rsidRPr="00AB0A40">
              <w:rPr>
                <w:b/>
                <w:bCs/>
                <w:color w:val="0F1B2D"/>
                <w:sz w:val="20"/>
                <w:szCs w:val="20"/>
              </w:rPr>
              <w:t>Road ,</w:t>
            </w:r>
            <w:proofErr w:type="gramEnd"/>
            <w:r w:rsidR="00AB0A40" w:rsidRPr="00AB0A40">
              <w:rPr>
                <w:b/>
                <w:bCs/>
                <w:color w:val="0F1B2D"/>
                <w:sz w:val="20"/>
                <w:szCs w:val="20"/>
              </w:rPr>
              <w:t xml:space="preserve"> Civil </w:t>
            </w:r>
            <w:proofErr w:type="gramStart"/>
            <w:r w:rsidR="00AB0A40" w:rsidRPr="00AB0A40">
              <w:rPr>
                <w:b/>
                <w:bCs/>
                <w:color w:val="0F1B2D"/>
                <w:sz w:val="20"/>
                <w:szCs w:val="20"/>
              </w:rPr>
              <w:t>Lines ,</w:t>
            </w:r>
            <w:proofErr w:type="gramEnd"/>
            <w:r w:rsidR="00AB0A40" w:rsidRPr="00AB0A40">
              <w:rPr>
                <w:b/>
                <w:bCs/>
                <w:color w:val="0F1B2D"/>
                <w:sz w:val="20"/>
                <w:szCs w:val="20"/>
              </w:rPr>
              <w:t xml:space="preserve"> </w:t>
            </w:r>
            <w:proofErr w:type="gramStart"/>
            <w:r w:rsidR="00AB0A40" w:rsidRPr="00AB0A40">
              <w:rPr>
                <w:b/>
                <w:bCs/>
                <w:color w:val="0F1B2D"/>
                <w:sz w:val="20"/>
                <w:szCs w:val="20"/>
              </w:rPr>
              <w:t>211001 .</w:t>
            </w:r>
            <w:proofErr w:type="gramEnd"/>
            <w:r w:rsidR="00AB0A40" w:rsidRPr="00AB0A40">
              <w:rPr>
                <w:b/>
                <w:bCs/>
                <w:color w:val="0F1B2D"/>
                <w:sz w:val="20"/>
                <w:szCs w:val="20"/>
              </w:rPr>
              <w:t xml:space="preserve"> Opp. Gate no 9 Allahabad High Court</w:t>
            </w:r>
          </w:p>
          <w:p w14:paraId="2A234E10" w14:textId="4B9FB821" w:rsidR="00937A34" w:rsidRDefault="00000000">
            <w:pPr>
              <w:spacing w:before="4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Consultation: </w:t>
            </w:r>
            <w:r>
              <w:rPr>
                <w:i/>
                <w:iCs/>
                <w:color w:val="999999"/>
                <w:sz w:val="20"/>
                <w:szCs w:val="20"/>
              </w:rPr>
              <w:t>[By appointment / Virtual only]</w:t>
            </w:r>
          </w:p>
          <w:p w14:paraId="27768D90" w14:textId="77777777" w:rsidR="00937A34" w:rsidRDefault="00000000">
            <w:pPr>
              <w:spacing w:before="4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 xml:space="preserve">Google Maps Pin: </w:t>
            </w:r>
            <w:r>
              <w:rPr>
                <w:i/>
                <w:iCs/>
                <w:color w:val="999999"/>
                <w:sz w:val="20"/>
                <w:szCs w:val="20"/>
              </w:rPr>
              <w:t>[Share Google Maps link — dev team will embed]</w:t>
            </w:r>
          </w:p>
        </w:tc>
      </w:tr>
    </w:tbl>
    <w:p w14:paraId="4350ABCE" w14:textId="77777777" w:rsidR="00937A34" w:rsidRDefault="00937A34">
      <w:pPr>
        <w:spacing w:before="40" w:after="40"/>
      </w:pPr>
    </w:p>
    <w:p w14:paraId="08DBC9F7" w14:textId="77777777" w:rsidR="00937A3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34" w14:paraId="0F68EA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B2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2DFD12F" w14:textId="77777777" w:rsidR="00937A34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32"/>
                <w:szCs w:val="32"/>
              </w:rPr>
              <w:lastRenderedPageBreak/>
              <w:t>SECTION 4 — COURTS &amp; JURISDICTIONS</w:t>
            </w:r>
          </w:p>
        </w:tc>
      </w:tr>
    </w:tbl>
    <w:p w14:paraId="47014506" w14:textId="77777777" w:rsidR="00937A34" w:rsidRDefault="00937A34">
      <w:pPr>
        <w:spacing w:before="120" w:after="60"/>
      </w:pPr>
    </w:p>
    <w:p w14:paraId="16C1C927" w14:textId="77777777" w:rsidR="00937A34" w:rsidRDefault="00000000">
      <w:pPr>
        <w:spacing w:before="60" w:after="60"/>
      </w:pPr>
      <w:r>
        <w:rPr>
          <w:i/>
          <w:iCs/>
          <w:color w:val="444444"/>
        </w:rPr>
        <w:t>This page tells potential clients exactly where your firm can represent them. It is a major trust signal — especially for NRI clients who need to know you cover their specific court or tribunal.</w:t>
      </w:r>
    </w:p>
    <w:p w14:paraId="234EAC12" w14:textId="77777777" w:rsidR="00937A34" w:rsidRDefault="00937A34">
      <w:pPr>
        <w:spacing w:before="60" w:after="80"/>
      </w:pPr>
    </w:p>
    <w:p w14:paraId="1C2BEC48" w14:textId="77777777" w:rsidR="00937A34" w:rsidRDefault="00000000">
      <w:pPr>
        <w:spacing w:before="220" w:after="80"/>
      </w:pPr>
      <w:r>
        <w:rPr>
          <w:rFonts w:ascii="Cambria" w:eastAsia="Cambria" w:hAnsi="Cambria" w:cs="Cambria"/>
          <w:b/>
          <w:bCs/>
          <w:color w:val="0F1B2D"/>
          <w:sz w:val="24"/>
          <w:szCs w:val="24"/>
        </w:rPr>
        <w:t>Apex Court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34" w14:paraId="12D0A10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145368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Supreme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Court of India, New Delhi</w:t>
            </w:r>
          </w:p>
        </w:tc>
      </w:tr>
    </w:tbl>
    <w:p w14:paraId="68BEB175" w14:textId="77777777" w:rsidR="00937A34" w:rsidRDefault="00937A34">
      <w:pPr>
        <w:spacing w:before="40" w:after="40"/>
      </w:pPr>
    </w:p>
    <w:p w14:paraId="76AAB183" w14:textId="77777777" w:rsidR="00937A34" w:rsidRDefault="00000000">
      <w:pPr>
        <w:spacing w:before="220" w:after="80"/>
      </w:pPr>
      <w:r>
        <w:rPr>
          <w:rFonts w:ascii="Cambria" w:eastAsia="Cambria" w:hAnsi="Cambria" w:cs="Cambria"/>
          <w:b/>
          <w:bCs/>
          <w:color w:val="0F1B2D"/>
          <w:sz w:val="24"/>
          <w:szCs w:val="24"/>
        </w:rPr>
        <w:t>High Courts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34" w14:paraId="0DEE2FE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8F0E5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Delhi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High Court</w:t>
            </w:r>
          </w:p>
        </w:tc>
      </w:tr>
      <w:tr w:rsidR="00937A34" w14:paraId="33B8AD2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F5E13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Punjab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&amp; Haryana High Court (Chandigarh)</w:t>
            </w:r>
          </w:p>
        </w:tc>
      </w:tr>
      <w:tr w:rsidR="00937A34" w14:paraId="21A843B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D6CDF6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Allahabad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High Court (Lucknow Bench)</w:t>
            </w:r>
          </w:p>
        </w:tc>
      </w:tr>
      <w:tr w:rsidR="00937A34" w14:paraId="6E88130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39914D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Bombay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High Court</w:t>
            </w:r>
          </w:p>
        </w:tc>
      </w:tr>
    </w:tbl>
    <w:p w14:paraId="7550095A" w14:textId="77777777" w:rsidR="00937A34" w:rsidRDefault="00937A34">
      <w:pPr>
        <w:spacing w:before="40" w:after="40"/>
      </w:pPr>
    </w:p>
    <w:p w14:paraId="1A83B8E9" w14:textId="77777777" w:rsidR="00937A34" w:rsidRDefault="00000000">
      <w:pPr>
        <w:spacing w:before="220" w:after="80"/>
      </w:pPr>
      <w:r>
        <w:rPr>
          <w:rFonts w:ascii="Cambria" w:eastAsia="Cambria" w:hAnsi="Cambria" w:cs="Cambria"/>
          <w:b/>
          <w:bCs/>
          <w:color w:val="0F1B2D"/>
          <w:sz w:val="24"/>
          <w:szCs w:val="24"/>
        </w:rPr>
        <w:t>District &amp; Sessions Courts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34" w14:paraId="6509D57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975D2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All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District Courts — Delhi (Saket, Rohini, Tis Hazari, Karkardooma, Dwarka, Patiala House)</w:t>
            </w:r>
          </w:p>
        </w:tc>
      </w:tr>
      <w:tr w:rsidR="00937A34" w14:paraId="7090816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E86A7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District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Courts — Gurugram</w:t>
            </w:r>
          </w:p>
        </w:tc>
      </w:tr>
      <w:tr w:rsidR="00937A34" w14:paraId="6B66082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C0D987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District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Courts — Gautam Buddha Nagar (Noida)</w:t>
            </w:r>
          </w:p>
        </w:tc>
      </w:tr>
      <w:tr w:rsidR="00937A34" w14:paraId="5745051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3A09A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District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Courts — Chandigarh</w:t>
            </w:r>
          </w:p>
        </w:tc>
      </w:tr>
      <w:tr w:rsidR="00937A34" w14:paraId="1448C96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138B2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District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Courts — Lucknow</w:t>
            </w:r>
          </w:p>
        </w:tc>
      </w:tr>
    </w:tbl>
    <w:p w14:paraId="47623101" w14:textId="77777777" w:rsidR="00937A34" w:rsidRDefault="00937A34">
      <w:pPr>
        <w:spacing w:before="40" w:after="40"/>
      </w:pPr>
    </w:p>
    <w:p w14:paraId="1CFED7FF" w14:textId="77777777" w:rsidR="00937A34" w:rsidRDefault="00000000">
      <w:pPr>
        <w:spacing w:before="220" w:after="80"/>
      </w:pPr>
      <w:r>
        <w:rPr>
          <w:rFonts w:ascii="Cambria" w:eastAsia="Cambria" w:hAnsi="Cambria" w:cs="Cambria"/>
          <w:b/>
          <w:bCs/>
          <w:color w:val="0F1B2D"/>
          <w:sz w:val="24"/>
          <w:szCs w:val="24"/>
        </w:rPr>
        <w:t>Specialized Tribunals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34" w14:paraId="5CCA9EF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B102F0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NCLT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— Delhi &amp; Mumbai Benches</w:t>
            </w:r>
          </w:p>
        </w:tc>
      </w:tr>
      <w:tr w:rsidR="00937A34" w14:paraId="2BE5C72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0FAE3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NCLAT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— New Delhi</w:t>
            </w:r>
          </w:p>
        </w:tc>
      </w:tr>
      <w:tr w:rsidR="00937A34" w14:paraId="526BB8C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162A91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DRT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— Delhi, Mumbai</w:t>
            </w:r>
          </w:p>
        </w:tc>
      </w:tr>
      <w:tr w:rsidR="00937A34" w14:paraId="472937E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C2AF9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DRAT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— Delhi</w:t>
            </w:r>
          </w:p>
        </w:tc>
      </w:tr>
      <w:tr w:rsidR="00937A34" w14:paraId="78BF8EF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32BAF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NGT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— Principal Bench, New Delhi</w:t>
            </w:r>
          </w:p>
        </w:tc>
      </w:tr>
      <w:tr w:rsidR="00937A34" w14:paraId="1A0C3DE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CBB59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ITAT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— Delhi &amp; Mumbai</w:t>
            </w:r>
          </w:p>
        </w:tc>
      </w:tr>
      <w:tr w:rsidR="00937A34" w14:paraId="76F6199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F37A1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CAT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— Central Administrative Tribunal</w:t>
            </w:r>
          </w:p>
        </w:tc>
      </w:tr>
      <w:tr w:rsidR="00937A34" w14:paraId="7DDD630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0AA98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Armed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Forces Tribunal</w:t>
            </w:r>
          </w:p>
        </w:tc>
      </w:tr>
      <w:tr w:rsidR="00937A34" w14:paraId="4DFA66C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E081F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Consumer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Forums (District, State, NCDRC)</w:t>
            </w:r>
          </w:p>
        </w:tc>
      </w:tr>
    </w:tbl>
    <w:p w14:paraId="1A46A2A3" w14:textId="77777777" w:rsidR="00937A34" w:rsidRDefault="00937A34">
      <w:pPr>
        <w:spacing w:before="40" w:after="40"/>
      </w:pPr>
    </w:p>
    <w:p w14:paraId="22DA0ABA" w14:textId="77777777" w:rsidR="00937A34" w:rsidRDefault="00000000">
      <w:pPr>
        <w:spacing w:before="220" w:after="80"/>
      </w:pPr>
      <w:r>
        <w:rPr>
          <w:rFonts w:ascii="Cambria" w:eastAsia="Cambria" w:hAnsi="Cambria" w:cs="Cambria"/>
          <w:b/>
          <w:bCs/>
          <w:color w:val="0F1B2D"/>
          <w:sz w:val="24"/>
          <w:szCs w:val="24"/>
        </w:rPr>
        <w:t>Regulatory Bodies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34" w14:paraId="4EFA937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DA4E4D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RERA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— Delhi, Haryana (Gurugram), UP (Noida)</w:t>
            </w:r>
          </w:p>
        </w:tc>
      </w:tr>
      <w:tr w:rsidR="00937A34" w14:paraId="193B392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77472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Competition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Commission of India (CCI)</w:t>
            </w:r>
          </w:p>
        </w:tc>
      </w:tr>
      <w:tr w:rsidR="00937A34" w14:paraId="5C1CD47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CF4ED" w14:textId="77777777" w:rsidR="00937A34" w:rsidRDefault="00000000">
            <w:proofErr w:type="gramStart"/>
            <w:r>
              <w:rPr>
                <w:color w:val="B8963E"/>
                <w:sz w:val="20"/>
                <w:szCs w:val="20"/>
              </w:rPr>
              <w:t xml:space="preserve">✦  </w:t>
            </w:r>
            <w:r>
              <w:rPr>
                <w:color w:val="444444"/>
                <w:sz w:val="20"/>
                <w:szCs w:val="20"/>
              </w:rPr>
              <w:t>Securities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Appellate Tribunal (SAT)</w:t>
            </w:r>
          </w:p>
        </w:tc>
      </w:tr>
    </w:tbl>
    <w:p w14:paraId="590F545C" w14:textId="77777777" w:rsidR="00937A34" w:rsidRDefault="00937A34">
      <w:pPr>
        <w:spacing w:before="40" w:after="40"/>
      </w:pPr>
    </w:p>
    <w:p w14:paraId="531F9A35" w14:textId="77777777" w:rsidR="00937A3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34" w14:paraId="084A5B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B2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6BCAA7" w14:textId="77777777" w:rsidR="00937A34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32"/>
                <w:szCs w:val="32"/>
              </w:rPr>
              <w:lastRenderedPageBreak/>
              <w:t>SECTION 5 — NRI &amp; INDIAN CLIENT PATHWAY CONTENT</w:t>
            </w:r>
          </w:p>
        </w:tc>
      </w:tr>
    </w:tbl>
    <w:p w14:paraId="27B79B01" w14:textId="77777777" w:rsidR="00937A34" w:rsidRDefault="00937A34">
      <w:pPr>
        <w:spacing w:before="120" w:after="60"/>
      </w:pPr>
    </w:p>
    <w:p w14:paraId="49C241A4" w14:textId="77777777" w:rsidR="00937A34" w:rsidRDefault="00000000">
      <w:pPr>
        <w:spacing w:before="60" w:after="60"/>
      </w:pPr>
      <w:r>
        <w:rPr>
          <w:i/>
          <w:iCs/>
          <w:color w:val="444444"/>
        </w:rPr>
        <w:t>This section defines the two client journeys on the website. The homepage should offer both pathways clearly — NRI clients have very different needs and fears compared to Indian domestic clients.</w:t>
      </w:r>
    </w:p>
    <w:p w14:paraId="3C5D06F9" w14:textId="77777777" w:rsidR="00937A34" w:rsidRDefault="00937A34">
      <w:pPr>
        <w:spacing w:before="2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34" w14:paraId="77C0B2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963E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57E1427E" w14:textId="77777777" w:rsidR="00937A34" w:rsidRDefault="00000000">
            <w:r>
              <w:rPr>
                <w:b/>
                <w:bCs/>
                <w:color w:val="FFFFFF"/>
                <w:sz w:val="24"/>
                <w:szCs w:val="24"/>
              </w:rPr>
              <w:t>PATHWAY A — NRI / OVERSEAS CLIENTS</w:t>
            </w:r>
          </w:p>
        </w:tc>
      </w:tr>
    </w:tbl>
    <w:p w14:paraId="369C9E5D" w14:textId="77777777" w:rsidR="00937A34" w:rsidRDefault="00937A34">
      <w:pPr>
        <w:spacing w:before="120" w:after="60"/>
      </w:pPr>
    </w:p>
    <w:p w14:paraId="31742A3B" w14:textId="77777777" w:rsidR="00937A34" w:rsidRDefault="00000000">
      <w:pPr>
        <w:spacing w:before="200" w:after="80"/>
      </w:pPr>
      <w:r>
        <w:rPr>
          <w:b/>
          <w:bCs/>
          <w:color w:val="B8963E"/>
        </w:rPr>
        <w:t>Headline for NRI Section (Website Copy):</w:t>
      </w:r>
    </w:p>
    <w:p w14:paraId="5084E81C" w14:textId="77777777" w:rsidR="00937A34" w:rsidRDefault="00000000">
      <w:pPr>
        <w:spacing w:before="60" w:after="60"/>
      </w:pPr>
      <w:r>
        <w:rPr>
          <w:color w:val="444444"/>
        </w:rPr>
        <w:t>"Legal Support for Indians Living Abroad — Trusted, Remote, Effective"</w:t>
      </w:r>
    </w:p>
    <w:p w14:paraId="15C94960" w14:textId="77777777" w:rsidR="00937A34" w:rsidRDefault="00937A34">
      <w:pPr>
        <w:spacing w:before="60" w:after="40"/>
      </w:pPr>
    </w:p>
    <w:p w14:paraId="66109B20" w14:textId="77777777" w:rsidR="00937A34" w:rsidRDefault="00000000">
      <w:pPr>
        <w:spacing w:before="200" w:after="80"/>
      </w:pPr>
      <w:r>
        <w:rPr>
          <w:b/>
          <w:bCs/>
          <w:color w:val="B8963E"/>
        </w:rPr>
        <w:t>Sub-headline:</w:t>
      </w:r>
    </w:p>
    <w:p w14:paraId="261BFDC2" w14:textId="77777777" w:rsidR="00937A34" w:rsidRDefault="00000000">
      <w:pPr>
        <w:spacing w:before="60" w:after="60"/>
      </w:pPr>
      <w:r>
        <w:rPr>
          <w:color w:val="444444"/>
        </w:rPr>
        <w:t>"We represent NRI clients across 30+ countries in property, matrimonial, succession, and criminal matters — without requiring you to travel to India."</w:t>
      </w:r>
    </w:p>
    <w:p w14:paraId="1AE2BADE" w14:textId="77777777" w:rsidR="00937A34" w:rsidRDefault="00000000">
      <w:pPr>
        <w:spacing w:before="140" w:after="60"/>
      </w:pPr>
      <w:r>
        <w:rPr>
          <w:b/>
          <w:bCs/>
          <w:color w:val="0F1B2D"/>
        </w:rPr>
        <w:t>Common Problems NRI Clients Face (use as website copy):</w:t>
      </w:r>
    </w:p>
    <w:p w14:paraId="0727A3C1" w14:textId="77777777" w:rsidR="00937A3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Cannot travel to India for every hearing — need a lawyer who can appear on their behalf</w:t>
      </w:r>
    </w:p>
    <w:p w14:paraId="16C1D312" w14:textId="77777777" w:rsidR="00937A3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Time zone differences make communication difficult during Indian office hours</w:t>
      </w:r>
    </w:p>
    <w:p w14:paraId="24CB169C" w14:textId="77777777" w:rsidR="00937A3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Documents are held abroad (foreign notarization, apostille requirements)</w:t>
      </w:r>
    </w:p>
    <w:p w14:paraId="1E2F1393" w14:textId="77777777" w:rsidR="00937A3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Unfamiliar with Indian court procedures and timelines</w:t>
      </w:r>
    </w:p>
    <w:p w14:paraId="0F0EAB06" w14:textId="77777777" w:rsidR="00937A3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Risk of being misled by local parties or remote relatives in property matters</w:t>
      </w:r>
    </w:p>
    <w:p w14:paraId="40C3B6A2" w14:textId="77777777" w:rsidR="00937A3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Foreign divorce decrees not automatically valid in India — need enforcement</w:t>
      </w:r>
    </w:p>
    <w:p w14:paraId="2F423A32" w14:textId="77777777" w:rsidR="00937A34" w:rsidRDefault="00000000">
      <w:pPr>
        <w:spacing w:before="140" w:after="60"/>
      </w:pPr>
      <w:r>
        <w:rPr>
          <w:b/>
          <w:bCs/>
          <w:color w:val="0F1B2D"/>
        </w:rPr>
        <w:t>How We Help NRI Clients:</w:t>
      </w:r>
    </w:p>
    <w:p w14:paraId="1ABF65BC" w14:textId="77777777" w:rsidR="00937A34" w:rsidRDefault="00000000">
      <w:pPr>
        <w:spacing w:before="100" w:after="20"/>
      </w:pPr>
      <w:r>
        <w:rPr>
          <w:b/>
          <w:bCs/>
          <w:color w:val="0F1B2D"/>
        </w:rPr>
        <w:t>Remote Consultation</w:t>
      </w:r>
    </w:p>
    <w:p w14:paraId="3BAEA168" w14:textId="77777777" w:rsidR="00937A34" w:rsidRDefault="00000000">
      <w:pPr>
        <w:spacing w:before="60" w:after="60"/>
      </w:pPr>
      <w:r>
        <w:rPr>
          <w:color w:val="444444"/>
        </w:rPr>
        <w:t>Video consultations via Zoom / Google Meet / WhatsApp — scheduled around your time zone (US, UK, Canada, Australia, UAE, Singapore)</w:t>
      </w:r>
    </w:p>
    <w:p w14:paraId="3572F0E4" w14:textId="77777777" w:rsidR="00937A34" w:rsidRDefault="00000000">
      <w:pPr>
        <w:spacing w:before="100" w:after="20"/>
      </w:pPr>
      <w:r>
        <w:rPr>
          <w:b/>
          <w:bCs/>
          <w:color w:val="0F1B2D"/>
        </w:rPr>
        <w:t>Power of Attorney</w:t>
      </w:r>
    </w:p>
    <w:p w14:paraId="15903A11" w14:textId="77777777" w:rsidR="00937A34" w:rsidRDefault="00000000">
      <w:pPr>
        <w:spacing w:before="60" w:after="60"/>
      </w:pPr>
      <w:r>
        <w:rPr>
          <w:color w:val="444444"/>
        </w:rPr>
        <w:t>We draft, advise, and process POA documents so you can authorize us (or a trusted person) to act on your behalf in India — no travel required</w:t>
      </w:r>
    </w:p>
    <w:p w14:paraId="59104C7B" w14:textId="77777777" w:rsidR="00937A34" w:rsidRDefault="00000000">
      <w:pPr>
        <w:spacing w:before="100" w:after="20"/>
      </w:pPr>
      <w:r>
        <w:rPr>
          <w:b/>
          <w:bCs/>
          <w:color w:val="0F1B2D"/>
        </w:rPr>
        <w:t>Property Representation</w:t>
      </w:r>
    </w:p>
    <w:p w14:paraId="6152EE43" w14:textId="77777777" w:rsidR="00937A34" w:rsidRDefault="00000000">
      <w:pPr>
        <w:spacing w:before="60" w:after="60"/>
      </w:pPr>
      <w:r>
        <w:rPr>
          <w:color w:val="444444"/>
        </w:rPr>
        <w:t>Complete property transaction management — from title search to registration — without you needing to be present in India</w:t>
      </w:r>
    </w:p>
    <w:p w14:paraId="458B698A" w14:textId="77777777" w:rsidR="00937A34" w:rsidRDefault="00000000">
      <w:pPr>
        <w:spacing w:before="100" w:after="20"/>
      </w:pPr>
      <w:r>
        <w:rPr>
          <w:b/>
          <w:bCs/>
          <w:color w:val="0F1B2D"/>
        </w:rPr>
        <w:t>Document Assistance</w:t>
      </w:r>
    </w:p>
    <w:p w14:paraId="105CADE0" w14:textId="77777777" w:rsidR="00937A34" w:rsidRDefault="00000000">
      <w:pPr>
        <w:spacing w:before="60" w:after="60"/>
      </w:pPr>
      <w:r>
        <w:rPr>
          <w:color w:val="444444"/>
        </w:rPr>
        <w:t>Guidance on notarization, apostille, and attestation of foreign documents for use in Indian courts and offices</w:t>
      </w:r>
    </w:p>
    <w:p w14:paraId="4E871C94" w14:textId="77777777" w:rsidR="00937A34" w:rsidRDefault="00000000">
      <w:pPr>
        <w:spacing w:before="100" w:after="20"/>
      </w:pPr>
      <w:r>
        <w:rPr>
          <w:b/>
          <w:bCs/>
          <w:color w:val="0F1B2D"/>
        </w:rPr>
        <w:t>Matrimonial &amp; Family</w:t>
      </w:r>
    </w:p>
    <w:p w14:paraId="30602811" w14:textId="77777777" w:rsidR="00937A34" w:rsidRDefault="00000000">
      <w:pPr>
        <w:spacing w:before="60" w:after="60"/>
      </w:pPr>
      <w:r>
        <w:rPr>
          <w:color w:val="444444"/>
        </w:rPr>
        <w:t>Cross-border divorce, custody, and maintenance — including foreign decree recognition and Hague Convention child abduction matters</w:t>
      </w:r>
    </w:p>
    <w:p w14:paraId="73EDE6E5" w14:textId="77777777" w:rsidR="00937A34" w:rsidRDefault="00000000">
      <w:pPr>
        <w:spacing w:before="100" w:after="20"/>
      </w:pPr>
      <w:r>
        <w:rPr>
          <w:b/>
          <w:bCs/>
          <w:color w:val="0F1B2D"/>
        </w:rPr>
        <w:t>Criminal Matters</w:t>
      </w:r>
    </w:p>
    <w:p w14:paraId="08BFCD6A" w14:textId="77777777" w:rsidR="00937A34" w:rsidRDefault="00000000">
      <w:pPr>
        <w:spacing w:before="60" w:after="60"/>
      </w:pPr>
      <w:r>
        <w:rPr>
          <w:color w:val="444444"/>
        </w:rPr>
        <w:t>Anticipatory bail applications, LOC (Look Out Circular) removal, and non-bailable warrant handling for NRIs</w:t>
      </w:r>
    </w:p>
    <w:p w14:paraId="4138167A" w14:textId="77777777" w:rsidR="00937A34" w:rsidRDefault="00000000">
      <w:pPr>
        <w:spacing w:before="140" w:after="60"/>
      </w:pPr>
      <w:r>
        <w:rPr>
          <w:b/>
          <w:bCs/>
          <w:color w:val="0F1B2D"/>
        </w:rPr>
        <w:lastRenderedPageBreak/>
        <w:t>CTA (Call to Action) for NRI Section:</w:t>
      </w:r>
    </w:p>
    <w:p w14:paraId="1FC31E4A" w14:textId="77777777" w:rsidR="00937A34" w:rsidRDefault="00000000">
      <w:pPr>
        <w:spacing w:before="60" w:after="60"/>
      </w:pPr>
      <w:r>
        <w:rPr>
          <w:color w:val="444444"/>
        </w:rPr>
        <w:t>"Schedule a Free 15-Minute Consultation — Available on Zoom, WhatsApp, or Phone. We work around your time zone."</w:t>
      </w:r>
    </w:p>
    <w:p w14:paraId="1B6DB9CD" w14:textId="77777777" w:rsidR="00937A34" w:rsidRDefault="00937A34">
      <w:pPr>
        <w:spacing w:before="2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7A34" w14:paraId="01740F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963E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5B7DBACC" w14:textId="29B11A6B" w:rsidR="00937A34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PATHWAY </w:t>
            </w:r>
            <w:r w:rsidR="00322E0B">
              <w:rPr>
                <w:b/>
                <w:bCs/>
                <w:color w:val="FFFFFF"/>
                <w:sz w:val="24"/>
                <w:szCs w:val="24"/>
              </w:rPr>
              <w:t>B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— INDIAN DOMESTIC CLIENTS</w:t>
            </w:r>
          </w:p>
        </w:tc>
      </w:tr>
    </w:tbl>
    <w:p w14:paraId="5C7D06F2" w14:textId="77777777" w:rsidR="00937A34" w:rsidRDefault="00937A34">
      <w:pPr>
        <w:spacing w:before="120" w:after="60"/>
      </w:pPr>
    </w:p>
    <w:p w14:paraId="43804E4D" w14:textId="77777777" w:rsidR="00937A34" w:rsidRDefault="00000000">
      <w:pPr>
        <w:spacing w:before="200" w:after="80"/>
      </w:pPr>
      <w:r>
        <w:rPr>
          <w:b/>
          <w:bCs/>
          <w:color w:val="B8963E"/>
        </w:rPr>
        <w:t>Headline for Indian Client Section (Website Copy):</w:t>
      </w:r>
    </w:p>
    <w:p w14:paraId="2C48C3DB" w14:textId="77777777" w:rsidR="00937A34" w:rsidRDefault="00000000">
      <w:pPr>
        <w:spacing w:before="60" w:after="60"/>
      </w:pPr>
      <w:r>
        <w:rPr>
          <w:color w:val="444444"/>
        </w:rPr>
        <w:t>"Experienced Legal Counsel for Individuals, Families &amp; Businesses Across India"</w:t>
      </w:r>
    </w:p>
    <w:p w14:paraId="7E8E60E7" w14:textId="77777777" w:rsidR="00937A34" w:rsidRDefault="00937A34">
      <w:pPr>
        <w:spacing w:before="60" w:after="40"/>
      </w:pPr>
    </w:p>
    <w:p w14:paraId="37286E89" w14:textId="77777777" w:rsidR="00937A34" w:rsidRDefault="00000000">
      <w:pPr>
        <w:spacing w:before="200" w:after="80"/>
      </w:pPr>
      <w:r>
        <w:rPr>
          <w:b/>
          <w:bCs/>
          <w:color w:val="B8963E"/>
        </w:rPr>
        <w:t>Sub-headline:</w:t>
      </w:r>
    </w:p>
    <w:p w14:paraId="252557E9" w14:textId="77777777" w:rsidR="00937A34" w:rsidRDefault="00000000">
      <w:pPr>
        <w:spacing w:before="60" w:after="60"/>
      </w:pPr>
      <w:r>
        <w:rPr>
          <w:color w:val="444444"/>
        </w:rPr>
        <w:t>"With offices in Delhi, Gurugram, Noida, Chandigarh, Lucknow &amp; Mumbai — and appearances before the Supreme Court, High Courts, and specialized tribunals — we are equipped to handle your matter wherever it arises."</w:t>
      </w:r>
    </w:p>
    <w:p w14:paraId="24AA4CD4" w14:textId="77777777" w:rsidR="00937A34" w:rsidRDefault="00000000">
      <w:pPr>
        <w:spacing w:before="140" w:after="60"/>
      </w:pPr>
      <w:r>
        <w:rPr>
          <w:b/>
          <w:bCs/>
          <w:color w:val="0F1B2D"/>
        </w:rPr>
        <w:t>Why Indian Clients Choose Us:</w:t>
      </w:r>
    </w:p>
    <w:p w14:paraId="345229EC" w14:textId="77777777" w:rsidR="00937A3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Direct consultation at our Delhi, Gurugram, Noida, Chandigarh, Lucknow, or Mumbai offices</w:t>
      </w:r>
    </w:p>
    <w:p w14:paraId="4F1F1275" w14:textId="77777777" w:rsidR="00937A3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Hindi and English communication — no formality barriers</w:t>
      </w:r>
    </w:p>
    <w:p w14:paraId="7613F688" w14:textId="77777777" w:rsidR="00937A3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Strong roots in local district courts across Delhi NCR and beyond</w:t>
      </w:r>
    </w:p>
    <w:p w14:paraId="76E5AC0D" w14:textId="77777777" w:rsidR="00937A3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Transparent fee structure explained upfront</w:t>
      </w:r>
    </w:p>
    <w:p w14:paraId="6406573F" w14:textId="77777777" w:rsidR="00937A3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Regular case updates via WhatsApp or phone</w:t>
      </w:r>
    </w:p>
    <w:p w14:paraId="624DF4B6" w14:textId="77777777" w:rsidR="00937A3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Dedicated point of contact within the team for every matter</w:t>
      </w:r>
    </w:p>
    <w:p w14:paraId="63B1C860" w14:textId="77777777" w:rsidR="00937A34" w:rsidRDefault="00000000">
      <w:pPr>
        <w:spacing w:before="140" w:after="60"/>
      </w:pPr>
      <w:r>
        <w:rPr>
          <w:b/>
          <w:bCs/>
          <w:color w:val="0F1B2D"/>
        </w:rPr>
        <w:t>CTA (Call to Action) for Indian Client Section:</w:t>
      </w:r>
    </w:p>
    <w:p w14:paraId="3660F80C" w14:textId="77777777" w:rsidR="00937A34" w:rsidRDefault="00000000">
      <w:pPr>
        <w:spacing w:before="60" w:after="60"/>
      </w:pPr>
      <w:r>
        <w:rPr>
          <w:color w:val="444444"/>
        </w:rPr>
        <w:t>"Visit our nearest office or call us directly. Consultations available in Hindi and English."</w:t>
      </w:r>
    </w:p>
    <w:p w14:paraId="4118B0C9" w14:textId="77777777" w:rsidR="00937A34" w:rsidRDefault="00937A34">
      <w:pPr>
        <w:spacing w:before="200" w:after="60"/>
      </w:pPr>
    </w:p>
    <w:p w14:paraId="3F7D4407" w14:textId="0A4F540A" w:rsidR="00937A34" w:rsidRDefault="00937A34">
      <w:pPr>
        <w:spacing w:before="120" w:after="60"/>
        <w:jc w:val="center"/>
      </w:pPr>
    </w:p>
    <w:sectPr w:rsidR="00937A3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588D"/>
    <w:multiLevelType w:val="hybridMultilevel"/>
    <w:tmpl w:val="A836A606"/>
    <w:lvl w:ilvl="0" w:tplc="D740376A">
      <w:start w:val="1"/>
      <w:numFmt w:val="bullet"/>
      <w:lvlText w:val="●"/>
      <w:lvlJc w:val="left"/>
      <w:pPr>
        <w:ind w:left="720" w:hanging="360"/>
      </w:pPr>
    </w:lvl>
    <w:lvl w:ilvl="1" w:tplc="6BF4D9CA">
      <w:start w:val="1"/>
      <w:numFmt w:val="bullet"/>
      <w:lvlText w:val="○"/>
      <w:lvlJc w:val="left"/>
      <w:pPr>
        <w:ind w:left="1440" w:hanging="360"/>
      </w:pPr>
    </w:lvl>
    <w:lvl w:ilvl="2" w:tplc="94866532">
      <w:start w:val="1"/>
      <w:numFmt w:val="bullet"/>
      <w:lvlText w:val="■"/>
      <w:lvlJc w:val="left"/>
      <w:pPr>
        <w:ind w:left="2160" w:hanging="360"/>
      </w:pPr>
    </w:lvl>
    <w:lvl w:ilvl="3" w:tplc="9CF4DC4A">
      <w:start w:val="1"/>
      <w:numFmt w:val="bullet"/>
      <w:lvlText w:val="●"/>
      <w:lvlJc w:val="left"/>
      <w:pPr>
        <w:ind w:left="2880" w:hanging="360"/>
      </w:pPr>
    </w:lvl>
    <w:lvl w:ilvl="4" w:tplc="967CADDA">
      <w:start w:val="1"/>
      <w:numFmt w:val="bullet"/>
      <w:lvlText w:val="○"/>
      <w:lvlJc w:val="left"/>
      <w:pPr>
        <w:ind w:left="3600" w:hanging="360"/>
      </w:pPr>
    </w:lvl>
    <w:lvl w:ilvl="5" w:tplc="1B0AC678">
      <w:start w:val="1"/>
      <w:numFmt w:val="bullet"/>
      <w:lvlText w:val="■"/>
      <w:lvlJc w:val="left"/>
      <w:pPr>
        <w:ind w:left="4320" w:hanging="360"/>
      </w:pPr>
    </w:lvl>
    <w:lvl w:ilvl="6" w:tplc="8048D9AA">
      <w:start w:val="1"/>
      <w:numFmt w:val="bullet"/>
      <w:lvlText w:val="●"/>
      <w:lvlJc w:val="left"/>
      <w:pPr>
        <w:ind w:left="5040" w:hanging="360"/>
      </w:pPr>
    </w:lvl>
    <w:lvl w:ilvl="7" w:tplc="D14C01AE">
      <w:start w:val="1"/>
      <w:numFmt w:val="bullet"/>
      <w:lvlText w:val="●"/>
      <w:lvlJc w:val="left"/>
      <w:pPr>
        <w:ind w:left="5760" w:hanging="360"/>
      </w:pPr>
    </w:lvl>
    <w:lvl w:ilvl="8" w:tplc="BFEEAC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9717EC"/>
    <w:multiLevelType w:val="hybridMultilevel"/>
    <w:tmpl w:val="C8D29A94"/>
    <w:lvl w:ilvl="0" w:tplc="8544E2B8">
      <w:start w:val="1"/>
      <w:numFmt w:val="bullet"/>
      <w:lvlText w:val="•"/>
      <w:lvlJc w:val="left"/>
      <w:pPr>
        <w:ind w:left="540" w:hanging="260"/>
      </w:pPr>
    </w:lvl>
    <w:lvl w:ilvl="1" w:tplc="3BD84E0A">
      <w:numFmt w:val="decimal"/>
      <w:lvlText w:val=""/>
      <w:lvlJc w:val="left"/>
    </w:lvl>
    <w:lvl w:ilvl="2" w:tplc="4258BBE4">
      <w:numFmt w:val="decimal"/>
      <w:lvlText w:val=""/>
      <w:lvlJc w:val="left"/>
    </w:lvl>
    <w:lvl w:ilvl="3" w:tplc="C0505020">
      <w:numFmt w:val="decimal"/>
      <w:lvlText w:val=""/>
      <w:lvlJc w:val="left"/>
    </w:lvl>
    <w:lvl w:ilvl="4" w:tplc="348E983C">
      <w:numFmt w:val="decimal"/>
      <w:lvlText w:val=""/>
      <w:lvlJc w:val="left"/>
    </w:lvl>
    <w:lvl w:ilvl="5" w:tplc="BA6C532C">
      <w:numFmt w:val="decimal"/>
      <w:lvlText w:val=""/>
      <w:lvlJc w:val="left"/>
    </w:lvl>
    <w:lvl w:ilvl="6" w:tplc="17127EF8">
      <w:numFmt w:val="decimal"/>
      <w:lvlText w:val=""/>
      <w:lvlJc w:val="left"/>
    </w:lvl>
    <w:lvl w:ilvl="7" w:tplc="65608238">
      <w:numFmt w:val="decimal"/>
      <w:lvlText w:val=""/>
      <w:lvlJc w:val="left"/>
    </w:lvl>
    <w:lvl w:ilvl="8" w:tplc="025CEA98">
      <w:numFmt w:val="decimal"/>
      <w:lvlText w:val=""/>
      <w:lvlJc w:val="left"/>
    </w:lvl>
  </w:abstractNum>
  <w:num w:numId="1" w16cid:durableId="1911235389">
    <w:abstractNumId w:val="0"/>
    <w:lvlOverride w:ilvl="0">
      <w:startOverride w:val="1"/>
    </w:lvlOverride>
  </w:num>
  <w:num w:numId="2" w16cid:durableId="1527234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A34"/>
    <w:rsid w:val="00322E0B"/>
    <w:rsid w:val="005028A8"/>
    <w:rsid w:val="006210C2"/>
    <w:rsid w:val="00937A34"/>
    <w:rsid w:val="00AB0A40"/>
    <w:rsid w:val="00B4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70C1"/>
  <w15:docId w15:val="{5BBF19F7-395F-4C5B-BB1A-5D350F05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ascii="Cambria" w:eastAsia="Cambria" w:hAnsi="Cambria" w:cs="Cambria"/>
      <w:b/>
      <w:bCs/>
      <w:color w:val="0F1B2D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00" w:after="120"/>
      <w:outlineLvl w:val="1"/>
    </w:pPr>
    <w:rPr>
      <w:rFonts w:ascii="Cambria" w:eastAsia="Cambria" w:hAnsi="Cambria" w:cs="Cambria"/>
      <w:b/>
      <w:bCs/>
      <w:color w:val="0F1B2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940</Words>
  <Characters>5362</Characters>
  <Application>Microsoft Office Word</Application>
  <DocSecurity>0</DocSecurity>
  <Lines>44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Malhotra</cp:lastModifiedBy>
  <cp:revision>4</cp:revision>
  <dcterms:created xsi:type="dcterms:W3CDTF">2026-06-29T07:08:00Z</dcterms:created>
  <dcterms:modified xsi:type="dcterms:W3CDTF">2026-07-11T05:18:00Z</dcterms:modified>
</cp:coreProperties>
</file>