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rFonts w:ascii="Aptos" w:hAnsi="Aptos"/>
          <w:b/>
          <w:color w:val="00917D"/>
          <w:sz w:val="22"/>
        </w:rPr>
        <w:t>BREATHNOTE</w:t>
      </w:r>
    </w:p>
    <w:p>
      <w:pPr>
        <w:pStyle w:val="Title"/>
      </w:pPr>
      <w:r>
        <w:t>Product Pipeline and Feature Plan</w:t>
      </w:r>
    </w:p>
    <w:p>
      <w:pPr>
        <w:spacing w:after="320"/>
      </w:pPr>
      <w:r>
        <w:rPr>
          <w:color w:val="526373"/>
          <w:sz w:val="24"/>
        </w:rPr>
        <w:t>A clear view of the experience we are building, from account setup to a lasting exercise habit.</w:t>
      </w:r>
    </w:p>
    <w:p>
      <w:pPr>
        <w:pStyle w:val="Heading1"/>
      </w:pPr>
      <w:r>
        <w:t>Purpose</w:t>
      </w:r>
    </w:p>
    <w:p>
      <w:r>
        <w:t>BreathNote is intended to help a person complete guided incentive spirometer exercises, understand their progress, and return to the routine. This document lays out the complete product flow and feature opportunities. It separates features already visible in the current project from proposed work so the team can plan without confusing a prototype or interface with a finished end-to-end capability.</w:t>
      </w:r>
    </w:p>
    <w:p>
      <w:pPr>
        <w:pStyle w:val="Heading1"/>
      </w:pPr>
      <w:r>
        <w:t>Product outcome</w:t>
      </w:r>
    </w:p>
    <w:p>
      <w:r>
        <w:t>A user should be able to sign in, understand their exercise plan, prepare and check the spirometer, complete a guided session with clear feedback, save the result, and see a useful next step. Over time, the app should support consistency while giving users control over reminders, accessibility, and their data.</w:t>
      </w:r>
    </w:p>
    <w:p>
      <w:pPr>
        <w:pStyle w:val="Heading1"/>
      </w:pPr>
      <w:r>
        <w:t>Experience at a glance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44"/>
            <w:vAlign w:val="center"/>
            <w:shd w:fill="173B57"/>
            <w:tcMar>
              <w:top w:w="65" w:type="dxa"/>
              <w:start w:w="90" w:type="dxa"/>
              <w:bottom w:w="65" w:type="dxa"/>
              <w:end w:w="90" w:type="dxa"/>
            </w:tcMar>
          </w:tcPr>
          <w:p>
            <w:pPr>
              <w:spacing w:after="0" w:line="240" w:lineRule="auto"/>
            </w:pPr>
            <w:r/>
            <w:r>
              <w:rPr>
                <w:rFonts w:ascii="Aptos" w:hAnsi="Aptos"/>
                <w:b/>
                <w:color w:val="FFFFFF"/>
                <w:sz w:val="18"/>
              </w:rPr>
              <w:t>ARRIVE</w:t>
            </w:r>
          </w:p>
        </w:tc>
        <w:tc>
          <w:tcPr>
            <w:tcW w:type="dxa" w:w="2016"/>
            <w:vAlign w:val="center"/>
            <w:shd w:fill="173B57"/>
            <w:tcMar>
              <w:top w:w="65" w:type="dxa"/>
              <w:start w:w="90" w:type="dxa"/>
              <w:bottom w:w="65" w:type="dxa"/>
              <w:end w:w="90" w:type="dxa"/>
            </w:tcMar>
          </w:tcPr>
          <w:p>
            <w:pPr>
              <w:spacing w:after="0" w:line="240" w:lineRule="auto"/>
            </w:pPr>
            <w:r/>
            <w:r>
              <w:rPr>
                <w:rFonts w:ascii="Aptos" w:hAnsi="Aptos"/>
                <w:b/>
                <w:color w:val="FFFFFF"/>
                <w:sz w:val="18"/>
              </w:rPr>
              <w:t>PREPARE</w:t>
            </w:r>
          </w:p>
        </w:tc>
        <w:tc>
          <w:tcPr>
            <w:tcW w:type="dxa" w:w="2088"/>
            <w:vAlign w:val="center"/>
            <w:shd w:fill="173B57"/>
            <w:tcMar>
              <w:top w:w="65" w:type="dxa"/>
              <w:start w:w="90" w:type="dxa"/>
              <w:bottom w:w="65" w:type="dxa"/>
              <w:end w:w="90" w:type="dxa"/>
            </w:tcMar>
          </w:tcPr>
          <w:p>
            <w:pPr>
              <w:spacing w:after="0" w:line="240" w:lineRule="auto"/>
            </w:pPr>
            <w:r/>
            <w:r>
              <w:rPr>
                <w:rFonts w:ascii="Aptos" w:hAnsi="Aptos"/>
                <w:b/>
                <w:color w:val="FFFFFF"/>
                <w:sz w:val="18"/>
              </w:rPr>
              <w:t>EXERCISE</w:t>
            </w:r>
          </w:p>
        </w:tc>
        <w:tc>
          <w:tcPr>
            <w:tcW w:type="dxa" w:w="1944"/>
            <w:vAlign w:val="center"/>
            <w:shd w:fill="173B57"/>
            <w:tcMar>
              <w:top w:w="65" w:type="dxa"/>
              <w:start w:w="90" w:type="dxa"/>
              <w:bottom w:w="65" w:type="dxa"/>
              <w:end w:w="90" w:type="dxa"/>
            </w:tcMar>
          </w:tcPr>
          <w:p>
            <w:pPr>
              <w:spacing w:after="0" w:line="240" w:lineRule="auto"/>
            </w:pPr>
            <w:r/>
            <w:r>
              <w:rPr>
                <w:rFonts w:ascii="Aptos" w:hAnsi="Aptos"/>
                <w:b/>
                <w:color w:val="FFFFFF"/>
                <w:sz w:val="18"/>
              </w:rPr>
              <w:t>REVIEW</w:t>
            </w:r>
          </w:p>
        </w:tc>
        <w:tc>
          <w:tcPr>
            <w:tcW w:type="dxa" w:w="1800"/>
            <w:vAlign w:val="center"/>
            <w:shd w:fill="173B57"/>
            <w:tcMar>
              <w:top w:w="65" w:type="dxa"/>
              <w:start w:w="90" w:type="dxa"/>
              <w:bottom w:w="65" w:type="dxa"/>
              <w:end w:w="90" w:type="dxa"/>
            </w:tcMar>
          </w:tcPr>
          <w:p>
            <w:pPr>
              <w:spacing w:after="0" w:line="240" w:lineRule="auto"/>
            </w:pPr>
            <w:r/>
            <w:r>
              <w:rPr>
                <w:rFonts w:ascii="Aptos" w:hAnsi="Aptos"/>
                <w:b/>
                <w:color w:val="FFFFFF"/>
                <w:sz w:val="18"/>
              </w:rPr>
              <w:t>RETURN</w:t>
            </w:r>
          </w:p>
        </w:tc>
      </w:tr>
      <w:tr>
        <w:tc>
          <w:tcPr>
            <w:tcW w:type="dxa" w:w="1944"/>
            <w:vAlign w:val="center"/>
            <w:tcMar>
              <w:top w:w="65" w:type="dxa"/>
              <w:start w:w="90" w:type="dxa"/>
              <w:bottom w:w="65" w:type="dxa"/>
              <w:end w:w="90" w:type="dxa"/>
            </w:tcMar>
          </w:tcPr>
          <w:p>
            <w:pPr>
              <w:spacing w:after="0" w:line="240" w:lineRule="auto"/>
            </w:pPr>
            <w:r/>
            <w:r>
              <w:rPr>
                <w:rFonts w:ascii="Aptos" w:hAnsi="Aptos"/>
                <w:b w:val="0"/>
                <w:sz w:val="17"/>
              </w:rPr>
              <w:t>Account and preferences</w:t>
            </w:r>
          </w:p>
        </w:tc>
        <w:tc>
          <w:tcPr>
            <w:tcW w:type="dxa" w:w="2016"/>
            <w:vAlign w:val="center"/>
            <w:tcMar>
              <w:top w:w="65" w:type="dxa"/>
              <w:start w:w="90" w:type="dxa"/>
              <w:bottom w:w="65" w:type="dxa"/>
              <w:end w:w="90" w:type="dxa"/>
            </w:tcMar>
          </w:tcPr>
          <w:p>
            <w:pPr>
              <w:spacing w:after="0" w:line="240" w:lineRule="auto"/>
            </w:pPr>
            <w:r/>
            <w:r>
              <w:rPr>
                <w:rFonts w:ascii="Aptos" w:hAnsi="Aptos"/>
                <w:b w:val="0"/>
                <w:sz w:val="17"/>
              </w:rPr>
              <w:t>Plan and sensor check</w:t>
            </w:r>
          </w:p>
        </w:tc>
        <w:tc>
          <w:tcPr>
            <w:tcW w:type="dxa" w:w="2088"/>
            <w:vAlign w:val="center"/>
            <w:tcMar>
              <w:top w:w="65" w:type="dxa"/>
              <w:start w:w="90" w:type="dxa"/>
              <w:bottom w:w="65" w:type="dxa"/>
              <w:end w:w="90" w:type="dxa"/>
            </w:tcMar>
          </w:tcPr>
          <w:p>
            <w:pPr>
              <w:spacing w:after="0" w:line="240" w:lineRule="auto"/>
            </w:pPr>
            <w:r/>
            <w:r>
              <w:rPr>
                <w:rFonts w:ascii="Aptos" w:hAnsi="Aptos"/>
                <w:b w:val="0"/>
                <w:sz w:val="17"/>
              </w:rPr>
              <w:t>Guided, measured session</w:t>
            </w:r>
          </w:p>
        </w:tc>
        <w:tc>
          <w:tcPr>
            <w:tcW w:type="dxa" w:w="1944"/>
            <w:vAlign w:val="center"/>
            <w:tcMar>
              <w:top w:w="65" w:type="dxa"/>
              <w:start w:w="90" w:type="dxa"/>
              <w:bottom w:w="65" w:type="dxa"/>
              <w:end w:w="90" w:type="dxa"/>
            </w:tcMar>
          </w:tcPr>
          <w:p>
            <w:pPr>
              <w:spacing w:after="0" w:line="240" w:lineRule="auto"/>
            </w:pPr>
            <w:r/>
            <w:r>
              <w:rPr>
                <w:rFonts w:ascii="Aptos" w:hAnsi="Aptos"/>
                <w:b w:val="0"/>
                <w:sz w:val="17"/>
              </w:rPr>
              <w:t>Saved results and trends</w:t>
            </w:r>
          </w:p>
        </w:tc>
        <w:tc>
          <w:tcPr>
            <w:tcW w:type="dxa" w:w="1800"/>
            <w:vAlign w:val="center"/>
            <w:tcMar>
              <w:top w:w="65" w:type="dxa"/>
              <w:start w:w="90" w:type="dxa"/>
              <w:bottom w:w="65" w:type="dxa"/>
              <w:end w:w="90" w:type="dxa"/>
            </w:tcMar>
          </w:tcPr>
          <w:p>
            <w:pPr>
              <w:spacing w:after="0" w:line="240" w:lineRule="auto"/>
            </w:pPr>
            <w:r/>
            <w:r>
              <w:rPr>
                <w:rFonts w:ascii="Aptos" w:hAnsi="Aptos"/>
                <w:b w:val="0"/>
                <w:sz w:val="17"/>
              </w:rPr>
              <w:t>Goals and optional reminders</w:t>
            </w:r>
          </w:p>
        </w:tc>
      </w:tr>
    </w:tbl>
    <w:p>
      <w:pPr>
        <w:spacing w:after="20"/>
      </w:pPr>
    </w:p>
    <w:p>
      <w:r>
        <w:t>The flow is a product direction. Some steps are already represented in the interface; persistence, account protection, notification delivery, and several supporting flows still need implementation.</w:t>
      </w:r>
    </w:p>
    <w:p>
      <w:pPr>
        <w:pStyle w:val="Heading1"/>
      </w:pPr>
      <w:r>
        <w:t>1. First visit and account setup</w:t>
      </w:r>
    </w:p>
    <w:p>
      <w:r>
        <w:t>The first visit should explain what BreathNote does and give the user one obvious next action. Account creation should collect only information needed to operate the app and personalize the routine.</w:t>
      </w:r>
    </w:p>
    <w:p>
      <w:pPr>
        <w:pStyle w:val="ListBullet"/>
        <w:spacing w:after="40"/>
      </w:pPr>
      <w:r>
        <w:t>Welcome page: explain the spirometer experience, supported device setup, and how to begin.</w:t>
      </w:r>
    </w:p>
    <w:p>
      <w:pPr>
        <w:pStyle w:val="ListBullet"/>
        <w:spacing w:after="40"/>
      </w:pPr>
      <w:r>
        <w:t>Sign up and sign in: create an account, authenticate safely, and provide clear recovery when access is lost.</w:t>
      </w:r>
    </w:p>
    <w:p>
      <w:pPr>
        <w:pStyle w:val="ListBullet"/>
        <w:spacing w:after="40"/>
      </w:pPr>
      <w:r>
        <w:t>Short setup: choose a preferred exercise schedule, time zone, language, and accessibility preferences. Let users skip optional choices.</w:t>
      </w:r>
    </w:p>
    <w:p>
      <w:pPr>
        <w:pStyle w:val="ListBullet"/>
        <w:spacing w:after="40"/>
      </w:pPr>
      <w:r>
        <w:t>Guideline acknowledgement: present the exercise guidance already used by the project and make it easy to review before a session.</w:t>
      </w:r>
    </w:p>
    <w:p>
      <w:pPr>
        <w:pStyle w:val="ListBullet"/>
        <w:spacing w:after="40"/>
      </w:pPr>
      <w:r>
        <w:t>Privacy explanation: state what measurements are stored and who can see them.</w:t>
      </w:r>
    </w:p>
    <w:p>
      <w:r>
        <w:t>Current project: login/signup UI, bcrypt password hashing, and a seven-day HTTP-only session cookie exist. The root page is still the Next.js starter page, and signed-out access to dashboard/exercise is not consistently redirected to login.</w:t>
      </w:r>
    </w:p>
    <w:p>
      <w:pPr>
        <w:pStyle w:val="Heading1"/>
      </w:pPr>
      <w:r>
        <w:t>2. Personalized home and next action</w:t>
      </w:r>
    </w:p>
    <w:p>
      <w:r>
        <w:t>After sign-in, the dashboard should answer three questions quickly: What should I do today? How am I progressing? What happened recently?</w:t>
      </w:r>
    </w:p>
    <w:p>
      <w:pPr>
        <w:pStyle w:val="ListBullet"/>
        <w:spacing w:after="40"/>
      </w:pPr>
      <w:r>
        <w:t>Today card: show the planned exercise or the next recommended action, with a direct start button.</w:t>
      </w:r>
    </w:p>
    <w:p>
      <w:pPr>
        <w:pStyle w:val="ListBullet"/>
        <w:spacing w:after="40"/>
      </w:pPr>
      <w:r>
        <w:t>Progress summary: show completed sessions, repetitions, time, and goal progress for a selected period.</w:t>
      </w:r>
    </w:p>
    <w:p>
      <w:pPr>
        <w:pStyle w:val="ListBullet"/>
        <w:spacing w:after="40"/>
      </w:pPr>
      <w:r>
        <w:t>Trend and history: show understandable pressure and hold trends, recent sessions, and meaningful personal bests.</w:t>
      </w:r>
    </w:p>
    <w:p>
      <w:pPr>
        <w:pStyle w:val="ListBullet"/>
        <w:spacing w:after="40"/>
      </w:pPr>
      <w:r>
        <w:t>Notification center: show reminders, completion messages, and important device/account updates with read and dismiss controls.</w:t>
      </w:r>
    </w:p>
    <w:p>
      <w:pPr>
        <w:pStyle w:val="ListBullet"/>
        <w:spacing w:after="40"/>
      </w:pPr>
      <w:r>
        <w:t>Empty state: guide a new user to their first session instead of showing blank charts or misleading zero comparisons.</w:t>
      </w:r>
    </w:p>
    <w:p>
      <w:r>
        <w:t>Current project: a dashboard layout and charts exist. It reads session records from PostgreSQL, but the exercise flow currently stores a local browser summary instead of writing to that database. The dashboard period tabs and “View All” control are currently visual only; the sensor badge is not a live connection indicator.</w:t>
      </w:r>
    </w:p>
    <w:p>
      <w:pPr>
        <w:pStyle w:val="Heading1"/>
      </w:pPr>
      <w:r>
        <w:t>3. Plan, guidance, and session readiness</w:t>
      </w:r>
    </w:p>
    <w:p>
      <w:r>
        <w:t>Before measurement begins, tell users what the session is for and make the device state understandable. The existing three-step breathing guide can be the foundation for this flow.</w:t>
      </w:r>
    </w:p>
    <w:p>
      <w:pPr>
        <w:pStyle w:val="ListBullet"/>
        <w:spacing w:after="40"/>
      </w:pPr>
      <w:r>
        <w:t>Show the session goal, number of planned repetitions, and relevant exercise instructions.</w:t>
      </w:r>
    </w:p>
    <w:p>
      <w:pPr>
        <w:pStyle w:val="ListBullet"/>
        <w:spacing w:after="40"/>
      </w:pPr>
      <w:r>
        <w:t>Explain how to sit, hold the device, and breathe using the project’s approved guidance.</w:t>
      </w:r>
    </w:p>
    <w:p>
      <w:pPr>
        <w:pStyle w:val="ListBullet"/>
        <w:spacing w:after="40"/>
      </w:pPr>
      <w:r>
        <w:t>Offer device selection: real spirometer, microphone input where appropriate, or a clearly marked practice simulator.</w:t>
      </w:r>
    </w:p>
    <w:p>
      <w:pPr>
        <w:pStyle w:val="ListBullet"/>
        <w:spacing w:after="40"/>
      </w:pPr>
      <w:r>
        <w:t>Run a preflight check for permissions, sensor connection, and stable idle readings.</w:t>
      </w:r>
    </w:p>
    <w:p>
      <w:pPr>
        <w:pStyle w:val="ListBullet"/>
        <w:spacing w:after="40"/>
      </w:pPr>
      <w:r>
        <w:t>Provide calibration and troubleshooting steps when readings are absent, noisy, or implausible.</w:t>
      </w:r>
    </w:p>
    <w:p>
      <w:r>
        <w:t>Current project: the exercise page has a three-step breathing guide, configurable pressure thresholds, and sensor source code for simulation, microphone, and WebSocket readings. The browser connects to the local WebSocket bridge by default. Calibration is currently handled as a basic baseline estimate in the bridge, not as a complete user-facing calibration journey.</w:t>
      </w:r>
    </w:p>
    <w:p>
      <w:pPr>
        <w:pStyle w:val="Heading1"/>
      </w:pPr>
      <w:r>
        <w:t>4. Guided breathing session</w:t>
      </w:r>
    </w:p>
    <w:p>
      <w:r>
        <w:t>During a session, the interface should keep attention on breathing and present a small number of clear signals. Measurement should remain understandable even when a sensor reading drops or the user pauses.</w:t>
      </w:r>
    </w:p>
    <w:p>
      <w:pPr>
        <w:pStyle w:val="ListBullet"/>
        <w:spacing w:after="40"/>
      </w:pPr>
      <w:r>
        <w:t>Show the current pressure and a visual spirometer that responds to the measurement.</w:t>
      </w:r>
    </w:p>
    <w:p>
      <w:pPr>
        <w:pStyle w:val="ListBullet"/>
        <w:spacing w:after="40"/>
      </w:pPr>
      <w:r>
        <w:t>Track peak pressure, exhale hold, inhale hold, level reached, repetitions, and elapsed time consistently.</w:t>
      </w:r>
    </w:p>
    <w:p>
      <w:pPr>
        <w:pStyle w:val="ListBullet"/>
        <w:spacing w:after="40"/>
      </w:pPr>
      <w:r>
        <w:t>Give immediate visual cues when a target is reached, held, or missed; make audio cues optional.</w:t>
      </w:r>
    </w:p>
    <w:p>
      <w:pPr>
        <w:pStyle w:val="ListBullet"/>
        <w:spacing w:after="40"/>
      </w:pPr>
      <w:r>
        <w:t>Support pause, resume, restart, and end, with confirmation when ending would discard unsaved work.</w:t>
      </w:r>
    </w:p>
    <w:p>
      <w:pPr>
        <w:pStyle w:val="ListBullet"/>
        <w:spacing w:after="40"/>
      </w:pPr>
      <w:r>
        <w:t>Handle sensor loss, permission denial, and unstable data with a clear recovery action.</w:t>
      </w:r>
    </w:p>
    <w:p>
      <w:pPr>
        <w:pStyle w:val="ListBullet"/>
        <w:spacing w:after="40"/>
      </w:pPr>
      <w:r>
        <w:t>Offer reduced motion, readable contrast, keyboard access, and alternatives to sound.</w:t>
      </w:r>
    </w:p>
    <w:p>
      <w:r>
        <w:t>Current project: the exercise interface has a virtual spirometer, live metric cards, pressure levels, a guide, pause/resume/restart/end controls, a two-minute cap, and keyboard spacebar input. A simulator and WebSocket Arduino path exist. Level-based Carnatic music or other audio feedback is not implemented. Repetition detection and a complete session result model still need definition.</w:t>
      </w:r>
    </w:p>
    <w:p>
      <w:pPr>
        <w:pStyle w:val="Heading1"/>
      </w:pPr>
      <w:r>
        <w:t>5. Session completion and durable records</w:t>
      </w:r>
    </w:p>
    <w:p>
      <w:r>
        <w:t>At the end, the app should summarize the session, save it to the signed-in user’s account, and confirm what happened. If saving fails, preserve the result and offer retry rather than silently losing it.</w:t>
      </w:r>
    </w:p>
    <w:p>
      <w:pPr>
        <w:pStyle w:val="ListBullet"/>
        <w:spacing w:after="40"/>
      </w:pPr>
      <w:r>
        <w:t>Show session duration, repetitions, peak pressure, hold results, and highest level reached.</w:t>
      </w:r>
    </w:p>
    <w:p>
      <w:pPr>
        <w:pStyle w:val="ListBullet"/>
        <w:spacing w:after="40"/>
      </w:pPr>
      <w:r>
        <w:t>Save a session record and its repetition records to PostgreSQL, associated with the authenticated user.</w:t>
      </w:r>
    </w:p>
    <w:p>
      <w:pPr>
        <w:pStyle w:val="ListBullet"/>
        <w:spacing w:after="40"/>
      </w:pPr>
      <w:r>
        <w:t>Support retry for temporary network/database errors and avoid duplicate saves.</w:t>
      </w:r>
    </w:p>
    <w:p>
      <w:pPr>
        <w:pStyle w:val="ListBullet"/>
        <w:spacing w:after="40"/>
      </w:pPr>
      <w:r>
        <w:t>Allow the user to discard an accidental session and explain whether incomplete sessions are retained.</w:t>
      </w:r>
    </w:p>
    <w:p>
      <w:pPr>
        <w:pStyle w:val="ListBullet"/>
        <w:spacing w:after="40"/>
      </w:pPr>
      <w:r>
        <w:t>Offer a next action: return to dashboard, review guidance, or schedule another session.</w:t>
      </w:r>
    </w:p>
    <w:p>
      <w:r>
        <w:t>Current project: Prisma models exist for users, exercise sessions, and repetitions. The exercise end flow currently writes a limited summary to localStorage and navigates to the dashboard. There is no database write action for sessions or repetitions yet.</w:t>
      </w:r>
    </w:p>
    <w:p>
      <w:pPr>
        <w:pStyle w:val="Heading1"/>
      </w:pPr>
      <w:r>
        <w:t>6. Progress, learning, and motivation</w:t>
      </w:r>
    </w:p>
    <w:p>
      <w:r>
        <w:t>Once records are reliable, progress should help users notice their own consistency and changes without creating pressure or unsupported health claims.</w:t>
      </w:r>
    </w:p>
    <w:p>
      <w:pPr>
        <w:pStyle w:val="ListBullet"/>
        <w:spacing w:after="40"/>
      </w:pPr>
      <w:r>
        <w:t>Session history with detail pages and period filters that actually update the data.</w:t>
      </w:r>
    </w:p>
    <w:p>
      <w:pPr>
        <w:pStyle w:val="ListBullet"/>
        <w:spacing w:after="40"/>
      </w:pPr>
      <w:r>
        <w:t>Personal records for pressure, hold duration, repetitions, and consistency.</w:t>
      </w:r>
    </w:p>
    <w:p>
      <w:pPr>
        <w:pStyle w:val="ListBullet"/>
        <w:spacing w:after="40"/>
      </w:pPr>
      <w:r>
        <w:t>Weekly goal tracking, calendar view, and streak logic that respects rest days.</w:t>
      </w:r>
    </w:p>
    <w:p>
      <w:pPr>
        <w:pStyle w:val="ListBullet"/>
        <w:spacing w:after="40"/>
      </w:pPr>
      <w:r>
        <w:t>Session comparison and optional notes about how the exercise felt.</w:t>
      </w:r>
    </w:p>
    <w:p>
      <w:pPr>
        <w:pStyle w:val="ListBullet"/>
        <w:spacing w:after="40"/>
      </w:pPr>
      <w:r>
        <w:t>Optional weekly summary and downloadable progress report.</w:t>
      </w:r>
    </w:p>
    <w:p>
      <w:pPr>
        <w:pStyle w:val="ListBullet"/>
        <w:spacing w:after="40"/>
      </w:pPr>
      <w:r>
        <w:t>Guideline-based suggestions that explain why a session or target is recommended; avoid presenting the app as a diagnosis tool.</w:t>
      </w:r>
    </w:p>
    <w:p>
      <w:r>
        <w:t>Current project: dashboard UI includes weekly summary metrics, a pressure chart, a 14-day consistency grid, and recent sessions. These rely on database session data, so they will become meaningful after end-to-end session persistence is implemented and the calculations are reviewed.</w:t>
      </w:r>
    </w:p>
    <w:p>
      <w:pPr>
        <w:pStyle w:val="Heading1"/>
      </w:pPr>
      <w:r>
        <w:t>7. Reminders and return loop</w:t>
      </w:r>
    </w:p>
    <w:p>
      <w:r>
        <w:t>Reminders should help users follow a routine they chose. The user must control timing, frequency, quiet hours, and whether reminders are enabled.</w:t>
      </w:r>
    </w:p>
    <w:p>
      <w:pPr>
        <w:pStyle w:val="ListBullet"/>
        <w:spacing w:after="40"/>
      </w:pPr>
      <w:r>
        <w:t>Let users choose days and local times, with rest days and a time-zone-aware schedule.</w:t>
      </w:r>
    </w:p>
    <w:p>
      <w:pPr>
        <w:pStyle w:val="ListBullet"/>
        <w:spacing w:after="40"/>
      </w:pPr>
      <w:r>
        <w:t>Start with an in-app notification center; add browser or mobile push only after explicit permission.</w:t>
      </w:r>
    </w:p>
    <w:p>
      <w:pPr>
        <w:pStyle w:val="ListBullet"/>
        <w:spacing w:after="40"/>
      </w:pPr>
      <w:r>
        <w:t>Allow snooze, dismiss, mark done, pause reminders, and edit the schedule.</w:t>
      </w:r>
    </w:p>
    <w:p>
      <w:pPr>
        <w:pStyle w:val="ListBullet"/>
        <w:spacing w:after="40"/>
      </w:pPr>
      <w:r>
        <w:t>Avoid repeated or guilt-inducing messages. Respect quiet hours and notification preferences.</w:t>
      </w:r>
    </w:p>
    <w:p>
      <w:pPr>
        <w:pStyle w:val="ListBullet"/>
        <w:spacing w:after="40"/>
      </w:pPr>
      <w:r>
        <w:t>Show reminder history and let users disable categories independently.</w:t>
      </w:r>
    </w:p>
    <w:p>
      <w:r>
        <w:t>Current project: there is no notification or reminder feature yet. This is a proposed product capability.</w:t>
      </w:r>
    </w:p>
    <w:p>
      <w:pPr>
        <w:pStyle w:val="Heading1"/>
      </w:pPr>
      <w:r>
        <w:t>8. Settings, support, and trust</w:t>
      </w:r>
    </w:p>
    <w:p>
      <w:pPr>
        <w:pStyle w:val="ListBullet"/>
        <w:spacing w:after="40"/>
      </w:pPr>
      <w:r>
        <w:t>Profile, password recovery, device setup, calibration, reminder, language, and accessibility settings.</w:t>
      </w:r>
    </w:p>
    <w:p>
      <w:pPr>
        <w:pStyle w:val="ListBullet"/>
        <w:spacing w:after="40"/>
      </w:pPr>
      <w:r>
        <w:t>Help center for connection, calibration, permissions, and common exercise questions.</w:t>
      </w:r>
    </w:p>
    <w:p>
      <w:pPr>
        <w:pStyle w:val="ListBullet"/>
        <w:spacing w:after="40"/>
      </w:pPr>
      <w:r>
        <w:t>Privacy controls to export or delete account data and to manage shared access.</w:t>
      </w:r>
    </w:p>
    <w:p>
      <w:pPr>
        <w:pStyle w:val="ListBullet"/>
        <w:spacing w:after="40"/>
      </w:pPr>
      <w:r>
        <w:t>Optional caregiver or clinician sharing with explicit, revocable user consent and clear scope.</w:t>
      </w:r>
    </w:p>
    <w:p>
      <w:pPr>
        <w:pStyle w:val="ListBullet"/>
        <w:spacing w:after="40"/>
      </w:pPr>
      <w:r>
        <w:t>Reliable sign-out and authentication checks for every private page and data operation.</w:t>
      </w:r>
    </w:p>
    <w:p>
      <w:r>
        <w:t>Current project: a logout action exists. Help &amp; Support is a visual control without a destination. Account deletion, export, password recovery, and sharing are not implemented.</w:t>
      </w:r>
    </w:p>
    <w:p>
      <w:pPr>
        <w:pStyle w:val="Heading1"/>
        <w:pageBreakBefore/>
      </w:pPr>
      <w:r>
        <w:t>Recommended implementation sequence</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B57"/>
            <w:tcMar>
              <w:top w:w="65" w:type="dxa"/>
              <w:start w:w="90" w:type="dxa"/>
              <w:bottom w:w="65" w:type="dxa"/>
              <w:end w:w="90" w:type="dxa"/>
            </w:tcMar>
          </w:tcPr>
          <w:p>
            <w:pPr>
              <w:spacing w:after="0" w:line="240" w:lineRule="auto"/>
            </w:pPr>
            <w:r/>
            <w:r>
              <w:rPr>
                <w:rFonts w:ascii="Aptos" w:hAnsi="Aptos"/>
                <w:b/>
                <w:color w:val="FFFFFF"/>
                <w:sz w:val="18"/>
              </w:rPr>
              <w:t>Priority</w:t>
            </w:r>
          </w:p>
        </w:tc>
        <w:tc>
          <w:tcPr>
            <w:tcW w:type="dxa" w:w="4536"/>
            <w:vAlign w:val="center"/>
            <w:shd w:fill="173B57"/>
            <w:tcMar>
              <w:top w:w="65" w:type="dxa"/>
              <w:start w:w="90" w:type="dxa"/>
              <w:bottom w:w="65" w:type="dxa"/>
              <w:end w:w="90" w:type="dxa"/>
            </w:tcMar>
          </w:tcPr>
          <w:p>
            <w:pPr>
              <w:spacing w:after="0" w:line="240" w:lineRule="auto"/>
            </w:pPr>
            <w:r/>
            <w:r>
              <w:rPr>
                <w:rFonts w:ascii="Aptos" w:hAnsi="Aptos"/>
                <w:b/>
                <w:color w:val="FFFFFF"/>
                <w:sz w:val="18"/>
              </w:rPr>
              <w:t>Build</w:t>
            </w:r>
          </w:p>
        </w:tc>
        <w:tc>
          <w:tcPr>
            <w:tcW w:type="dxa" w:w="3312"/>
            <w:vAlign w:val="center"/>
            <w:shd w:fill="173B57"/>
            <w:tcMar>
              <w:top w:w="65" w:type="dxa"/>
              <w:start w:w="90" w:type="dxa"/>
              <w:bottom w:w="65" w:type="dxa"/>
              <w:end w:w="90" w:type="dxa"/>
            </w:tcMar>
          </w:tcPr>
          <w:p>
            <w:pPr>
              <w:spacing w:after="0" w:line="240" w:lineRule="auto"/>
            </w:pPr>
            <w:r/>
            <w:r>
              <w:rPr>
                <w:rFonts w:ascii="Aptos" w:hAnsi="Aptos"/>
                <w:b/>
                <w:color w:val="FFFFFF"/>
                <w:sz w:val="18"/>
              </w:rPr>
              <w:t>Why it comes here</w:t>
            </w:r>
          </w:p>
        </w:tc>
      </w:tr>
      <w:tr>
        <w:tc>
          <w:tcPr>
            <w:tcW w:type="dxa" w:w="1944"/>
            <w:vAlign w:val="center"/>
            <w:tcMar>
              <w:top w:w="65" w:type="dxa"/>
              <w:start w:w="90" w:type="dxa"/>
              <w:bottom w:w="65" w:type="dxa"/>
              <w:end w:w="90" w:type="dxa"/>
            </w:tcMar>
          </w:tcPr>
          <w:p>
            <w:pPr>
              <w:spacing w:after="0" w:line="240" w:lineRule="auto"/>
            </w:pPr>
            <w:r/>
            <w:r>
              <w:rPr>
                <w:rFonts w:ascii="Aptos" w:hAnsi="Aptos"/>
                <w:b w:val="0"/>
                <w:sz w:val="17"/>
              </w:rPr>
              <w:t>1 · Foundation</w:t>
            </w:r>
          </w:p>
        </w:tc>
        <w:tc>
          <w:tcPr>
            <w:tcW w:type="dxa" w:w="4536"/>
            <w:vAlign w:val="center"/>
            <w:tcMar>
              <w:top w:w="65" w:type="dxa"/>
              <w:start w:w="90" w:type="dxa"/>
              <w:bottom w:w="65" w:type="dxa"/>
              <w:end w:w="90" w:type="dxa"/>
            </w:tcMar>
          </w:tcPr>
          <w:p>
            <w:pPr>
              <w:spacing w:after="0" w:line="240" w:lineRule="auto"/>
            </w:pPr>
            <w:r/>
            <w:r>
              <w:rPr>
                <w:rFonts w:ascii="Aptos" w:hAnsi="Aptos"/>
                <w:b w:val="0"/>
                <w:sz w:val="17"/>
              </w:rPr>
              <w:t>Protect private routes; correct root/welcome flow; show real connection state and useful errors.</w:t>
            </w:r>
          </w:p>
        </w:tc>
        <w:tc>
          <w:tcPr>
            <w:tcW w:type="dxa" w:w="3312"/>
            <w:vAlign w:val="center"/>
            <w:tcMar>
              <w:top w:w="65" w:type="dxa"/>
              <w:start w:w="90" w:type="dxa"/>
              <w:bottom w:w="65" w:type="dxa"/>
              <w:end w:w="90" w:type="dxa"/>
            </w:tcMar>
          </w:tcPr>
          <w:p>
            <w:pPr>
              <w:spacing w:after="0" w:line="240" w:lineRule="auto"/>
            </w:pPr>
            <w:r/>
            <w:r>
              <w:rPr>
                <w:rFonts w:ascii="Aptos" w:hAnsi="Aptos"/>
                <w:b w:val="0"/>
                <w:sz w:val="17"/>
              </w:rPr>
              <w:t>Users need a trustworthy entry point and must know whether measurements are real.</w:t>
            </w:r>
          </w:p>
        </w:tc>
      </w:tr>
      <w:tr>
        <w:tc>
          <w:tcPr>
            <w:tcW w:type="dxa" w:w="1944"/>
            <w:vAlign w:val="center"/>
            <w:shd w:fill="F1F5F8"/>
            <w:tcMar>
              <w:top w:w="65" w:type="dxa"/>
              <w:start w:w="90" w:type="dxa"/>
              <w:bottom w:w="65" w:type="dxa"/>
              <w:end w:w="90" w:type="dxa"/>
            </w:tcMar>
          </w:tcPr>
          <w:p>
            <w:pPr>
              <w:spacing w:after="0" w:line="240" w:lineRule="auto"/>
            </w:pPr>
            <w:r/>
            <w:r>
              <w:rPr>
                <w:rFonts w:ascii="Aptos" w:hAnsi="Aptos"/>
                <w:b w:val="0"/>
                <w:sz w:val="17"/>
              </w:rPr>
              <w:t>2 · Core loop</w:t>
            </w:r>
          </w:p>
        </w:tc>
        <w:tc>
          <w:tcPr>
            <w:tcW w:type="dxa" w:w="4536"/>
            <w:vAlign w:val="center"/>
            <w:shd w:fill="F1F5F8"/>
            <w:tcMar>
              <w:top w:w="65" w:type="dxa"/>
              <w:start w:w="90" w:type="dxa"/>
              <w:bottom w:w="65" w:type="dxa"/>
              <w:end w:w="90" w:type="dxa"/>
            </w:tcMar>
          </w:tcPr>
          <w:p>
            <w:pPr>
              <w:spacing w:after="0" w:line="240" w:lineRule="auto"/>
            </w:pPr>
            <w:r/>
            <w:r>
              <w:rPr>
                <w:rFonts w:ascii="Aptos" w:hAnsi="Aptos"/>
                <w:b w:val="0"/>
                <w:sz w:val="17"/>
              </w:rPr>
              <w:t>Define repetition/session rules; save sessions and repetitions to PostgreSQL; show completion summary.</w:t>
            </w:r>
          </w:p>
        </w:tc>
        <w:tc>
          <w:tcPr>
            <w:tcW w:type="dxa" w:w="3312"/>
            <w:vAlign w:val="center"/>
            <w:shd w:fill="F1F5F8"/>
            <w:tcMar>
              <w:top w:w="65" w:type="dxa"/>
              <w:start w:w="90" w:type="dxa"/>
              <w:bottom w:w="65" w:type="dxa"/>
              <w:end w:w="90" w:type="dxa"/>
            </w:tcMar>
          </w:tcPr>
          <w:p>
            <w:pPr>
              <w:spacing w:after="0" w:line="240" w:lineRule="auto"/>
            </w:pPr>
            <w:r/>
            <w:r>
              <w:rPr>
                <w:rFonts w:ascii="Aptos" w:hAnsi="Aptos"/>
                <w:b w:val="0"/>
                <w:sz w:val="17"/>
              </w:rPr>
              <w:t>The exercise must produce durable results before progress features can be trusted.</w:t>
            </w:r>
          </w:p>
        </w:tc>
      </w:tr>
      <w:tr>
        <w:tc>
          <w:tcPr>
            <w:tcW w:type="dxa" w:w="1944"/>
            <w:vAlign w:val="center"/>
            <w:tcMar>
              <w:top w:w="65" w:type="dxa"/>
              <w:start w:w="90" w:type="dxa"/>
              <w:bottom w:w="65" w:type="dxa"/>
              <w:end w:w="90" w:type="dxa"/>
            </w:tcMar>
          </w:tcPr>
          <w:p>
            <w:pPr>
              <w:spacing w:after="0" w:line="240" w:lineRule="auto"/>
            </w:pPr>
            <w:r/>
            <w:r>
              <w:rPr>
                <w:rFonts w:ascii="Aptos" w:hAnsi="Aptos"/>
                <w:b w:val="0"/>
                <w:sz w:val="17"/>
              </w:rPr>
              <w:t>3 · Progress and readiness</w:t>
            </w:r>
          </w:p>
        </w:tc>
        <w:tc>
          <w:tcPr>
            <w:tcW w:type="dxa" w:w="4536"/>
            <w:vAlign w:val="center"/>
            <w:tcMar>
              <w:top w:w="65" w:type="dxa"/>
              <w:start w:w="90" w:type="dxa"/>
              <w:bottom w:w="65" w:type="dxa"/>
              <w:end w:w="90" w:type="dxa"/>
            </w:tcMar>
          </w:tcPr>
          <w:p>
            <w:pPr>
              <w:spacing w:after="0" w:line="240" w:lineRule="auto"/>
            </w:pPr>
            <w:r/>
            <w:r>
              <w:rPr>
                <w:rFonts w:ascii="Aptos" w:hAnsi="Aptos"/>
                <w:b w:val="0"/>
                <w:sz w:val="17"/>
              </w:rPr>
              <w:t>Connect history and dashboard to saved data; add filters and detail; add calibration and sensor recovery.</w:t>
            </w:r>
          </w:p>
        </w:tc>
        <w:tc>
          <w:tcPr>
            <w:tcW w:type="dxa" w:w="3312"/>
            <w:vAlign w:val="center"/>
            <w:tcMar>
              <w:top w:w="65" w:type="dxa"/>
              <w:start w:w="90" w:type="dxa"/>
              <w:bottom w:w="65" w:type="dxa"/>
              <w:end w:w="90" w:type="dxa"/>
            </w:tcMar>
          </w:tcPr>
          <w:p>
            <w:pPr>
              <w:spacing w:after="0" w:line="240" w:lineRule="auto"/>
            </w:pPr>
            <w:r/>
            <w:r>
              <w:rPr>
                <w:rFonts w:ascii="Aptos" w:hAnsi="Aptos"/>
                <w:b w:val="0"/>
                <w:sz w:val="17"/>
              </w:rPr>
              <w:t>Makes measurements dependable and turns sessions into useful feedback.</w:t>
            </w:r>
          </w:p>
        </w:tc>
      </w:tr>
      <w:tr>
        <w:tc>
          <w:tcPr>
            <w:tcW w:type="dxa" w:w="1944"/>
            <w:vAlign w:val="center"/>
            <w:shd w:fill="F1F5F8"/>
            <w:tcMar>
              <w:top w:w="65" w:type="dxa"/>
              <w:start w:w="90" w:type="dxa"/>
              <w:bottom w:w="65" w:type="dxa"/>
              <w:end w:w="90" w:type="dxa"/>
            </w:tcMar>
          </w:tcPr>
          <w:p>
            <w:pPr>
              <w:spacing w:after="0" w:line="240" w:lineRule="auto"/>
            </w:pPr>
            <w:r/>
            <w:r>
              <w:rPr>
                <w:rFonts w:ascii="Aptos" w:hAnsi="Aptos"/>
                <w:b w:val="0"/>
                <w:sz w:val="17"/>
              </w:rPr>
              <w:t>4 · Habit support</w:t>
            </w:r>
          </w:p>
        </w:tc>
        <w:tc>
          <w:tcPr>
            <w:tcW w:type="dxa" w:w="4536"/>
            <w:vAlign w:val="center"/>
            <w:shd w:fill="F1F5F8"/>
            <w:tcMar>
              <w:top w:w="65" w:type="dxa"/>
              <w:start w:w="90" w:type="dxa"/>
              <w:bottom w:w="65" w:type="dxa"/>
              <w:end w:w="90" w:type="dxa"/>
            </w:tcMar>
          </w:tcPr>
          <w:p>
            <w:pPr>
              <w:spacing w:after="0" w:line="240" w:lineRule="auto"/>
            </w:pPr>
            <w:r/>
            <w:r>
              <w:rPr>
                <w:rFonts w:ascii="Aptos" w:hAnsi="Aptos"/>
                <w:b w:val="0"/>
                <w:sz w:val="17"/>
              </w:rPr>
              <w:t>Add user-controlled in-app reminders, goals, quiet hours, and rest days.</w:t>
            </w:r>
          </w:p>
        </w:tc>
        <w:tc>
          <w:tcPr>
            <w:tcW w:type="dxa" w:w="3312"/>
            <w:vAlign w:val="center"/>
            <w:shd w:fill="F1F5F8"/>
            <w:tcMar>
              <w:top w:w="65" w:type="dxa"/>
              <w:start w:w="90" w:type="dxa"/>
              <w:bottom w:w="65" w:type="dxa"/>
              <w:end w:w="90" w:type="dxa"/>
            </w:tcMar>
          </w:tcPr>
          <w:p>
            <w:pPr>
              <w:spacing w:after="0" w:line="240" w:lineRule="auto"/>
            </w:pPr>
            <w:r/>
            <w:r>
              <w:rPr>
                <w:rFonts w:ascii="Aptos" w:hAnsi="Aptos"/>
                <w:b w:val="0"/>
                <w:sz w:val="17"/>
              </w:rPr>
              <w:t>Supports consistency after the core flow is reliable.</w:t>
            </w:r>
          </w:p>
        </w:tc>
      </w:tr>
      <w:tr>
        <w:tc>
          <w:tcPr>
            <w:tcW w:type="dxa" w:w="1944"/>
            <w:vAlign w:val="center"/>
            <w:tcMar>
              <w:top w:w="65" w:type="dxa"/>
              <w:start w:w="90" w:type="dxa"/>
              <w:bottom w:w="65" w:type="dxa"/>
              <w:end w:w="90" w:type="dxa"/>
            </w:tcMar>
          </w:tcPr>
          <w:p>
            <w:pPr>
              <w:spacing w:after="0" w:line="240" w:lineRule="auto"/>
            </w:pPr>
            <w:r/>
            <w:r>
              <w:rPr>
                <w:rFonts w:ascii="Aptos" w:hAnsi="Aptos"/>
                <w:b w:val="0"/>
                <w:sz w:val="17"/>
              </w:rPr>
              <w:t>5 · Enrichment</w:t>
            </w:r>
          </w:p>
        </w:tc>
        <w:tc>
          <w:tcPr>
            <w:tcW w:type="dxa" w:w="4536"/>
            <w:vAlign w:val="center"/>
            <w:tcMar>
              <w:top w:w="65" w:type="dxa"/>
              <w:start w:w="90" w:type="dxa"/>
              <w:bottom w:w="65" w:type="dxa"/>
              <w:end w:w="90" w:type="dxa"/>
            </w:tcMar>
          </w:tcPr>
          <w:p>
            <w:pPr>
              <w:spacing w:after="0" w:line="240" w:lineRule="auto"/>
            </w:pPr>
            <w:r/>
            <w:r>
              <w:rPr>
                <w:rFonts w:ascii="Aptos" w:hAnsi="Aptos"/>
                <w:b w:val="0"/>
                <w:sz w:val="17"/>
              </w:rPr>
              <w:t>Add optional audio, records, comparisons, notes, reports, accessibility, and sharing.</w:t>
            </w:r>
          </w:p>
        </w:tc>
        <w:tc>
          <w:tcPr>
            <w:tcW w:type="dxa" w:w="3312"/>
            <w:vAlign w:val="center"/>
            <w:tcMar>
              <w:top w:w="65" w:type="dxa"/>
              <w:start w:w="90" w:type="dxa"/>
              <w:bottom w:w="65" w:type="dxa"/>
              <w:end w:w="90" w:type="dxa"/>
            </w:tcMar>
          </w:tcPr>
          <w:p>
            <w:pPr>
              <w:spacing w:after="0" w:line="240" w:lineRule="auto"/>
            </w:pPr>
            <w:r/>
            <w:r>
              <w:rPr>
                <w:rFonts w:ascii="Aptos" w:hAnsi="Aptos"/>
                <w:b w:val="0"/>
                <w:sz w:val="17"/>
              </w:rPr>
              <w:t>Adds personalization and broader utility after the core loop.</w:t>
            </w:r>
          </w:p>
        </w:tc>
      </w:tr>
    </w:tbl>
    <w:p>
      <w:pPr>
        <w:spacing w:after="20"/>
      </w:pPr>
    </w:p>
    <w:p>
      <w:pPr>
        <w:pStyle w:val="Heading1"/>
      </w:pPr>
      <w:r>
        <w:t>Definition of a complete first version</w:t>
      </w:r>
    </w:p>
    <w:p>
      <w:r>
        <w:t>A first complete release should let a user sign in, understand the exercise guidance, verify or select a sensor source, complete a session with accurate metrics, save it to their account, and find it in session history and dashboard trends. The app should clearly handle missing sensor data and failed saves. Reminders can follow once this loop works end to end.</w:t>
      </w:r>
    </w:p>
    <w:p>
      <w:pPr>
        <w:pStyle w:val="Heading1"/>
      </w:pPr>
      <w:r>
        <w:t>What this pipeline does not assume</w:t>
      </w:r>
    </w:p>
    <w:p>
      <w:r>
        <w:t>The project should use the existing exercise guidance as its source for instructions and targets. New recommendations, reminders, or shared access should remain optional and should not be presented as clinical advice. Hardware accuracy and pressure thresholds need confirmation against the actual spirometer before users rely on the measurements.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D8A"/>
        <w:sz w:val="16"/>
      </w:rPr>
      <w:t xml:space="preserve">BreathNote Product Pipeline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color w:val="2D39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