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824" w:rsidRPr="00092824" w:rsidRDefault="00092824" w:rsidP="00092824">
      <w:pPr>
        <w:spacing w:after="225" w:line="240" w:lineRule="auto"/>
        <w:textAlignment w:val="baseline"/>
        <w:outlineLvl w:val="0"/>
        <w:rPr>
          <w:rFonts w:ascii="Times New Roman" w:eastAsia="Times New Roman" w:hAnsi="Times New Roman" w:cs="Times New Roman"/>
          <w:kern w:val="36"/>
          <w:sz w:val="42"/>
          <w:szCs w:val="42"/>
          <w:lang w:eastAsia="en-IN"/>
        </w:rPr>
      </w:pPr>
      <w:r w:rsidRPr="00092824">
        <w:rPr>
          <w:rFonts w:ascii="Times New Roman" w:eastAsia="Times New Roman" w:hAnsi="Times New Roman" w:cs="Times New Roman"/>
          <w:kern w:val="36"/>
          <w:sz w:val="42"/>
          <w:szCs w:val="42"/>
          <w:lang w:eastAsia="en-IN"/>
        </w:rPr>
        <w:t xml:space="preserve">Network Devices (Hub, Repeater, Bridge, Switch, Router, Gateways and </w:t>
      </w:r>
      <w:proofErr w:type="spellStart"/>
      <w:r w:rsidRPr="00092824">
        <w:rPr>
          <w:rFonts w:ascii="Times New Roman" w:eastAsia="Times New Roman" w:hAnsi="Times New Roman" w:cs="Times New Roman"/>
          <w:kern w:val="36"/>
          <w:sz w:val="42"/>
          <w:szCs w:val="42"/>
          <w:lang w:eastAsia="en-IN"/>
        </w:rPr>
        <w:t>Brouter</w:t>
      </w:r>
      <w:proofErr w:type="spellEnd"/>
      <w:r w:rsidRPr="00092824">
        <w:rPr>
          <w:rFonts w:ascii="Times New Roman" w:eastAsia="Times New Roman" w:hAnsi="Times New Roman" w:cs="Times New Roman"/>
          <w:kern w:val="36"/>
          <w:sz w:val="42"/>
          <w:szCs w:val="42"/>
          <w:lang w:eastAsia="en-IN"/>
        </w:rPr>
        <w:t>)</w:t>
      </w:r>
    </w:p>
    <w:p w:rsidR="00092824" w:rsidRPr="00092824" w:rsidRDefault="00092824" w:rsidP="00092824">
      <w:pPr>
        <w:spacing w:after="0" w:line="240" w:lineRule="auto"/>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1. Repeater</w:t>
      </w:r>
      <w:r w:rsidRPr="00092824">
        <w:rPr>
          <w:rFonts w:ascii="Arial" w:eastAsia="Times New Roman" w:hAnsi="Arial" w:cs="Arial"/>
          <w:sz w:val="24"/>
          <w:szCs w:val="24"/>
          <w:lang w:eastAsia="en-IN"/>
        </w:rPr>
        <w:t> – 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2 port device.</w:t>
      </w:r>
    </w:p>
    <w:p w:rsidR="00092824" w:rsidRPr="00092824" w:rsidRDefault="00092824" w:rsidP="00092824">
      <w:pPr>
        <w:spacing w:after="150" w:line="240" w:lineRule="auto"/>
        <w:textAlignment w:val="baseline"/>
        <w:rPr>
          <w:rFonts w:ascii="Arial" w:eastAsia="Times New Roman" w:hAnsi="Arial" w:cs="Arial"/>
          <w:sz w:val="24"/>
          <w:szCs w:val="24"/>
          <w:lang w:eastAsia="en-IN"/>
        </w:rPr>
      </w:pPr>
      <w:r w:rsidRPr="00092824">
        <w:rPr>
          <w:rFonts w:ascii="Arial" w:eastAsia="Times New Roman" w:hAnsi="Arial" w:cs="Arial"/>
          <w:sz w:val="24"/>
          <w:szCs w:val="24"/>
          <w:lang w:eastAsia="en-IN"/>
        </w:rPr>
        <w:t> </w:t>
      </w:r>
    </w:p>
    <w:p w:rsidR="00092824" w:rsidRPr="00092824" w:rsidRDefault="00092824" w:rsidP="00092824">
      <w:pPr>
        <w:spacing w:after="0" w:line="240" w:lineRule="auto"/>
        <w:jc w:val="both"/>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2. Hub</w:t>
      </w:r>
      <w:r w:rsidRPr="00092824">
        <w:rPr>
          <w:rFonts w:ascii="Arial" w:eastAsia="Times New Roman" w:hAnsi="Arial" w:cs="Arial"/>
          <w:sz w:val="24"/>
          <w:szCs w:val="24"/>
          <w:lang w:eastAsia="en-IN"/>
        </w:rPr>
        <w:t> –</w:t>
      </w:r>
      <w:proofErr w:type="gramStart"/>
      <w:r w:rsidRPr="00092824">
        <w:rPr>
          <w:rFonts w:ascii="Arial" w:eastAsia="Times New Roman" w:hAnsi="Arial" w:cs="Arial"/>
          <w:sz w:val="24"/>
          <w:szCs w:val="24"/>
          <w:lang w:eastAsia="en-IN"/>
        </w:rPr>
        <w:t>  A</w:t>
      </w:r>
      <w:proofErr w:type="gramEnd"/>
      <w:r w:rsidRPr="00092824">
        <w:rPr>
          <w:rFonts w:ascii="Arial" w:eastAsia="Times New Roman" w:hAnsi="Arial" w:cs="Arial"/>
          <w:sz w:val="24"/>
          <w:szCs w:val="24"/>
          <w:lang w:eastAsia="en-IN"/>
        </w:rPr>
        <w:t xml:space="preserve"> hub is basically a multiport repeater. A hub connects multiple wires coming from different branches, for example, the connector in star topology which connects different stations. Hubs cannot filter data, so data packets are sent to all connected devices.  In other words, </w:t>
      </w:r>
      <w:hyperlink r:id="rId5" w:history="1">
        <w:r w:rsidRPr="00092824">
          <w:rPr>
            <w:rFonts w:ascii="Arial" w:eastAsia="Times New Roman" w:hAnsi="Arial" w:cs="Arial"/>
            <w:color w:val="EC4E20"/>
            <w:sz w:val="24"/>
            <w:szCs w:val="24"/>
            <w:bdr w:val="none" w:sz="0" w:space="0" w:color="auto" w:frame="1"/>
            <w:lang w:eastAsia="en-IN"/>
          </w:rPr>
          <w:t>collision domain</w:t>
        </w:r>
      </w:hyperlink>
      <w:r w:rsidRPr="00092824">
        <w:rPr>
          <w:rFonts w:ascii="Arial" w:eastAsia="Times New Roman" w:hAnsi="Arial" w:cs="Arial"/>
          <w:sz w:val="24"/>
          <w:szCs w:val="24"/>
          <w:lang w:eastAsia="en-IN"/>
        </w:rPr>
        <w:t> of all hosts connected through Hub remains one.  Also, they do not have intelligence to find out best path for data packets which leads to inefficiencies and wastage.</w:t>
      </w:r>
    </w:p>
    <w:p w:rsidR="009966EF" w:rsidRDefault="009966EF"/>
    <w:p w:rsidR="00092824" w:rsidRPr="00092824" w:rsidRDefault="00092824" w:rsidP="00092824">
      <w:pPr>
        <w:shd w:val="clear" w:color="auto" w:fill="FFFFFF"/>
        <w:spacing w:after="0" w:line="240" w:lineRule="auto"/>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Types of Hub</w:t>
      </w:r>
    </w:p>
    <w:p w:rsidR="00092824" w:rsidRPr="00092824" w:rsidRDefault="00092824" w:rsidP="00092824">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Active Hub</w:t>
      </w:r>
      <w:proofErr w:type="gramStart"/>
      <w:r w:rsidRPr="00092824">
        <w:rPr>
          <w:rFonts w:ascii="Arial" w:eastAsia="Times New Roman" w:hAnsi="Arial" w:cs="Arial"/>
          <w:b/>
          <w:bCs/>
          <w:sz w:val="24"/>
          <w:szCs w:val="24"/>
          <w:bdr w:val="none" w:sz="0" w:space="0" w:color="auto" w:frame="1"/>
          <w:lang w:eastAsia="en-IN"/>
        </w:rPr>
        <w:t>:-</w:t>
      </w:r>
      <w:proofErr w:type="gramEnd"/>
      <w:r w:rsidRPr="00092824">
        <w:rPr>
          <w:rFonts w:ascii="Arial" w:eastAsia="Times New Roman" w:hAnsi="Arial" w:cs="Arial"/>
          <w:b/>
          <w:bCs/>
          <w:sz w:val="24"/>
          <w:szCs w:val="24"/>
          <w:bdr w:val="none" w:sz="0" w:space="0" w:color="auto" w:frame="1"/>
          <w:lang w:eastAsia="en-IN"/>
        </w:rPr>
        <w:t> </w:t>
      </w:r>
      <w:r w:rsidRPr="00092824">
        <w:rPr>
          <w:rFonts w:ascii="Arial" w:eastAsia="Times New Roman" w:hAnsi="Arial" w:cs="Arial"/>
          <w:sz w:val="24"/>
          <w:szCs w:val="24"/>
          <w:lang w:eastAsia="en-IN"/>
        </w:rPr>
        <w:t>These are the hubs which have their own power supply and can clean, boost and relay the signal along with the network. It serves both as a repeater as well as wiring centre. These are used to extend the maximum distance between nodes.</w:t>
      </w:r>
    </w:p>
    <w:p w:rsidR="00092824" w:rsidRPr="00092824" w:rsidRDefault="00092824" w:rsidP="00092824">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 xml:space="preserve">Passive </w:t>
      </w:r>
      <w:proofErr w:type="gramStart"/>
      <w:r w:rsidRPr="00092824">
        <w:rPr>
          <w:rFonts w:ascii="Arial" w:eastAsia="Times New Roman" w:hAnsi="Arial" w:cs="Arial"/>
          <w:b/>
          <w:bCs/>
          <w:sz w:val="24"/>
          <w:szCs w:val="24"/>
          <w:bdr w:val="none" w:sz="0" w:space="0" w:color="auto" w:frame="1"/>
          <w:lang w:eastAsia="en-IN"/>
        </w:rPr>
        <w:t>Hub :-</w:t>
      </w:r>
      <w:proofErr w:type="gramEnd"/>
      <w:r w:rsidRPr="00092824">
        <w:rPr>
          <w:rFonts w:ascii="Arial" w:eastAsia="Times New Roman" w:hAnsi="Arial" w:cs="Arial"/>
          <w:b/>
          <w:bCs/>
          <w:sz w:val="24"/>
          <w:szCs w:val="24"/>
          <w:bdr w:val="none" w:sz="0" w:space="0" w:color="auto" w:frame="1"/>
          <w:lang w:eastAsia="en-IN"/>
        </w:rPr>
        <w:t> </w:t>
      </w:r>
      <w:r w:rsidRPr="00092824">
        <w:rPr>
          <w:rFonts w:ascii="Arial" w:eastAsia="Times New Roman" w:hAnsi="Arial" w:cs="Arial"/>
          <w:sz w:val="24"/>
          <w:szCs w:val="24"/>
          <w:lang w:eastAsia="en-IN"/>
        </w:rPr>
        <w:t>These are the hubs which collect wiring from nodes and power supply from active hub. These hubs relay signals onto the network without cleaning and boosting them and can’t be used to extend the distance between nodes.</w:t>
      </w:r>
    </w:p>
    <w:p w:rsidR="00092824" w:rsidRPr="00092824" w:rsidRDefault="00092824" w:rsidP="00092824">
      <w:pPr>
        <w:shd w:val="clear" w:color="auto" w:fill="FFFFFF"/>
        <w:spacing w:after="150" w:line="240" w:lineRule="auto"/>
        <w:textAlignment w:val="baseline"/>
        <w:rPr>
          <w:rFonts w:ascii="Arial" w:eastAsia="Times New Roman" w:hAnsi="Arial" w:cs="Arial"/>
          <w:sz w:val="24"/>
          <w:szCs w:val="24"/>
          <w:lang w:eastAsia="en-IN"/>
        </w:rPr>
      </w:pPr>
      <w:r w:rsidRPr="00092824">
        <w:rPr>
          <w:rFonts w:ascii="Arial" w:eastAsia="Times New Roman" w:hAnsi="Arial" w:cs="Arial"/>
          <w:sz w:val="24"/>
          <w:szCs w:val="24"/>
          <w:lang w:eastAsia="en-IN"/>
        </w:rPr>
        <w:t> </w:t>
      </w:r>
    </w:p>
    <w:p w:rsidR="00092824" w:rsidRPr="00092824" w:rsidRDefault="00092824" w:rsidP="00092824">
      <w:pPr>
        <w:shd w:val="clear" w:color="auto" w:fill="FFFFFF"/>
        <w:spacing w:after="0" w:line="240" w:lineRule="auto"/>
        <w:jc w:val="both"/>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3. Bridge</w:t>
      </w:r>
      <w:r w:rsidRPr="00092824">
        <w:rPr>
          <w:rFonts w:ascii="Arial" w:eastAsia="Times New Roman" w:hAnsi="Arial" w:cs="Arial"/>
          <w:sz w:val="24"/>
          <w:szCs w:val="24"/>
          <w:lang w:eastAsia="en-IN"/>
        </w:rPr>
        <w:t xml:space="preserve"> – A bridge operates at data link layer. A bridge is a </w:t>
      </w:r>
      <w:proofErr w:type="gramStart"/>
      <w:r w:rsidRPr="00092824">
        <w:rPr>
          <w:rFonts w:ascii="Arial" w:eastAsia="Times New Roman" w:hAnsi="Arial" w:cs="Arial"/>
          <w:sz w:val="24"/>
          <w:szCs w:val="24"/>
          <w:lang w:eastAsia="en-IN"/>
        </w:rPr>
        <w:t>repeater,</w:t>
      </w:r>
      <w:proofErr w:type="gramEnd"/>
      <w:r w:rsidRPr="00092824">
        <w:rPr>
          <w:rFonts w:ascii="Arial" w:eastAsia="Times New Roman" w:hAnsi="Arial" w:cs="Arial"/>
          <w:sz w:val="24"/>
          <w:szCs w:val="24"/>
          <w:lang w:eastAsia="en-IN"/>
        </w:rPr>
        <w:t xml:space="preserve"> with add on the functionality of filtering content by reading the MAC addresses of source and destination. It is also used for interconnecting two LANs working on the same protocol. It has a single input and single output port, thus making it a 2 port device.</w:t>
      </w:r>
    </w:p>
    <w:p w:rsidR="00092824" w:rsidRPr="00092824" w:rsidRDefault="00092824" w:rsidP="00092824">
      <w:pPr>
        <w:shd w:val="clear" w:color="auto" w:fill="FFFFFF"/>
        <w:spacing w:after="0" w:line="240" w:lineRule="auto"/>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Types of Bridges</w:t>
      </w:r>
    </w:p>
    <w:p w:rsidR="00092824" w:rsidRPr="00092824" w:rsidRDefault="00092824" w:rsidP="00092824">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Transparent Bridges</w:t>
      </w:r>
      <w:proofErr w:type="gramStart"/>
      <w:r w:rsidRPr="00092824">
        <w:rPr>
          <w:rFonts w:ascii="Arial" w:eastAsia="Times New Roman" w:hAnsi="Arial" w:cs="Arial"/>
          <w:b/>
          <w:bCs/>
          <w:sz w:val="24"/>
          <w:szCs w:val="24"/>
          <w:bdr w:val="none" w:sz="0" w:space="0" w:color="auto" w:frame="1"/>
          <w:lang w:eastAsia="en-IN"/>
        </w:rPr>
        <w:t>:-</w:t>
      </w:r>
      <w:proofErr w:type="gramEnd"/>
      <w:r w:rsidRPr="00092824">
        <w:rPr>
          <w:rFonts w:ascii="Arial" w:eastAsia="Times New Roman" w:hAnsi="Arial" w:cs="Arial"/>
          <w:b/>
          <w:bCs/>
          <w:sz w:val="24"/>
          <w:szCs w:val="24"/>
          <w:bdr w:val="none" w:sz="0" w:space="0" w:color="auto" w:frame="1"/>
          <w:lang w:eastAsia="en-IN"/>
        </w:rPr>
        <w:t> </w:t>
      </w:r>
      <w:r w:rsidRPr="00092824">
        <w:rPr>
          <w:rFonts w:ascii="Arial" w:eastAsia="Times New Roman" w:hAnsi="Arial" w:cs="Arial"/>
          <w:sz w:val="24"/>
          <w:szCs w:val="24"/>
          <w:lang w:eastAsia="en-IN"/>
        </w:rPr>
        <w:t>These are the bridge in which the stations are completely unaware of the</w:t>
      </w:r>
      <w:r w:rsidRPr="00092824">
        <w:rPr>
          <w:rFonts w:ascii="Arial" w:eastAsia="Times New Roman" w:hAnsi="Arial" w:cs="Arial"/>
          <w:sz w:val="24"/>
          <w:szCs w:val="24"/>
          <w:lang w:eastAsia="en-IN"/>
        </w:rPr>
        <w:br/>
        <w:t>bridge’s existence i.e. whether or not a bridge is added or deleted from the network, reconfiguration of</w:t>
      </w:r>
      <w:r w:rsidRPr="00092824">
        <w:rPr>
          <w:rFonts w:ascii="Arial" w:eastAsia="Times New Roman" w:hAnsi="Arial" w:cs="Arial"/>
          <w:sz w:val="24"/>
          <w:szCs w:val="24"/>
          <w:lang w:eastAsia="en-IN"/>
        </w:rPr>
        <w:br/>
        <w:t>the stations is unnecessary. These bridges make use of two processes i.e. bridge forwarding and bridge learning.</w:t>
      </w:r>
    </w:p>
    <w:p w:rsidR="00092824" w:rsidRPr="00092824" w:rsidRDefault="00092824" w:rsidP="00092824">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Source Routing Bridges</w:t>
      </w:r>
      <w:proofErr w:type="gramStart"/>
      <w:r w:rsidRPr="00092824">
        <w:rPr>
          <w:rFonts w:ascii="Arial" w:eastAsia="Times New Roman" w:hAnsi="Arial" w:cs="Arial"/>
          <w:b/>
          <w:bCs/>
          <w:sz w:val="24"/>
          <w:szCs w:val="24"/>
          <w:bdr w:val="none" w:sz="0" w:space="0" w:color="auto" w:frame="1"/>
          <w:lang w:eastAsia="en-IN"/>
        </w:rPr>
        <w:t>:-</w:t>
      </w:r>
      <w:proofErr w:type="gramEnd"/>
      <w:r w:rsidRPr="00092824">
        <w:rPr>
          <w:rFonts w:ascii="Arial" w:eastAsia="Times New Roman" w:hAnsi="Arial" w:cs="Arial"/>
          <w:b/>
          <w:bCs/>
          <w:sz w:val="24"/>
          <w:szCs w:val="24"/>
          <w:bdr w:val="none" w:sz="0" w:space="0" w:color="auto" w:frame="1"/>
          <w:lang w:eastAsia="en-IN"/>
        </w:rPr>
        <w:t> </w:t>
      </w:r>
      <w:r w:rsidRPr="00092824">
        <w:rPr>
          <w:rFonts w:ascii="Arial" w:eastAsia="Times New Roman" w:hAnsi="Arial" w:cs="Arial"/>
          <w:sz w:val="24"/>
          <w:szCs w:val="24"/>
          <w:lang w:eastAsia="en-IN"/>
        </w:rPr>
        <w:t>In these bridges, routing operation is performed by source station and the frame specifies which route to follow. The hot can discover frame by sending a special frame called discovery frame, which spreads through the entire network using all possible paths to destination.</w:t>
      </w:r>
    </w:p>
    <w:p w:rsidR="00092824" w:rsidRPr="00092824" w:rsidRDefault="00092824" w:rsidP="00092824">
      <w:pPr>
        <w:shd w:val="clear" w:color="auto" w:fill="FFFFFF"/>
        <w:spacing w:after="150" w:line="240" w:lineRule="auto"/>
        <w:textAlignment w:val="baseline"/>
        <w:rPr>
          <w:rFonts w:ascii="Arial" w:eastAsia="Times New Roman" w:hAnsi="Arial" w:cs="Arial"/>
          <w:sz w:val="24"/>
          <w:szCs w:val="24"/>
          <w:lang w:eastAsia="en-IN"/>
        </w:rPr>
      </w:pPr>
      <w:r w:rsidRPr="00092824">
        <w:rPr>
          <w:rFonts w:ascii="Arial" w:eastAsia="Times New Roman" w:hAnsi="Arial" w:cs="Arial"/>
          <w:sz w:val="24"/>
          <w:szCs w:val="24"/>
          <w:lang w:eastAsia="en-IN"/>
        </w:rPr>
        <w:t> </w:t>
      </w:r>
    </w:p>
    <w:p w:rsidR="00092824" w:rsidRPr="00092824" w:rsidRDefault="00092824" w:rsidP="00092824">
      <w:pPr>
        <w:shd w:val="clear" w:color="auto" w:fill="FFFFFF"/>
        <w:spacing w:after="0" w:line="240" w:lineRule="auto"/>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4. Switch</w:t>
      </w:r>
      <w:r w:rsidRPr="00092824">
        <w:rPr>
          <w:rFonts w:ascii="Arial" w:eastAsia="Times New Roman" w:hAnsi="Arial" w:cs="Arial"/>
          <w:sz w:val="24"/>
          <w:szCs w:val="24"/>
          <w:lang w:eastAsia="en-IN"/>
        </w:rPr>
        <w:t xml:space="preserve"> – A switch is a multiport bridge with a buffer and a design that can boost its </w:t>
      </w:r>
      <w:proofErr w:type="gramStart"/>
      <w:r w:rsidRPr="00092824">
        <w:rPr>
          <w:rFonts w:ascii="Arial" w:eastAsia="Times New Roman" w:hAnsi="Arial" w:cs="Arial"/>
          <w:sz w:val="24"/>
          <w:szCs w:val="24"/>
          <w:lang w:eastAsia="en-IN"/>
        </w:rPr>
        <w:t>efficiency(</w:t>
      </w:r>
      <w:proofErr w:type="gramEnd"/>
      <w:r w:rsidRPr="00092824">
        <w:rPr>
          <w:rFonts w:ascii="Arial" w:eastAsia="Times New Roman" w:hAnsi="Arial" w:cs="Arial"/>
          <w:sz w:val="24"/>
          <w:szCs w:val="24"/>
          <w:lang w:eastAsia="en-IN"/>
        </w:rPr>
        <w:t xml:space="preserve">a large number of ports imply less traffic) and performance. A switch is a data link layer device. The switch can perform error checking before forwarding </w:t>
      </w:r>
      <w:proofErr w:type="gramStart"/>
      <w:r w:rsidRPr="00092824">
        <w:rPr>
          <w:rFonts w:ascii="Arial" w:eastAsia="Times New Roman" w:hAnsi="Arial" w:cs="Arial"/>
          <w:sz w:val="24"/>
          <w:szCs w:val="24"/>
          <w:lang w:eastAsia="en-IN"/>
        </w:rPr>
        <w:lastRenderedPageBreak/>
        <w:t>data, that</w:t>
      </w:r>
      <w:proofErr w:type="gramEnd"/>
      <w:r w:rsidRPr="00092824">
        <w:rPr>
          <w:rFonts w:ascii="Arial" w:eastAsia="Times New Roman" w:hAnsi="Arial" w:cs="Arial"/>
          <w:sz w:val="24"/>
          <w:szCs w:val="24"/>
          <w:lang w:eastAsia="en-IN"/>
        </w:rPr>
        <w:t xml:space="preserve"> makes it very efficient as it does not forward packets that have errors and forward good packets selectively to correct port only.  In other words, switch divides collision domain of hosts, but </w:t>
      </w:r>
      <w:hyperlink r:id="rId6" w:history="1">
        <w:r w:rsidRPr="00092824">
          <w:rPr>
            <w:rFonts w:ascii="Arial" w:eastAsia="Times New Roman" w:hAnsi="Arial" w:cs="Arial"/>
            <w:color w:val="EC4E20"/>
            <w:sz w:val="24"/>
            <w:szCs w:val="24"/>
            <w:bdr w:val="none" w:sz="0" w:space="0" w:color="auto" w:frame="1"/>
            <w:lang w:eastAsia="en-IN"/>
          </w:rPr>
          <w:t>broadcast domain</w:t>
        </w:r>
      </w:hyperlink>
      <w:r w:rsidRPr="00092824">
        <w:rPr>
          <w:rFonts w:ascii="Arial" w:eastAsia="Times New Roman" w:hAnsi="Arial" w:cs="Arial"/>
          <w:sz w:val="24"/>
          <w:szCs w:val="24"/>
          <w:lang w:eastAsia="en-IN"/>
        </w:rPr>
        <w:t> remains same.</w:t>
      </w:r>
      <w:r w:rsidRPr="00092824">
        <w:rPr>
          <w:rFonts w:ascii="Arial" w:eastAsia="Times New Roman" w:hAnsi="Arial" w:cs="Arial"/>
          <w:sz w:val="24"/>
          <w:szCs w:val="24"/>
          <w:lang w:eastAsia="en-IN"/>
        </w:rPr>
        <w:br/>
        <w:t> </w:t>
      </w:r>
    </w:p>
    <w:p w:rsidR="00092824" w:rsidRDefault="00092824" w:rsidP="00092824">
      <w:pPr>
        <w:shd w:val="clear" w:color="auto" w:fill="FFFFFF"/>
        <w:spacing w:after="0" w:line="240" w:lineRule="auto"/>
        <w:jc w:val="both"/>
        <w:textAlignment w:val="baseline"/>
        <w:rPr>
          <w:rFonts w:ascii="Arial" w:eastAsia="Times New Roman" w:hAnsi="Arial" w:cs="Arial"/>
          <w:sz w:val="24"/>
          <w:szCs w:val="24"/>
          <w:lang w:eastAsia="en-IN"/>
        </w:rPr>
      </w:pPr>
      <w:r w:rsidRPr="00092824">
        <w:rPr>
          <w:rFonts w:ascii="Arial" w:eastAsia="Times New Roman" w:hAnsi="Arial" w:cs="Arial"/>
          <w:b/>
          <w:bCs/>
          <w:sz w:val="24"/>
          <w:szCs w:val="24"/>
          <w:bdr w:val="none" w:sz="0" w:space="0" w:color="auto" w:frame="1"/>
          <w:lang w:eastAsia="en-IN"/>
        </w:rPr>
        <w:t>5. </w:t>
      </w:r>
      <w:bookmarkStart w:id="0" w:name="Routers"/>
      <w:r w:rsidR="000F4943" w:rsidRPr="00092824">
        <w:rPr>
          <w:rFonts w:ascii="Arial" w:eastAsia="Times New Roman" w:hAnsi="Arial" w:cs="Arial"/>
          <w:b/>
          <w:bCs/>
          <w:sz w:val="24"/>
          <w:szCs w:val="24"/>
          <w:bdr w:val="none" w:sz="0" w:space="0" w:color="auto" w:frame="1"/>
          <w:lang w:eastAsia="en-IN"/>
        </w:rPr>
        <w:fldChar w:fldCharType="begin"/>
      </w:r>
      <w:r w:rsidRPr="00092824">
        <w:rPr>
          <w:rFonts w:ascii="Arial" w:eastAsia="Times New Roman" w:hAnsi="Arial" w:cs="Arial"/>
          <w:b/>
          <w:bCs/>
          <w:sz w:val="24"/>
          <w:szCs w:val="24"/>
          <w:bdr w:val="none" w:sz="0" w:space="0" w:color="auto" w:frame="1"/>
          <w:lang w:eastAsia="en-IN"/>
        </w:rPr>
        <w:instrText xml:space="preserve"> HYPERLINK "https://www.geeksforgeeks.org/network-devices-hub-repeater-bridge-switch-router-gateways/" \l "Routers" </w:instrText>
      </w:r>
      <w:r w:rsidR="000F4943" w:rsidRPr="00092824">
        <w:rPr>
          <w:rFonts w:ascii="Arial" w:eastAsia="Times New Roman" w:hAnsi="Arial" w:cs="Arial"/>
          <w:b/>
          <w:bCs/>
          <w:sz w:val="24"/>
          <w:szCs w:val="24"/>
          <w:bdr w:val="none" w:sz="0" w:space="0" w:color="auto" w:frame="1"/>
          <w:lang w:eastAsia="en-IN"/>
        </w:rPr>
        <w:fldChar w:fldCharType="separate"/>
      </w:r>
      <w:r w:rsidRPr="00092824">
        <w:rPr>
          <w:rFonts w:ascii="Arial" w:eastAsia="Times New Roman" w:hAnsi="Arial" w:cs="Arial"/>
          <w:b/>
          <w:bCs/>
          <w:color w:val="EC4E20"/>
          <w:sz w:val="24"/>
          <w:szCs w:val="24"/>
          <w:bdr w:val="none" w:sz="0" w:space="0" w:color="auto" w:frame="1"/>
          <w:lang w:eastAsia="en-IN"/>
        </w:rPr>
        <w:t>Routers</w:t>
      </w:r>
      <w:r w:rsidR="000F4943" w:rsidRPr="00092824">
        <w:rPr>
          <w:rFonts w:ascii="Arial" w:eastAsia="Times New Roman" w:hAnsi="Arial" w:cs="Arial"/>
          <w:b/>
          <w:bCs/>
          <w:sz w:val="24"/>
          <w:szCs w:val="24"/>
          <w:bdr w:val="none" w:sz="0" w:space="0" w:color="auto" w:frame="1"/>
          <w:lang w:eastAsia="en-IN"/>
        </w:rPr>
        <w:fldChar w:fldCharType="end"/>
      </w:r>
      <w:bookmarkEnd w:id="0"/>
      <w:r w:rsidRPr="00092824">
        <w:rPr>
          <w:rFonts w:ascii="Arial" w:eastAsia="Times New Roman" w:hAnsi="Arial" w:cs="Arial"/>
          <w:sz w:val="24"/>
          <w:szCs w:val="24"/>
          <w:lang w:eastAsia="en-IN"/>
        </w:rPr>
        <w:t> – 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rsidR="00092824" w:rsidRPr="00092824" w:rsidRDefault="00092824" w:rsidP="00092824">
      <w:pPr>
        <w:shd w:val="clear" w:color="auto" w:fill="FFFFFF"/>
        <w:spacing w:after="0" w:line="240" w:lineRule="auto"/>
        <w:jc w:val="both"/>
        <w:textAlignment w:val="baseline"/>
        <w:rPr>
          <w:rFonts w:ascii="Arial" w:eastAsia="Times New Roman" w:hAnsi="Arial" w:cs="Arial"/>
          <w:sz w:val="24"/>
          <w:szCs w:val="24"/>
          <w:lang w:eastAsia="en-IN"/>
        </w:rPr>
      </w:pPr>
      <w:r>
        <w:rPr>
          <w:noProof/>
          <w:lang w:val="en-US"/>
        </w:rPr>
        <w:drawing>
          <wp:inline distT="0" distB="0" distL="0" distR="0">
            <wp:extent cx="4060190" cy="4455160"/>
            <wp:effectExtent l="0" t="0" r="0" b="2540"/>
            <wp:docPr id="1" name="Picture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0190" cy="4455160"/>
                    </a:xfrm>
                    <a:prstGeom prst="rect">
                      <a:avLst/>
                    </a:prstGeom>
                    <a:noFill/>
                    <a:ln>
                      <a:noFill/>
                    </a:ln>
                  </pic:spPr>
                </pic:pic>
              </a:graphicData>
            </a:graphic>
          </wp:inline>
        </w:drawing>
      </w:r>
      <w:bookmarkStart w:id="1" w:name="_GoBack"/>
      <w:bookmarkEnd w:id="1"/>
    </w:p>
    <w:p w:rsidR="00092824" w:rsidRDefault="00092824"/>
    <w:p w:rsidR="00092824" w:rsidRDefault="00092824">
      <w:pPr>
        <w:rPr>
          <w:rFonts w:ascii="Arial" w:hAnsi="Arial" w:cs="Arial"/>
          <w:shd w:val="clear" w:color="auto" w:fill="FFFFFF"/>
        </w:rPr>
      </w:pPr>
      <w:r>
        <w:rPr>
          <w:rStyle w:val="Strong"/>
          <w:rFonts w:ascii="Arial" w:hAnsi="Arial" w:cs="Arial"/>
          <w:bdr w:val="none" w:sz="0" w:space="0" w:color="auto" w:frame="1"/>
          <w:shd w:val="clear" w:color="auto" w:fill="FFFFFF"/>
        </w:rPr>
        <w:t>6. Gateway</w:t>
      </w:r>
      <w:r>
        <w:rPr>
          <w:rFonts w:ascii="Arial" w:hAnsi="Arial" w:cs="Arial"/>
          <w:shd w:val="clear" w:color="auto" w:fill="FFFFFF"/>
        </w:rPr>
        <w:t> – A gateway, as the name suggests,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 or router.</w:t>
      </w:r>
    </w:p>
    <w:p w:rsidR="00F45C6E" w:rsidRDefault="00F45C6E">
      <w:pPr>
        <w:rPr>
          <w:rFonts w:ascii="Arial" w:hAnsi="Arial" w:cs="Arial"/>
          <w:shd w:val="clear" w:color="auto" w:fill="FFFFFF"/>
        </w:rPr>
      </w:pPr>
    </w:p>
    <w:p w:rsidR="00F45C6E" w:rsidRDefault="00F45C6E">
      <w:pPr>
        <w:rPr>
          <w:rFonts w:ascii="Arial" w:hAnsi="Arial" w:cs="Arial"/>
          <w:shd w:val="clear" w:color="auto" w:fill="FFFFFF"/>
        </w:rPr>
      </w:pPr>
    </w:p>
    <w:p w:rsidR="00F45C6E" w:rsidRDefault="00F45C6E">
      <w:pPr>
        <w:rPr>
          <w:rFonts w:ascii="Arial" w:hAnsi="Arial" w:cs="Arial"/>
          <w:shd w:val="clear" w:color="auto" w:fill="FFFFFF"/>
        </w:rPr>
      </w:pPr>
    </w:p>
    <w:p w:rsidR="00F45C6E" w:rsidRDefault="00F45C6E">
      <w:pPr>
        <w:rPr>
          <w:rFonts w:ascii="Arial" w:hAnsi="Arial" w:cs="Arial"/>
          <w:shd w:val="clear" w:color="auto" w:fill="FFFFFF"/>
        </w:rPr>
      </w:pPr>
    </w:p>
    <w:p w:rsidR="00F45C6E" w:rsidRDefault="00F45C6E">
      <w:pPr>
        <w:rPr>
          <w:rFonts w:ascii="Arial" w:hAnsi="Arial" w:cs="Arial"/>
          <w:shd w:val="clear" w:color="auto" w:fill="FFFFFF"/>
        </w:rPr>
      </w:pPr>
    </w:p>
    <w:tbl>
      <w:tblPr>
        <w:tblW w:w="990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tblPr>
      <w:tblGrid>
        <w:gridCol w:w="2708"/>
        <w:gridCol w:w="5175"/>
        <w:gridCol w:w="2017"/>
      </w:tblGrid>
      <w:tr w:rsidR="00F45C6E" w:rsidRPr="00B902BB" w:rsidTr="00084B35">
        <w:trPr>
          <w:gridAfter w:val="1"/>
          <w:tblHeader/>
        </w:trPr>
        <w:tc>
          <w:tcPr>
            <w:tcW w:w="3900" w:type="dxa"/>
            <w:shd w:val="clear" w:color="auto" w:fill="FFFFFF"/>
            <w:tcMar>
              <w:top w:w="150" w:type="dxa"/>
              <w:left w:w="120" w:type="dxa"/>
              <w:bottom w:w="105" w:type="dxa"/>
              <w:right w:w="120" w:type="dxa"/>
            </w:tcMar>
            <w:hideMark/>
          </w:tcPr>
          <w:p w:rsidR="00F45C6E" w:rsidRPr="00B902BB" w:rsidRDefault="00F45C6E" w:rsidP="00084B35">
            <w:pPr>
              <w:spacing w:before="30" w:after="30" w:line="240" w:lineRule="auto"/>
              <w:rPr>
                <w:rFonts w:ascii="Georgia" w:eastAsia="Times New Roman" w:hAnsi="Georgia" w:cs="Arial"/>
                <w:b/>
                <w:bCs/>
                <w:color w:val="000000"/>
                <w:sz w:val="34"/>
                <w:szCs w:val="34"/>
                <w:lang w:eastAsia="en-IN"/>
              </w:rPr>
            </w:pPr>
            <w:r w:rsidRPr="00B902BB">
              <w:rPr>
                <w:rFonts w:ascii="Georgia" w:eastAsia="Times New Roman" w:hAnsi="Georgia" w:cs="Arial"/>
                <w:b/>
                <w:bCs/>
                <w:color w:val="000000"/>
                <w:sz w:val="34"/>
                <w:szCs w:val="34"/>
                <w:lang w:eastAsia="en-IN"/>
              </w:rPr>
              <w:lastRenderedPageBreak/>
              <w:t>Hub</w:t>
            </w:r>
          </w:p>
        </w:tc>
        <w:tc>
          <w:tcPr>
            <w:tcW w:w="3900" w:type="dxa"/>
            <w:shd w:val="clear" w:color="auto" w:fill="FFFFFF"/>
            <w:tcMar>
              <w:top w:w="150" w:type="dxa"/>
              <w:left w:w="120" w:type="dxa"/>
              <w:bottom w:w="105" w:type="dxa"/>
              <w:right w:w="120" w:type="dxa"/>
            </w:tcMar>
            <w:hideMark/>
          </w:tcPr>
          <w:p w:rsidR="00F45C6E" w:rsidRPr="00B902BB" w:rsidRDefault="00F45C6E" w:rsidP="00084B35">
            <w:pPr>
              <w:spacing w:before="30" w:after="30" w:line="240" w:lineRule="auto"/>
              <w:rPr>
                <w:rFonts w:ascii="Georgia" w:eastAsia="Times New Roman" w:hAnsi="Georgia" w:cs="Arial"/>
                <w:b/>
                <w:bCs/>
                <w:color w:val="000000"/>
                <w:sz w:val="34"/>
                <w:szCs w:val="34"/>
                <w:lang w:eastAsia="en-IN"/>
              </w:rPr>
            </w:pPr>
            <w:r w:rsidRPr="00B902BB">
              <w:rPr>
                <w:rFonts w:ascii="Georgia" w:eastAsia="Times New Roman" w:hAnsi="Georgia" w:cs="Arial"/>
                <w:b/>
                <w:bCs/>
                <w:color w:val="000000"/>
                <w:sz w:val="34"/>
                <w:szCs w:val="34"/>
                <w:lang w:eastAsia="en-IN"/>
              </w:rPr>
              <w:t>Router</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Layer</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Physical layer. Hubs are classified as Layer 1 devices per the OSI model.</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Network Layer (Layer 3 devices)</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Function</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To connect a network of personal computers together, they can be joined through a central hub.</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Directs data in a network. Passes data between home computers, and between computers and the </w:t>
            </w:r>
            <w:hyperlink r:id="rId8" w:history="1">
              <w:r w:rsidRPr="00B902BB">
                <w:rPr>
                  <w:rFonts w:ascii="Arial" w:eastAsia="Times New Roman" w:hAnsi="Arial" w:cs="Arial"/>
                  <w:color w:val="AE5B31"/>
                  <w:sz w:val="24"/>
                  <w:szCs w:val="24"/>
                  <w:u w:val="single"/>
                  <w:lang w:eastAsia="en-IN"/>
                </w:rPr>
                <w:t>modem</w:t>
              </w:r>
            </w:hyperlink>
            <w:r w:rsidRPr="00B902BB">
              <w:rPr>
                <w:rFonts w:ascii="Arial" w:eastAsia="Times New Roman" w:hAnsi="Arial" w:cs="Arial"/>
                <w:color w:val="000000"/>
                <w:sz w:val="24"/>
                <w:szCs w:val="24"/>
                <w:lang w:eastAsia="en-IN"/>
              </w:rPr>
              <w:t>.</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Data Transmission form</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Electrical signal or bits</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Packet</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Ports</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4/12 ports</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2/4/5/8</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Transmission Type</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 xml:space="preserve">Hubs always perform frame flooding; may be </w:t>
            </w:r>
            <w:proofErr w:type="spellStart"/>
            <w:r w:rsidRPr="00B902BB">
              <w:rPr>
                <w:rFonts w:ascii="Arial" w:eastAsia="Times New Roman" w:hAnsi="Arial" w:cs="Arial"/>
                <w:color w:val="000000"/>
                <w:sz w:val="24"/>
                <w:szCs w:val="24"/>
                <w:lang w:eastAsia="en-IN"/>
              </w:rPr>
              <w:t>unicast</w:t>
            </w:r>
            <w:proofErr w:type="spellEnd"/>
            <w:r w:rsidRPr="00B902BB">
              <w:rPr>
                <w:rFonts w:ascii="Arial" w:eastAsia="Times New Roman" w:hAnsi="Arial" w:cs="Arial"/>
                <w:color w:val="000000"/>
                <w:sz w:val="24"/>
                <w:szCs w:val="24"/>
                <w:lang w:eastAsia="en-IN"/>
              </w:rPr>
              <w:t>, multicast or broadcast</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 xml:space="preserve">At Initial Level Broadcast then </w:t>
            </w:r>
            <w:proofErr w:type="spellStart"/>
            <w:r w:rsidRPr="00B902BB">
              <w:rPr>
                <w:rFonts w:ascii="Arial" w:eastAsia="Times New Roman" w:hAnsi="Arial" w:cs="Arial"/>
                <w:color w:val="000000"/>
                <w:sz w:val="24"/>
                <w:szCs w:val="24"/>
                <w:lang w:eastAsia="en-IN"/>
              </w:rPr>
              <w:t>Uni</w:t>
            </w:r>
            <w:proofErr w:type="spellEnd"/>
            <w:r w:rsidRPr="00B902BB">
              <w:rPr>
                <w:rFonts w:ascii="Arial" w:eastAsia="Times New Roman" w:hAnsi="Arial" w:cs="Arial"/>
                <w:color w:val="000000"/>
                <w:sz w:val="24"/>
                <w:szCs w:val="24"/>
                <w:lang w:eastAsia="en-IN"/>
              </w:rPr>
              <w:t>-cast &amp; Multicast</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Device Type</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Passive Device (Without Software)</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Networking device</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Used in (LAN, MAN, WAN)</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LAN</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LAN, MAN, WAN</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Table</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A network hub cannot learn or store MAC address.</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Store IP address in Routing table and maintain address at its own.</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Transmission Mode</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Half duplex</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Full duplex</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Broadcast Domain</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Hub has one Broadcast Domain.</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In Router, every port has its own Broadcast domain.</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Definition</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An electronic device that connects many network device together so that devices can exchange data</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 xml:space="preserve">A router is a networking device that connects a local network to other local networks. At the Distribution Layer of the network, routers direct traffic and perform </w:t>
            </w:r>
            <w:r w:rsidRPr="00B902BB">
              <w:rPr>
                <w:rFonts w:ascii="Arial" w:eastAsia="Times New Roman" w:hAnsi="Arial" w:cs="Arial"/>
                <w:color w:val="000000"/>
                <w:sz w:val="24"/>
                <w:szCs w:val="24"/>
                <w:lang w:eastAsia="en-IN"/>
              </w:rPr>
              <w:lastRenderedPageBreak/>
              <w:t>other functions critical to efficient network operation.</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lastRenderedPageBreak/>
              <w:t>Speed</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10Mbps</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 xml:space="preserve">1-100 Mbps (Wireless); 100 Mbps - 1 </w:t>
            </w:r>
            <w:proofErr w:type="spellStart"/>
            <w:r w:rsidRPr="00B902BB">
              <w:rPr>
                <w:rFonts w:ascii="Arial" w:eastAsia="Times New Roman" w:hAnsi="Arial" w:cs="Arial"/>
                <w:color w:val="000000"/>
                <w:sz w:val="24"/>
                <w:szCs w:val="24"/>
                <w:lang w:eastAsia="en-IN"/>
              </w:rPr>
              <w:t>Gbps</w:t>
            </w:r>
            <w:proofErr w:type="spellEnd"/>
            <w:r w:rsidRPr="00B902BB">
              <w:rPr>
                <w:rFonts w:ascii="Arial" w:eastAsia="Times New Roman" w:hAnsi="Arial" w:cs="Arial"/>
                <w:color w:val="000000"/>
                <w:sz w:val="24"/>
                <w:szCs w:val="24"/>
                <w:lang w:eastAsia="en-IN"/>
              </w:rPr>
              <w:t xml:space="preserve"> (Wired)</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 xml:space="preserve">Address used for data </w:t>
            </w:r>
            <w:proofErr w:type="spellStart"/>
            <w:r w:rsidRPr="00B902BB">
              <w:rPr>
                <w:rFonts w:ascii="Arial" w:eastAsia="Times New Roman" w:hAnsi="Arial" w:cs="Arial"/>
                <w:b/>
                <w:bCs/>
                <w:color w:val="000000"/>
                <w:sz w:val="24"/>
                <w:szCs w:val="24"/>
                <w:lang w:eastAsia="en-IN"/>
              </w:rPr>
              <w:t>tramsmission</w:t>
            </w:r>
            <w:proofErr w:type="spellEnd"/>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Uses MAC address</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Uses IP address</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Necessary for Internet Connection?</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No.</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No, but provides </w:t>
            </w:r>
            <w:hyperlink r:id="rId9" w:history="1">
              <w:r w:rsidRPr="00B902BB">
                <w:rPr>
                  <w:rFonts w:ascii="Arial" w:eastAsia="Times New Roman" w:hAnsi="Arial" w:cs="Arial"/>
                  <w:color w:val="AE5B31"/>
                  <w:sz w:val="24"/>
                  <w:szCs w:val="24"/>
                  <w:u w:val="single"/>
                  <w:lang w:eastAsia="en-IN"/>
                </w:rPr>
                <w:t>additional security</w:t>
              </w:r>
            </w:hyperlink>
            <w:r w:rsidRPr="00B902BB">
              <w:rPr>
                <w:rFonts w:ascii="Arial" w:eastAsia="Times New Roman" w:hAnsi="Arial" w:cs="Arial"/>
                <w:color w:val="000000"/>
                <w:sz w:val="24"/>
                <w:szCs w:val="24"/>
                <w:lang w:eastAsia="en-IN"/>
              </w:rPr>
              <w:t> and allows for multiple connections.</w:t>
            </w:r>
          </w:p>
        </w:tc>
      </w:tr>
      <w:tr w:rsidR="00F45C6E" w:rsidRPr="00B902BB" w:rsidTr="00084B35">
        <w:tc>
          <w:tcPr>
            <w:tcW w:w="0" w:type="auto"/>
            <w:tcBorders>
              <w:bottom w:val="single" w:sz="12" w:space="0" w:color="EDEDED"/>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Device Category</w:t>
            </w:r>
          </w:p>
        </w:tc>
        <w:tc>
          <w:tcPr>
            <w:tcW w:w="0" w:type="auto"/>
            <w:tcBorders>
              <w:bottom w:val="single" w:sz="12" w:space="0" w:color="EDEDED"/>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non intelligent device</w:t>
            </w:r>
          </w:p>
        </w:tc>
        <w:tc>
          <w:tcPr>
            <w:tcW w:w="0" w:type="auto"/>
            <w:tcBorders>
              <w:bottom w:val="single" w:sz="12" w:space="0" w:color="EDEDED"/>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Intelligent Device</w:t>
            </w:r>
          </w:p>
        </w:tc>
      </w:tr>
      <w:tr w:rsidR="00F45C6E" w:rsidRPr="00B902BB" w:rsidTr="00084B35">
        <w:tc>
          <w:tcPr>
            <w:tcW w:w="0" w:type="auto"/>
            <w:tcBorders>
              <w:bottom w:val="nil"/>
            </w:tcBorders>
            <w:tcMar>
              <w:top w:w="105" w:type="dxa"/>
              <w:left w:w="0" w:type="dxa"/>
              <w:bottom w:w="105" w:type="dxa"/>
              <w:right w:w="75" w:type="dxa"/>
            </w:tcMar>
            <w:hideMark/>
          </w:tcPr>
          <w:p w:rsidR="00F45C6E" w:rsidRPr="00B902BB" w:rsidRDefault="00F45C6E" w:rsidP="00084B35">
            <w:pPr>
              <w:spacing w:before="30" w:after="30" w:line="240" w:lineRule="auto"/>
              <w:jc w:val="right"/>
              <w:rPr>
                <w:rFonts w:ascii="Arial" w:eastAsia="Times New Roman" w:hAnsi="Arial" w:cs="Arial"/>
                <w:b/>
                <w:bCs/>
                <w:color w:val="000000"/>
                <w:sz w:val="24"/>
                <w:szCs w:val="24"/>
                <w:lang w:eastAsia="en-IN"/>
              </w:rPr>
            </w:pPr>
            <w:r w:rsidRPr="00B902BB">
              <w:rPr>
                <w:rFonts w:ascii="Arial" w:eastAsia="Times New Roman" w:hAnsi="Arial" w:cs="Arial"/>
                <w:b/>
                <w:bCs/>
                <w:color w:val="000000"/>
                <w:sz w:val="24"/>
                <w:szCs w:val="24"/>
                <w:lang w:eastAsia="en-IN"/>
              </w:rPr>
              <w:t>Manufacturers</w:t>
            </w:r>
          </w:p>
        </w:tc>
        <w:tc>
          <w:tcPr>
            <w:tcW w:w="0" w:type="auto"/>
            <w:tcBorders>
              <w:bottom w:val="nil"/>
            </w:tcBorders>
            <w:tcMar>
              <w:top w:w="105" w:type="dxa"/>
              <w:left w:w="150" w:type="dxa"/>
              <w:bottom w:w="105" w:type="dxa"/>
              <w:right w:w="150"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Sun Systems, Oracle and Cisco</w:t>
            </w:r>
          </w:p>
        </w:tc>
        <w:tc>
          <w:tcPr>
            <w:tcW w:w="0" w:type="auto"/>
            <w:tcBorders>
              <w:bottom w:val="nil"/>
            </w:tcBorders>
            <w:tcMar>
              <w:top w:w="105" w:type="dxa"/>
              <w:left w:w="0" w:type="dxa"/>
              <w:bottom w:w="105" w:type="dxa"/>
            </w:tcMar>
            <w:hideMark/>
          </w:tcPr>
          <w:p w:rsidR="00F45C6E" w:rsidRPr="00B902BB" w:rsidRDefault="00F45C6E" w:rsidP="00084B35">
            <w:pPr>
              <w:spacing w:before="30" w:after="30" w:line="240" w:lineRule="auto"/>
              <w:rPr>
                <w:rFonts w:ascii="Arial" w:eastAsia="Times New Roman" w:hAnsi="Arial" w:cs="Arial"/>
                <w:color w:val="000000"/>
                <w:sz w:val="24"/>
                <w:szCs w:val="24"/>
                <w:lang w:eastAsia="en-IN"/>
              </w:rPr>
            </w:pPr>
            <w:r w:rsidRPr="00B902BB">
              <w:rPr>
                <w:rFonts w:ascii="Arial" w:eastAsia="Times New Roman" w:hAnsi="Arial" w:cs="Arial"/>
                <w:color w:val="000000"/>
                <w:sz w:val="24"/>
                <w:szCs w:val="24"/>
                <w:lang w:eastAsia="en-IN"/>
              </w:rPr>
              <w:t xml:space="preserve">Cisco, </w:t>
            </w:r>
            <w:proofErr w:type="spellStart"/>
            <w:r w:rsidRPr="00B902BB">
              <w:rPr>
                <w:rFonts w:ascii="Arial" w:eastAsia="Times New Roman" w:hAnsi="Arial" w:cs="Arial"/>
                <w:color w:val="000000"/>
                <w:sz w:val="24"/>
                <w:szCs w:val="24"/>
                <w:lang w:eastAsia="en-IN"/>
              </w:rPr>
              <w:t>Netgear</w:t>
            </w:r>
            <w:proofErr w:type="spellEnd"/>
            <w:r w:rsidRPr="00B902BB">
              <w:rPr>
                <w:rFonts w:ascii="Arial" w:eastAsia="Times New Roman" w:hAnsi="Arial" w:cs="Arial"/>
                <w:color w:val="000000"/>
                <w:sz w:val="24"/>
                <w:szCs w:val="24"/>
                <w:lang w:eastAsia="en-IN"/>
              </w:rPr>
              <w:t>, Linksys, Asus, TP-Link, D-Link</w:t>
            </w:r>
          </w:p>
        </w:tc>
      </w:tr>
    </w:tbl>
    <w:p w:rsidR="00F45C6E" w:rsidRDefault="00F45C6E" w:rsidP="00F45C6E"/>
    <w:p w:rsidR="00366269" w:rsidRDefault="00366269" w:rsidP="00366269">
      <w:r>
        <w:rPr>
          <w:noProof/>
          <w:lang w:val="en-US"/>
        </w:rPr>
        <w:drawing>
          <wp:inline distT="0" distB="0" distL="0" distR="0">
            <wp:extent cx="5731510" cy="3805146"/>
            <wp:effectExtent l="0" t="0" r="2540" b="5080"/>
            <wp:docPr id="2" name="Picture 1" descr="Difference between Router an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Router and Switch"/>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805146"/>
                    </a:xfrm>
                    <a:prstGeom prst="rect">
                      <a:avLst/>
                    </a:prstGeom>
                    <a:noFill/>
                    <a:ln>
                      <a:noFill/>
                    </a:ln>
                  </pic:spPr>
                </pic:pic>
              </a:graphicData>
            </a:graphic>
          </wp:inline>
        </w:drawing>
      </w:r>
    </w:p>
    <w:p w:rsidR="00366269" w:rsidRDefault="00366269" w:rsidP="00366269"/>
    <w:tbl>
      <w:tblPr>
        <w:tblW w:w="12255" w:type="dxa"/>
        <w:shd w:val="clear" w:color="auto" w:fill="FFFFFF"/>
        <w:tblCellMar>
          <w:top w:w="15" w:type="dxa"/>
          <w:left w:w="15" w:type="dxa"/>
          <w:bottom w:w="15" w:type="dxa"/>
          <w:right w:w="15" w:type="dxa"/>
        </w:tblCellMar>
        <w:tblLook w:val="04A0"/>
      </w:tblPr>
      <w:tblGrid>
        <w:gridCol w:w="6127"/>
        <w:gridCol w:w="6128"/>
      </w:tblGrid>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before="300" w:after="150" w:line="240" w:lineRule="auto"/>
              <w:jc w:val="center"/>
              <w:outlineLvl w:val="0"/>
              <w:rPr>
                <w:rFonts w:ascii="inherit" w:eastAsia="Times New Roman" w:hAnsi="inherit" w:cs="Helvetica"/>
                <w:color w:val="595959"/>
                <w:kern w:val="36"/>
                <w:sz w:val="54"/>
                <w:szCs w:val="54"/>
                <w:lang w:eastAsia="en-IN"/>
              </w:rPr>
            </w:pPr>
            <w:r w:rsidRPr="00C60407">
              <w:rPr>
                <w:rFonts w:ascii="inherit" w:eastAsia="Times New Roman" w:hAnsi="inherit" w:cs="Helvetica"/>
                <w:b/>
                <w:bCs/>
                <w:color w:val="000000"/>
                <w:kern w:val="36"/>
                <w:sz w:val="54"/>
                <w:szCs w:val="54"/>
                <w:lang w:eastAsia="en-IN"/>
              </w:rPr>
              <w:t>Routers</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before="300" w:after="150" w:line="240" w:lineRule="auto"/>
              <w:jc w:val="center"/>
              <w:outlineLvl w:val="0"/>
              <w:rPr>
                <w:rFonts w:ascii="inherit" w:eastAsia="Times New Roman" w:hAnsi="inherit" w:cs="Helvetica"/>
                <w:color w:val="595959"/>
                <w:kern w:val="36"/>
                <w:sz w:val="54"/>
                <w:szCs w:val="54"/>
                <w:lang w:eastAsia="en-IN"/>
              </w:rPr>
            </w:pPr>
            <w:r w:rsidRPr="00C60407">
              <w:rPr>
                <w:rFonts w:ascii="inherit" w:eastAsia="Times New Roman" w:hAnsi="inherit" w:cs="Helvetica"/>
                <w:b/>
                <w:bCs/>
                <w:color w:val="000000"/>
                <w:kern w:val="36"/>
                <w:sz w:val="54"/>
                <w:szCs w:val="54"/>
                <w:lang w:eastAsia="en-IN"/>
              </w:rPr>
              <w:t>Bridges</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Routers operate in the network layer of </w:t>
            </w:r>
            <w:hyperlink r:id="rId11" w:history="1">
              <w:r w:rsidRPr="00C60407">
                <w:rPr>
                  <w:rFonts w:ascii="Helvetica" w:eastAsia="Times New Roman" w:hAnsi="Helvetica" w:cs="Helvetica"/>
                  <w:color w:val="262626"/>
                  <w:sz w:val="21"/>
                  <w:szCs w:val="21"/>
                  <w:lang w:eastAsia="en-IN"/>
                </w:rPr>
                <w:t>OSI Model</w:t>
              </w:r>
            </w:hyperlink>
            <w:r w:rsidRPr="00C60407">
              <w:rPr>
                <w:rFonts w:ascii="Helvetica" w:eastAsia="Times New Roman" w:hAnsi="Helvetica" w:cs="Helvetica"/>
                <w:color w:val="595959"/>
                <w:sz w:val="21"/>
                <w:szCs w:val="21"/>
                <w:lang w:eastAsia="en-IN"/>
              </w:rPr>
              <w:t>.</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Bridge operates in data link layer of OSI Model.</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The router is used to connect the </w:t>
            </w:r>
            <w:hyperlink r:id="rId12" w:history="1">
              <w:r w:rsidRPr="00C60407">
                <w:rPr>
                  <w:rFonts w:ascii="Helvetica" w:eastAsia="Times New Roman" w:hAnsi="Helvetica" w:cs="Helvetica"/>
                  <w:color w:val="262626"/>
                  <w:sz w:val="21"/>
                  <w:szCs w:val="21"/>
                  <w:lang w:eastAsia="en-IN"/>
                </w:rPr>
                <w:t>LAN and WAN</w:t>
              </w:r>
            </w:hyperlink>
            <w:r w:rsidRPr="00C60407">
              <w:rPr>
                <w:rFonts w:ascii="Helvetica" w:eastAsia="Times New Roman" w:hAnsi="Helvetica" w:cs="Helvetica"/>
                <w:color w:val="595959"/>
                <w:sz w:val="21"/>
                <w:szCs w:val="21"/>
                <w:lang w:eastAsia="en-IN"/>
              </w:rPr>
              <w:t>.</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The bridge is used to connect two different LAN segments.</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The router transmits data in the form of packets.</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proofErr w:type="gramStart"/>
            <w:r w:rsidRPr="00C60407">
              <w:rPr>
                <w:rFonts w:ascii="Helvetica" w:eastAsia="Times New Roman" w:hAnsi="Helvetica" w:cs="Helvetica"/>
                <w:color w:val="595959"/>
                <w:sz w:val="21"/>
                <w:szCs w:val="21"/>
                <w:lang w:eastAsia="en-IN"/>
              </w:rPr>
              <w:t>Bridge transmit</w:t>
            </w:r>
            <w:proofErr w:type="gramEnd"/>
            <w:r w:rsidRPr="00C60407">
              <w:rPr>
                <w:rFonts w:ascii="Helvetica" w:eastAsia="Times New Roman" w:hAnsi="Helvetica" w:cs="Helvetica"/>
                <w:color w:val="595959"/>
                <w:sz w:val="21"/>
                <w:szCs w:val="21"/>
                <w:lang w:eastAsia="en-IN"/>
              </w:rPr>
              <w:t xml:space="preserve"> data in the form frames.</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It reads the </w:t>
            </w:r>
            <w:hyperlink r:id="rId13" w:history="1">
              <w:r w:rsidRPr="00C60407">
                <w:rPr>
                  <w:rFonts w:ascii="Helvetica" w:eastAsia="Times New Roman" w:hAnsi="Helvetica" w:cs="Helvetica"/>
                  <w:color w:val="262626"/>
                  <w:sz w:val="21"/>
                  <w:szCs w:val="21"/>
                  <w:lang w:eastAsia="en-IN"/>
                </w:rPr>
                <w:t>IP Address</w:t>
              </w:r>
            </w:hyperlink>
            <w:r w:rsidRPr="00C60407">
              <w:rPr>
                <w:rFonts w:ascii="Helvetica" w:eastAsia="Times New Roman" w:hAnsi="Helvetica" w:cs="Helvetica"/>
                <w:color w:val="595959"/>
                <w:sz w:val="21"/>
                <w:szCs w:val="21"/>
                <w:lang w:eastAsia="en-IN"/>
              </w:rPr>
              <w:t> of a device.</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Bridge reads the </w:t>
            </w:r>
            <w:hyperlink r:id="rId14" w:history="1">
              <w:r w:rsidRPr="00C60407">
                <w:rPr>
                  <w:rFonts w:ascii="Helvetica" w:eastAsia="Times New Roman" w:hAnsi="Helvetica" w:cs="Helvetica"/>
                  <w:color w:val="262626"/>
                  <w:sz w:val="21"/>
                  <w:szCs w:val="21"/>
                  <w:lang w:eastAsia="en-IN"/>
                </w:rPr>
                <w:t>MAC Address</w:t>
              </w:r>
            </w:hyperlink>
            <w:r w:rsidRPr="00C60407">
              <w:rPr>
                <w:rFonts w:ascii="Helvetica" w:eastAsia="Times New Roman" w:hAnsi="Helvetica" w:cs="Helvetica"/>
                <w:color w:val="595959"/>
                <w:sz w:val="21"/>
                <w:szCs w:val="21"/>
                <w:lang w:eastAsia="en-IN"/>
              </w:rPr>
              <w:t> of a device.</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The router has more ports compare to bridge.</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The bridge has only two ports.</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It uses routing table for sending data.</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The bridge does not use any routing table for sending data.</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It works on more than one broadcast domain.</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It works on a single broadcast domain.</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Routers use a software-configured network address to determine the address.</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Bridges determine the destination address with the help of the MAC address of the device.</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It communicates with other routers to decide the best way to transfer the data.</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With the help of MAC addresses of the devices, the Bridges listen to the network traffic and then decide the way to send the data.</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The router creates multiple paths to send data.</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The bridge does not create multiple paths to send data.</w:t>
            </w:r>
          </w:p>
        </w:tc>
      </w:tr>
      <w:tr w:rsidR="00366269" w:rsidRPr="00C60407" w:rsidTr="00F45F43">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You can configure </w:t>
            </w:r>
            <w:hyperlink r:id="rId15" w:history="1">
              <w:r w:rsidRPr="00C60407">
                <w:rPr>
                  <w:rFonts w:ascii="Helvetica" w:eastAsia="Times New Roman" w:hAnsi="Helvetica" w:cs="Helvetica"/>
                  <w:color w:val="262626"/>
                  <w:sz w:val="21"/>
                  <w:szCs w:val="21"/>
                  <w:lang w:eastAsia="en-IN"/>
                </w:rPr>
                <w:t>protocols</w:t>
              </w:r>
            </w:hyperlink>
            <w:r w:rsidRPr="00C60407">
              <w:rPr>
                <w:rFonts w:ascii="Helvetica" w:eastAsia="Times New Roman" w:hAnsi="Helvetica" w:cs="Helvetica"/>
                <w:color w:val="595959"/>
                <w:sz w:val="21"/>
                <w:szCs w:val="21"/>
                <w:lang w:eastAsia="en-IN"/>
              </w:rPr>
              <w:t> such as RIP, IGRP, OSPF, etc in a router.</w:t>
            </w:r>
          </w:p>
        </w:tc>
        <w:tc>
          <w:tcPr>
            <w:tcW w:w="5460" w:type="dxa"/>
            <w:tcBorders>
              <w:top w:val="single" w:sz="6" w:space="0" w:color="DDDDDD"/>
            </w:tcBorders>
            <w:shd w:val="clear" w:color="auto" w:fill="FFFFFF"/>
            <w:tcMar>
              <w:top w:w="90" w:type="dxa"/>
              <w:left w:w="90" w:type="dxa"/>
              <w:bottom w:w="90" w:type="dxa"/>
              <w:right w:w="90" w:type="dxa"/>
            </w:tcMar>
            <w:hideMark/>
          </w:tcPr>
          <w:p w:rsidR="00366269" w:rsidRPr="00C60407" w:rsidRDefault="00366269" w:rsidP="00F45F43">
            <w:pPr>
              <w:spacing w:after="150" w:line="240" w:lineRule="auto"/>
              <w:rPr>
                <w:rFonts w:ascii="Helvetica" w:eastAsia="Times New Roman" w:hAnsi="Helvetica" w:cs="Helvetica"/>
                <w:color w:val="595959"/>
                <w:sz w:val="21"/>
                <w:szCs w:val="21"/>
                <w:lang w:eastAsia="en-IN"/>
              </w:rPr>
            </w:pPr>
            <w:r w:rsidRPr="00C60407">
              <w:rPr>
                <w:rFonts w:ascii="Helvetica" w:eastAsia="Times New Roman" w:hAnsi="Helvetica" w:cs="Helvetica"/>
                <w:color w:val="595959"/>
                <w:sz w:val="21"/>
                <w:szCs w:val="21"/>
                <w:lang w:eastAsia="en-IN"/>
              </w:rPr>
              <w:t xml:space="preserve">You cannot </w:t>
            </w:r>
            <w:proofErr w:type="gramStart"/>
            <w:r w:rsidRPr="00C60407">
              <w:rPr>
                <w:rFonts w:ascii="Helvetica" w:eastAsia="Times New Roman" w:hAnsi="Helvetica" w:cs="Helvetica"/>
                <w:color w:val="595959"/>
                <w:sz w:val="21"/>
                <w:szCs w:val="21"/>
                <w:lang w:eastAsia="en-IN"/>
              </w:rPr>
              <w:t>configures</w:t>
            </w:r>
            <w:proofErr w:type="gramEnd"/>
            <w:r w:rsidRPr="00C60407">
              <w:rPr>
                <w:rFonts w:ascii="Helvetica" w:eastAsia="Times New Roman" w:hAnsi="Helvetica" w:cs="Helvetica"/>
                <w:color w:val="595959"/>
                <w:sz w:val="21"/>
                <w:szCs w:val="21"/>
                <w:lang w:eastAsia="en-IN"/>
              </w:rPr>
              <w:t xml:space="preserve"> any routing protocols in a bridge.</w:t>
            </w:r>
          </w:p>
        </w:tc>
      </w:tr>
    </w:tbl>
    <w:p w:rsidR="00366269" w:rsidRDefault="00366269" w:rsidP="00366269">
      <w:r>
        <w:rPr>
          <w:noProof/>
          <w:lang w:val="en-US"/>
        </w:rPr>
        <w:lastRenderedPageBreak/>
        <w:drawing>
          <wp:inline distT="0" distB="0" distL="0" distR="0">
            <wp:extent cx="5731510" cy="4859253"/>
            <wp:effectExtent l="0" t="0" r="2540" b="0"/>
            <wp:docPr id="3" name="Picture 2" descr="Difference between Switch and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witch and Hub"/>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859253"/>
                    </a:xfrm>
                    <a:prstGeom prst="rect">
                      <a:avLst/>
                    </a:prstGeom>
                    <a:noFill/>
                    <a:ln>
                      <a:noFill/>
                    </a:ln>
                  </pic:spPr>
                </pic:pic>
              </a:graphicData>
            </a:graphic>
          </wp:inline>
        </w:drawing>
      </w:r>
    </w:p>
    <w:p w:rsidR="00366269" w:rsidRDefault="00366269" w:rsidP="00366269">
      <w:r>
        <w:rPr>
          <w:noProof/>
          <w:lang w:val="en-US"/>
        </w:rPr>
        <w:lastRenderedPageBreak/>
        <w:drawing>
          <wp:inline distT="0" distB="0" distL="0" distR="0">
            <wp:extent cx="5508625" cy="6898005"/>
            <wp:effectExtent l="0" t="0" r="0" b="0"/>
            <wp:docPr id="4" name="Picture 3" descr="http://www.vuzs.info/images/stories/cs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uzs.info/images/stories/cs610.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8625" cy="6898005"/>
                    </a:xfrm>
                    <a:prstGeom prst="rect">
                      <a:avLst/>
                    </a:prstGeom>
                    <a:noFill/>
                    <a:ln>
                      <a:noFill/>
                    </a:ln>
                  </pic:spPr>
                </pic:pic>
              </a:graphicData>
            </a:graphic>
          </wp:inline>
        </w:drawing>
      </w:r>
    </w:p>
    <w:p w:rsidR="00366269" w:rsidRDefault="00366269" w:rsidP="00366269"/>
    <w:p w:rsidR="00366269" w:rsidRDefault="00366269" w:rsidP="00366269">
      <w:r>
        <w:rPr>
          <w:noProof/>
          <w:lang w:val="en-US"/>
        </w:rPr>
        <w:lastRenderedPageBreak/>
        <w:drawing>
          <wp:inline distT="0" distB="0" distL="0" distR="0">
            <wp:extent cx="5559425" cy="5727700"/>
            <wp:effectExtent l="0" t="0" r="3175" b="6350"/>
            <wp:docPr id="5" name="Picture 4" descr="http://www.vuzs.info/images/stories/c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uzs.info/images/stories/cs2.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9425" cy="5727700"/>
                    </a:xfrm>
                    <a:prstGeom prst="rect">
                      <a:avLst/>
                    </a:prstGeom>
                    <a:noFill/>
                    <a:ln>
                      <a:noFill/>
                    </a:ln>
                  </pic:spPr>
                </pic:pic>
              </a:graphicData>
            </a:graphic>
          </wp:inline>
        </w:drawing>
      </w:r>
    </w:p>
    <w:p w:rsidR="00F45C6E" w:rsidRDefault="00F45C6E"/>
    <w:sectPr w:rsidR="00F45C6E" w:rsidSect="00EA68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6500D"/>
    <w:multiLevelType w:val="multilevel"/>
    <w:tmpl w:val="B0FA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E00C0B"/>
    <w:multiLevelType w:val="multilevel"/>
    <w:tmpl w:val="634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92824"/>
    <w:rsid w:val="00092824"/>
    <w:rsid w:val="000F4943"/>
    <w:rsid w:val="00366269"/>
    <w:rsid w:val="009966EF"/>
    <w:rsid w:val="00EA6897"/>
    <w:rsid w:val="00F45C6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97"/>
  </w:style>
  <w:style w:type="paragraph" w:styleId="Heading1">
    <w:name w:val="heading 1"/>
    <w:basedOn w:val="Normal"/>
    <w:link w:val="Heading1Char"/>
    <w:uiPriority w:val="9"/>
    <w:qFormat/>
    <w:rsid w:val="00092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2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92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2824"/>
    <w:rPr>
      <w:b/>
      <w:bCs/>
    </w:rPr>
  </w:style>
  <w:style w:type="character" w:styleId="Hyperlink">
    <w:name w:val="Hyperlink"/>
    <w:basedOn w:val="DefaultParagraphFont"/>
    <w:uiPriority w:val="99"/>
    <w:semiHidden/>
    <w:unhideWhenUsed/>
    <w:rsid w:val="00092824"/>
    <w:rPr>
      <w:color w:val="0000FF"/>
      <w:u w:val="single"/>
    </w:rPr>
  </w:style>
  <w:style w:type="paragraph" w:styleId="BalloonText">
    <w:name w:val="Balloon Text"/>
    <w:basedOn w:val="Normal"/>
    <w:link w:val="BalloonTextChar"/>
    <w:uiPriority w:val="99"/>
    <w:semiHidden/>
    <w:unhideWhenUsed/>
    <w:rsid w:val="0009282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2824"/>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2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2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92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2824"/>
    <w:rPr>
      <w:b/>
      <w:bCs/>
    </w:rPr>
  </w:style>
  <w:style w:type="character" w:styleId="Hyperlink">
    <w:name w:val="Hyperlink"/>
    <w:basedOn w:val="DefaultParagraphFont"/>
    <w:uiPriority w:val="99"/>
    <w:semiHidden/>
    <w:unhideWhenUsed/>
    <w:rsid w:val="00092824"/>
    <w:rPr>
      <w:color w:val="0000FF"/>
      <w:u w:val="single"/>
    </w:rPr>
  </w:style>
  <w:style w:type="paragraph" w:styleId="BalloonText">
    <w:name w:val="Balloon Text"/>
    <w:basedOn w:val="Normal"/>
    <w:link w:val="BalloonTextChar"/>
    <w:uiPriority w:val="99"/>
    <w:semiHidden/>
    <w:unhideWhenUsed/>
    <w:rsid w:val="0009282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2824"/>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337000394">
      <w:bodyDiv w:val="1"/>
      <w:marLeft w:val="0"/>
      <w:marRight w:val="0"/>
      <w:marTop w:val="0"/>
      <w:marBottom w:val="0"/>
      <w:divBdr>
        <w:top w:val="none" w:sz="0" w:space="0" w:color="auto"/>
        <w:left w:val="none" w:sz="0" w:space="0" w:color="auto"/>
        <w:bottom w:val="none" w:sz="0" w:space="0" w:color="auto"/>
        <w:right w:val="none" w:sz="0" w:space="0" w:color="auto"/>
      </w:divBdr>
    </w:div>
    <w:div w:id="1266422604">
      <w:bodyDiv w:val="1"/>
      <w:marLeft w:val="0"/>
      <w:marRight w:val="0"/>
      <w:marTop w:val="0"/>
      <w:marBottom w:val="0"/>
      <w:divBdr>
        <w:top w:val="none" w:sz="0" w:space="0" w:color="auto"/>
        <w:left w:val="none" w:sz="0" w:space="0" w:color="auto"/>
        <w:bottom w:val="none" w:sz="0" w:space="0" w:color="auto"/>
        <w:right w:val="none" w:sz="0" w:space="0" w:color="auto"/>
      </w:divBdr>
    </w:div>
    <w:div w:id="1361976810">
      <w:bodyDiv w:val="1"/>
      <w:marLeft w:val="0"/>
      <w:marRight w:val="0"/>
      <w:marTop w:val="0"/>
      <w:marBottom w:val="0"/>
      <w:divBdr>
        <w:top w:val="none" w:sz="0" w:space="0" w:color="auto"/>
        <w:left w:val="none" w:sz="0" w:space="0" w:color="auto"/>
        <w:bottom w:val="none" w:sz="0" w:space="0" w:color="auto"/>
        <w:right w:val="none" w:sz="0" w:space="0" w:color="auto"/>
      </w:divBdr>
    </w:div>
    <w:div w:id="191924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n.com/difference/Modem_vs_Router" TargetMode="External"/><Relationship Id="rId13" Type="http://schemas.openxmlformats.org/officeDocument/2006/relationships/hyperlink" Target="https://www.learnabhi.com/ip-address/" TargetMode="External"/><Relationship Id="rId18" Type="http://schemas.openxmlformats.org/officeDocument/2006/relationships/image" Target="media/image5.jpe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ww.learnabhi.com/difference-between-lan-can-man-and-wan/"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roadcast_domain" TargetMode="External"/><Relationship Id="rId11" Type="http://schemas.openxmlformats.org/officeDocument/2006/relationships/hyperlink" Target="https://www.learnabhi.com/osi-model-computer-network/" TargetMode="External"/><Relationship Id="rId5" Type="http://schemas.openxmlformats.org/officeDocument/2006/relationships/hyperlink" Target="https://en.wikipedia.org/wiki/Collision_domain" TargetMode="External"/><Relationship Id="rId15" Type="http://schemas.openxmlformats.org/officeDocument/2006/relationships/hyperlink" Target="https://www.learnabhi.com/tcp-ip-protocol-port-numbe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ffen.com/difference/WPA_vs_WPA2" TargetMode="External"/><Relationship Id="rId14" Type="http://schemas.openxmlformats.org/officeDocument/2006/relationships/hyperlink" Target="http://searchnetworking.techtarget.com/definition/MAC-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hg</Company>
  <LinksUpToDate>false</LinksUpToDate>
  <CharactersWithSpaces>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gov.poly.ngp</dc:creator>
  <cp:lastModifiedBy>desktop</cp:lastModifiedBy>
  <cp:revision>3</cp:revision>
  <dcterms:created xsi:type="dcterms:W3CDTF">2019-09-26T12:06:00Z</dcterms:created>
  <dcterms:modified xsi:type="dcterms:W3CDTF">2020-12-24T06:10:00Z</dcterms:modified>
</cp:coreProperties>
</file>