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Statistics</w:t>
      </w:r>
    </w:p>
    <w:p>
      <w:r>
        <w:t>Name: Alice\nAge: 20.75\nMarks: 79.00\n\nSummary Statistics:\n- Count: 4\n- Unique Values: 4\n- Mean: 20.75\n- Standard Deviation: 0.957427\n- Minimum: 20.00\n- 25th Percentile: 20.00\n- Median (50th Percentile): 20.50\n- 75th Percentile: 21.25\n- Maximum: 22.00\n\nMarks Distribution:\n- Minimum: 68.00\n- 25th Percentile: 71.00\n- Median (50th Percentile): 78.50\n- 75th Percentile: 86.50\n- Maximum: 91.00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