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28E0D3" w14:textId="580F700A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  <w:r>
        <w:rPr>
          <w:rFonts w:ascii="Menlo" w:hAnsi="Menlo" w:cs="Menlo"/>
          <w:color w:val="808080"/>
          <w:sz w:val="18"/>
          <w:szCs w:val="18"/>
        </w:rPr>
        <w:t>Index.html</w:t>
      </w:r>
    </w:p>
    <w:p w14:paraId="5322E302" w14:textId="77777777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</w:p>
    <w:p w14:paraId="040A71F1" w14:textId="3C603D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&lt;!</w:t>
      </w:r>
      <w:r w:rsidRPr="00AC4EEA">
        <w:rPr>
          <w:rFonts w:ascii="Menlo" w:hAnsi="Menlo" w:cs="Menlo"/>
          <w:color w:val="569CD6"/>
          <w:sz w:val="18"/>
          <w:szCs w:val="18"/>
        </w:rPr>
        <w:t>DOCTYPE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FC1E79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lang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"en"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CDF73A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364FD6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charset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"UTF-8"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45923C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"viewport"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"width=device-width, initial-scale=1.0"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ABDF28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 — Sudurpaschim Province Budget Visualizer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40D836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"description"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"Snapshot of the Sudurpaschim Province budget for FY 2081/82."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576CAE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link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rel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"stylesheet"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"styles.css"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952DA8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A9577D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323E31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22CC2E7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"navbar"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E206DA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"nav-brand"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D1B0C9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angal" w:hAnsi="Mangal" w:cs="Mangal"/>
          <w:color w:val="FFFFFF"/>
          <w:sz w:val="18"/>
          <w:szCs w:val="18"/>
        </w:rPr>
        <w:t>सुदूरपश्चिम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Budget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1BDBDF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"nav-sub"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Sudurpaschim Province · FY 2081/82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72C80E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15AA45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D5E954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 active"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092E86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EEA255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7A81CE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768B12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6607DE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ECB003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CD48DD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151F94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50D4C48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"container"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D85321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"page-header"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9DE455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Province Budget — Snapshot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F15DC0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Sudurpaschim Pradesh · Fiscal Year 2081/82 · Data from Province Finance Ministry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4A82F0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320D18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0D12BB1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29FA6F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1D5FEA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Total budget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996C56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"metric-value"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18.42 Arba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81FC28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"metric-sub up"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↑ 9.6% vs last year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575B0A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F06855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836BE9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Capital budget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73B5C9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"metric-value"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8.62 Arba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B5CA2C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"metric-sub"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"color:var(--color-text-tertiary)"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47% of total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BDD07B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97E523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E242A0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Own-source 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C6CE43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"metric-value"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3.10 Arba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87B3F0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"metric-sub"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"color:var(--color-text-tertiary)"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17% of total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B2E134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1A5C6D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FC9BCE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Per citizen spending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9600C5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"metric-value"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6,127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4C5F7D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"metric-sub"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"color:var(--color-text-tertiary)"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30.06 lakh population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9C0C5B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36E17E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19806F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Federal dependency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050B40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"metric-value"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76%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3168EF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"metric-sub down"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Budget from federal grants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378522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9F5997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E0DFDA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59C957D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"grid2"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C3CDC2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5D7A63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Spending by ministry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D0FFC6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Infrastructure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"bar-track"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"bar-fill"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"width:100%;background:#1a3c5e"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412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95290E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Education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"bar-track"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"bar-fill"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"width:77%;background:#378ADD"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318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F8E8C9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Health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"bar-track"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"bar-fill"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"width:59%;background:#1D9E75"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244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AB47B6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Agriculture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"bar-track"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"bar-fill"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"width:48%;background:#EF9F27"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198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8EF3CF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Social Development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"bar-track"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"bar-fill"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"width:45%;background:#7F77DD"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186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D02B70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Internal Affairs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"bar-track"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"bar-fill"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"width:41%;background:#888780"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168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C35806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Forest </w:t>
      </w:r>
      <w:r w:rsidRPr="00AC4EEA">
        <w:rPr>
          <w:rFonts w:ascii="Menlo" w:hAnsi="Menlo" w:cs="Menlo"/>
          <w:color w:val="569CD6"/>
          <w:sz w:val="18"/>
          <w:szCs w:val="18"/>
        </w:rPr>
        <w:t>&amp;amp;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Environment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"bar-track"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"bar-fill"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"width:34%;background:#3B6D11"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142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B8CEED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Industry </w:t>
      </w:r>
      <w:r w:rsidRPr="00AC4EEA">
        <w:rPr>
          <w:rFonts w:ascii="Menlo" w:hAnsi="Menlo" w:cs="Menlo"/>
          <w:color w:val="569CD6"/>
          <w:sz w:val="18"/>
          <w:szCs w:val="18"/>
        </w:rPr>
        <w:t>&amp;amp;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Tourism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"bar-track"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"bar-fill"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"width:24%;background:#854F0B"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98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8B2FFF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Law </w:t>
      </w:r>
      <w:r w:rsidRPr="00AC4EEA">
        <w:rPr>
          <w:rFonts w:ascii="Menlo" w:hAnsi="Menlo" w:cs="Menlo"/>
          <w:color w:val="569CD6"/>
          <w:sz w:val="18"/>
          <w:szCs w:val="18"/>
        </w:rPr>
        <w:t>&amp;amp;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Parliament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"bar-track"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"bar-fill"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"width:18%;background:#B4B2A9"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"bar-val"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76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611EB5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87D346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Full ministry breakdown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650332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Track capital projects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DC8246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22A7D2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30F4DD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D2A8F7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 sources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4CFC9D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"donut-wrap"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27DFFC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svg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viewBox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"0 0 120 120"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width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"120"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height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"120"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"flex-shrink:0"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role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"img"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aria-label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 donut chart"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6C9B57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circle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cx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"60"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cy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"60"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r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"44"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fill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"none"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"#E6F1FB"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stroke-width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"20"</w:t>
      </w:r>
      <w:r w:rsidRPr="00AC4EEA">
        <w:rPr>
          <w:rFonts w:ascii="Menlo" w:hAnsi="Menlo" w:cs="Menlo"/>
          <w:color w:val="808080"/>
          <w:sz w:val="18"/>
          <w:szCs w:val="18"/>
        </w:rPr>
        <w:t>/&gt;</w:t>
      </w:r>
    </w:p>
    <w:p w14:paraId="7343064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circle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cx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"60"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cy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"60"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r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"44"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fill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"none"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"#1a3c5e"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stroke-width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"20"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stroke-dasharray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"209 67"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stroke-dashoffset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transform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"rotate(-90 60 60)"</w:t>
      </w:r>
      <w:r w:rsidRPr="00AC4EEA">
        <w:rPr>
          <w:rFonts w:ascii="Menlo" w:hAnsi="Menlo" w:cs="Menlo"/>
          <w:color w:val="808080"/>
          <w:sz w:val="18"/>
          <w:szCs w:val="18"/>
        </w:rPr>
        <w:t>/&gt;</w:t>
      </w:r>
    </w:p>
    <w:p w14:paraId="6D5481D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circle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cx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"60"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cy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"60"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r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"44"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fill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"none"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"#3b8c5a"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stroke-width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"20"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stroke-dasharray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"48 228"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stroke-dashoffset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"-209"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transform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"rotate(-90 60 60)"</w:t>
      </w:r>
      <w:r w:rsidRPr="00AC4EEA">
        <w:rPr>
          <w:rFonts w:ascii="Menlo" w:hAnsi="Menlo" w:cs="Menlo"/>
          <w:color w:val="808080"/>
          <w:sz w:val="18"/>
          <w:szCs w:val="18"/>
        </w:rPr>
        <w:t>/&gt;</w:t>
      </w:r>
    </w:p>
    <w:p w14:paraId="5E053FC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circle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cx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"60"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cy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"60"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r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"44"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fill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"none"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"#e6a817"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stroke-width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"20"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stroke-dasharray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"20 257"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stroke-dashoffset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"-257"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transform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"rotate(-90 60 60)"</w:t>
      </w:r>
      <w:r w:rsidRPr="00AC4EEA">
        <w:rPr>
          <w:rFonts w:ascii="Menlo" w:hAnsi="Menlo" w:cs="Menlo"/>
          <w:color w:val="808080"/>
          <w:sz w:val="18"/>
          <w:szCs w:val="18"/>
        </w:rPr>
        <w:t>/&gt;</w:t>
      </w:r>
    </w:p>
    <w:p w14:paraId="0A6BFA0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text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x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"60"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y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"56"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text-anchor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"middle"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font-size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"9"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fill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"var(--color-text-tertiary)"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font-family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"var(--font-sans)"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Total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text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B639E6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text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x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"60"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y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"68"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text-anchor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"middle"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font-size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"11"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font-weight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"500"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fill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"var(--color-text-primary)"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font-family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"var(--font-sans)"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18.42 Arba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text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7BFE62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svg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7ED23D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"donut-legend"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F848F0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"legend-row"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"dot"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"background:#1a3c5e"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Federal grants — 76%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B6FC18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"legend-row"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"dot"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"background:#3b8c5a"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Own-source revenue — 17%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9613F7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"legend-row"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"dot"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"background:#e6a817"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Internal borrowing — 7%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2CCEB7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"margin-top:10px;padding-top:10px;border-top:0.5px solid var(--color-border-tertiary)"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A71D3E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"font-size:11px;color:var(--color-text-tertiary)"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76% federal dependency means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BDBFE9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"font-size:12px;color:var(--color-text-secondary);margin-top:2px"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the province cannot function without Kathmandu's transfers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1C1E7D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6E8749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ECE330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789644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CD8902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See the full 3-tier fiscal flow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B1EB68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44E3AA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82C128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DD0597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0D0493C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3A51A1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What this means for every citizen of Sudurpaschim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FE5FEE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"you-grid"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570C00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"you-item"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6,127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Per person spending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182C95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"you-item"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1,371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On your education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1730CC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"you-item"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1,052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On your health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5BE505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"you-item"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1,775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On roads near you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11DD55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"you-item"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"you-val"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801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On farming support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08ED3A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259C3F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8BEE97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How per-citizen spending varies by district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F0E555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Is this spending improving lives?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3EBBFE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62E7CC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074BE8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9BED0C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185D67C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262D0D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"footer-nav"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3F2FE5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C13D32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F97611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D73BF5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C80315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CF0B98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A0B613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19D52A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Data source: Sudurpaschim Province Finance Ministry · Budget Speech </w:t>
      </w:r>
      <w:r w:rsidRPr="00AC4EEA">
        <w:rPr>
          <w:rFonts w:ascii="Menlo" w:hAnsi="Menlo" w:cs="Menlo"/>
          <w:color w:val="569CD6"/>
          <w:sz w:val="18"/>
          <w:szCs w:val="18"/>
        </w:rPr>
        <w:t>&amp;amp;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Red Book 2081/82 · CBS Nepal · Last updated: Baisakh 2082</w:t>
      </w:r>
    </w:p>
    <w:p w14:paraId="4B7871B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6AF30E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69F4DDD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1EEA671" w14:textId="77777777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A713799" w14:textId="77777777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</w:p>
    <w:p w14:paraId="33237496" w14:textId="77777777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</w:p>
    <w:p w14:paraId="144BAD47" w14:textId="77777777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</w:p>
    <w:p w14:paraId="2391BFE1" w14:textId="77777777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</w:p>
    <w:p w14:paraId="6925F00D" w14:textId="118A5479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  <w:r>
        <w:rPr>
          <w:rFonts w:ascii="Menlo" w:hAnsi="Menlo" w:cs="Menlo"/>
          <w:color w:val="808080"/>
          <w:sz w:val="18"/>
          <w:szCs w:val="18"/>
        </w:rPr>
        <w:t>Ministries.html</w:t>
      </w:r>
    </w:p>
    <w:p w14:paraId="3C2771F6" w14:textId="297ADABB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&lt;!</w:t>
      </w:r>
      <w:r w:rsidRPr="00AC4EEA">
        <w:rPr>
          <w:rFonts w:ascii="Menlo" w:hAnsi="Menlo" w:cs="Menlo"/>
          <w:color w:val="569CD6"/>
          <w:sz w:val="18"/>
          <w:szCs w:val="18"/>
        </w:rPr>
        <w:t>DOCTYPE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04BAEC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lang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"en"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27CDBE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B0D6EC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charset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"UTF-8"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D5EDEA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"viewport"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"width=device-width, initial-scale=1.0"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B904C6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 — Sudurpaschim Province Budget Visualizer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9D0E32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"description"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"Ministry-wise expenditure across 9 provincial ministries for FY 2081/82."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DA7207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link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rel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"stylesheet"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"styles.css"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F95522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E7D11E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F24E18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44ECAF4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"navbar"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70C989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"nav-brand"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946F7B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angal" w:hAnsi="Mangal" w:cs="Mangal"/>
          <w:color w:val="FFFFFF"/>
          <w:sz w:val="18"/>
          <w:szCs w:val="18"/>
        </w:rPr>
        <w:t>सुदूरपश्चिम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Budget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299913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"nav-sub"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Sudurpaschim Province · FY 2081/82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86539E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E6C53D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CD8A2D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DECD0A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 active"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10C69E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446E23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E60122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6A5E77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5ACC29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FB16A2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442317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3A7046C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"container"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058CC2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"page-header"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99D28B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Ministry-wise expenditure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D30F7C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How the Rs 18.42 Arba budget is split across 9 provincial ministries · FY 2081/82 vs 2080/81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A9EBE6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6FC1E5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7125833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726CB7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This year vs last year (Crore Rs)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659486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"overflow-x:auto"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A3BC15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table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175986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thead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Ministry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angal" w:hAnsi="Mangal" w:cs="Mangal"/>
          <w:color w:val="FFFFFF"/>
          <w:sz w:val="18"/>
          <w:szCs w:val="18"/>
        </w:rPr>
        <w:t>नेपाली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2081/82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2080/81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Change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Share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76460D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tbody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id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"ministry-tbody"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0E2EAA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table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C50B48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F2AE63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BCFA68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See how this spending reaches the 9 districts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8343FE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Where does this money come from?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783E62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A21DF6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0836B5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7CB915E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3896AE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Visual comparison — 2081/82 vs 2080/81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9D7C84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id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"ministry-bars"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62A74B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5CCDAD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Infrastructure leads — track those capital projects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EF51B3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Is this spending improving development outcomes?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C21D90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98FEFC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1EDB5E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767286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3B85724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97CC6A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"footer-nav"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2DD165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6AEA0C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45AF3B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043C1B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26C53D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0D9335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792D74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759E72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Data source: Sudurpaschim Province Finance Ministry · Budget Speech </w:t>
      </w:r>
      <w:r w:rsidRPr="00AC4EEA">
        <w:rPr>
          <w:rFonts w:ascii="Menlo" w:hAnsi="Menlo" w:cs="Menlo"/>
          <w:color w:val="569CD6"/>
          <w:sz w:val="18"/>
          <w:szCs w:val="18"/>
        </w:rPr>
        <w:t>&amp;amp;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Red Book 2081/82 · CBS Nepal · Last updated: Baisakh 2082</w:t>
      </w:r>
    </w:p>
    <w:p w14:paraId="0F05C8F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BFC7B7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501A1B4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src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"data.js"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494C3A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src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"app.js"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A2320E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0B331F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DECB2B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7F673416" w14:textId="77777777" w:rsidR="00AC4EEA" w:rsidRDefault="00AC4EEA"/>
    <w:p w14:paraId="1BD36C66" w14:textId="77777777" w:rsidR="00AC4EEA" w:rsidRDefault="00AC4EEA"/>
    <w:p w14:paraId="201CD246" w14:textId="77777777" w:rsidR="00AC4EEA" w:rsidRDefault="00AC4EEA"/>
    <w:p w14:paraId="10BFD870" w14:textId="77777777" w:rsidR="00AC4EEA" w:rsidRDefault="00AC4EEA"/>
    <w:p w14:paraId="46D97A77" w14:textId="77777777" w:rsidR="00AC4EEA" w:rsidRDefault="00AC4EEA"/>
    <w:p w14:paraId="36CE7A8F" w14:textId="77777777" w:rsidR="00AC4EEA" w:rsidRDefault="00AC4EEA"/>
    <w:p w14:paraId="0B97E937" w14:textId="77777777" w:rsidR="00AC4EEA" w:rsidRDefault="00AC4EEA"/>
    <w:p w14:paraId="5750F809" w14:textId="555D91F9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  <w:r>
        <w:rPr>
          <w:rFonts w:ascii="Menlo" w:hAnsi="Menlo" w:cs="Menlo"/>
          <w:color w:val="808080"/>
          <w:sz w:val="18"/>
          <w:szCs w:val="18"/>
        </w:rPr>
        <w:t>Districts.html</w:t>
      </w:r>
    </w:p>
    <w:p w14:paraId="526F73A9" w14:textId="25C6D11C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&lt;!</w:t>
      </w:r>
      <w:r w:rsidRPr="00AC4EEA">
        <w:rPr>
          <w:rFonts w:ascii="Menlo" w:hAnsi="Menlo" w:cs="Menlo"/>
          <w:color w:val="569CD6"/>
          <w:sz w:val="18"/>
          <w:szCs w:val="18"/>
        </w:rPr>
        <w:t>DOCTYPE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8B4F0C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lang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"en"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086396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lastRenderedPageBreak/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855950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charset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"UTF-8"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642778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"viewport"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"width=device-width, initial-scale=1.0"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EF0049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 — Sudurpaschim Province Budget Visualizer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8EC84B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"description"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"District-wise budget allocation and per-citizen spending across all 9 districts."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4AD6B3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link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rel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"stylesheet"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"styles.css"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BF67F3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A7BF65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0A7384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6A261A1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"navbar"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2C39D3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"nav-brand"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5738EB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angal" w:hAnsi="Mangal" w:cs="Mangal"/>
          <w:color w:val="FFFFFF"/>
          <w:sz w:val="18"/>
          <w:szCs w:val="18"/>
        </w:rPr>
        <w:t>सुदूरपश्चिम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Budget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D37CC3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"nav-sub"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Sudurpaschim Province · FY 2081/82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0A3295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E76892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478C27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7C8F72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3BEFF5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 active"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1569AD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27E71E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7E4C8A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EF222F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A34C42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5553B1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01C8F36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"container"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52E1DD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"page-header"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53BAB2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District-wise allocation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D2102A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How budget reaches all 9 districts — total allocation and per-citizen spending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66FAF8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5AEFA8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14CF124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6FDB8F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Budget allocation per district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EAE916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id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"district-bars"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A0D384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83481B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Lower-HDI districts get priority — see special grants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1610A7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2DA7D6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3097E8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2E48F8E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080D42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 breakdown — allocation, population, per-capita, HDI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9571AF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"overflow-x:auto"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DB2E7F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table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37A1EA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thead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Population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Allocation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Per citizen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HDI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Development status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EF7261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tbody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id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"district-tbody"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A7E15E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table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21A2F6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19A6ED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C9C27A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See the development projects running in these districts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DAAAFF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How do these districts compare on outcomes?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82DD00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0927DF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EF6B23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91FA0C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7D67BFF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03D5AF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"footer-nav"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CD7EB4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26A076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8AB5AA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0C291A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359FE8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E86FCA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B976A9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ADFCC4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Data source: Sudurpaschim Province Finance Ministry · Budget Speech </w:t>
      </w:r>
      <w:r w:rsidRPr="00AC4EEA">
        <w:rPr>
          <w:rFonts w:ascii="Menlo" w:hAnsi="Menlo" w:cs="Menlo"/>
          <w:color w:val="569CD6"/>
          <w:sz w:val="18"/>
          <w:szCs w:val="18"/>
        </w:rPr>
        <w:t>&amp;amp;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Red Book 2081/82 · CBS Nepal · Last updated: Baisakh 2082</w:t>
      </w:r>
    </w:p>
    <w:p w14:paraId="06ABF7C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E4DC4D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5886533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src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"data.js"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43415C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src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"app.js"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D34BCE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B40A21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3A2F102" w14:textId="77777777" w:rsidR="00AC4EEA" w:rsidRDefault="00AC4EEA"/>
    <w:p w14:paraId="3A86D3F6" w14:textId="77777777" w:rsidR="00AC4EEA" w:rsidRDefault="00AC4EEA"/>
    <w:p w14:paraId="44DA837E" w14:textId="77777777" w:rsidR="00AC4EEA" w:rsidRDefault="00AC4EEA"/>
    <w:p w14:paraId="4C644F4F" w14:textId="77777777" w:rsidR="00AC4EEA" w:rsidRDefault="00AC4EEA"/>
    <w:p w14:paraId="16967F16" w14:textId="77777777" w:rsidR="00AC4EEA" w:rsidRDefault="00AC4EEA"/>
    <w:p w14:paraId="67EBF051" w14:textId="77777777" w:rsidR="00AC4EEA" w:rsidRDefault="00AC4EEA"/>
    <w:p w14:paraId="0413B9C1" w14:textId="77777777" w:rsidR="00AC4EEA" w:rsidRDefault="00AC4EEA"/>
    <w:p w14:paraId="2CA73A4C" w14:textId="7A0BABC0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  <w:r>
        <w:rPr>
          <w:rFonts w:ascii="Menlo" w:hAnsi="Menlo" w:cs="Menlo"/>
          <w:color w:val="808080"/>
          <w:sz w:val="18"/>
          <w:szCs w:val="18"/>
        </w:rPr>
        <w:t>outcomes</w:t>
      </w:r>
    </w:p>
    <w:p w14:paraId="43D19A04" w14:textId="2702ACAD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&lt;!</w:t>
      </w:r>
      <w:r w:rsidRPr="00AC4EEA">
        <w:rPr>
          <w:rFonts w:ascii="Menlo" w:hAnsi="Menlo" w:cs="Menlo"/>
          <w:color w:val="569CD6"/>
          <w:sz w:val="18"/>
          <w:szCs w:val="18"/>
        </w:rPr>
        <w:t>DOCTYPE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B0E514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lang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"en"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F51427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B6F02F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charset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"UTF-8"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CD127E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"viewport"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"width=device-width, initial-scale=1.0"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EF58E7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 — Sudurpaschim Province Budget Visualizer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D67E75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"description"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"Is government spending improving lives? Sudurpaschim vs the national average."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623BD1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link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rel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"stylesheet"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"styles.css"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41A013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4AC3C2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E8C29A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0226360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"navbar"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EF3359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"nav-brand"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35A7D5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angal" w:hAnsi="Mangal" w:cs="Mangal"/>
          <w:color w:val="FFFFFF"/>
          <w:sz w:val="18"/>
          <w:szCs w:val="18"/>
        </w:rPr>
        <w:t>सुदूरपश्चिम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Budget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186C9D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"nav-sub"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Sudurpaschim Province · FY 2081/82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AFA448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E22C4F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6EAB86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5B1399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AFBE89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D17D22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5E643C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DC36E8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 active"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D7327B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5C6D9F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8A4ADC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60AB64F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"container"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A4E128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"page-header"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028BB7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Budget vs development 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5ACFE4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Is government spending actually improving lives? Sudurpaschim vs national average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8A3C42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DA90E9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79A2A64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FD2CF2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Key indicators — province vs national vs target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563179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"display:flex;gap:12px;margin-bottom:14px;font-size:11px;flex-wrap:wrap"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58DBE4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"display:flex;align-items:center;gap:5px"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"width:20px;height:4px;background:#1a3c5e;border-radius:2px;display:inline-block"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Sudurpaschim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9C94DE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"display:flex;align-items:center;gap:5px"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"width:20px;height:4px;background:#EF9F27;border-radius:2px;display:inline-block"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National avg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ABEAC3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"display:flex;align-items:center;gap:5px"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"width:20px;height:4px;background:#1D9E75;border-radius:2px;display:inline-block"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Province target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FE2ED7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FBCBC6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id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"indicators-rows"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693C06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D48661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Compare these gaps against ministry spending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D80546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The worst gaps cluster in priority districts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F3285B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0400A2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3D26A1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3A3D9C3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8A0023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Budget allocation mapped to SDG goals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D80DB7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id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"sdg-rows"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36FE02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5F84C4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These SDG allocations mirror the ministry budgets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1924A0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42DF3E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1F2180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4F91355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0B902A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Key finding — where Sudurpaschim lags most behind national average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4A8BB8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"you-grid"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82E2C1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"you-item"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"you-val"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"color:#c62828"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62.4%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Literacy (national: 76.3%)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E5E3B3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"you-item"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"you-val"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"color:#c62828"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26.8%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Below poverty line (national: 18.7%)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0132E3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"you-item"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"you-val"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"color:#e65100"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71.0%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Health facility access (national: 80.4%)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AE0970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"you-item"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"you-val"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"color:#e65100"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58.3%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Road connectivity (national: 72.6%)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50F818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EE7D2A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"you-links"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E8A4C7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Special grants aim to close these gaps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AA4DA6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See the projects targeting roads </w:t>
      </w:r>
      <w:r w:rsidRPr="00AC4EEA">
        <w:rPr>
          <w:rFonts w:ascii="Menlo" w:hAnsi="Menlo" w:cs="Menlo"/>
          <w:color w:val="569CD6"/>
          <w:sz w:val="18"/>
          <w:szCs w:val="18"/>
        </w:rPr>
        <w:t>&amp;amp;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services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15BABC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4DB10D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32216D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DD3374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5AFCA4B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946E48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"footer-nav"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FBAF5A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26EC7E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EF6F62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34D1F5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0B80DC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FF5FFA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B5CD06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2B4D8F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Data source: Sudurpaschim Province Finance Ministry · Budget Speech </w:t>
      </w:r>
      <w:r w:rsidRPr="00AC4EEA">
        <w:rPr>
          <w:rFonts w:ascii="Menlo" w:hAnsi="Menlo" w:cs="Menlo"/>
          <w:color w:val="569CD6"/>
          <w:sz w:val="18"/>
          <w:szCs w:val="18"/>
        </w:rPr>
        <w:t>&amp;amp;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Red Book 2081/82 · CBS Nepal · Last updated: Baisakh 2082</w:t>
      </w:r>
    </w:p>
    <w:p w14:paraId="5EF5314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F6F988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773B4DE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src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"data.js"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9298A0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src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"app.js"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9A16EB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121F89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143B2A5" w14:textId="77777777" w:rsidR="00AC4EEA" w:rsidRDefault="00AC4EEA"/>
    <w:p w14:paraId="3393C456" w14:textId="77777777" w:rsidR="00AC4EEA" w:rsidRDefault="00AC4EEA"/>
    <w:p w14:paraId="1883E08E" w14:textId="77777777" w:rsidR="00AC4EEA" w:rsidRDefault="00AC4EEA"/>
    <w:p w14:paraId="3CD96EE4" w14:textId="77777777" w:rsidR="00AC4EEA" w:rsidRDefault="00AC4EEA"/>
    <w:p w14:paraId="549525BB" w14:textId="77777777" w:rsidR="00AC4EEA" w:rsidRDefault="00AC4EEA"/>
    <w:p w14:paraId="2DFDE5C5" w14:textId="77777777" w:rsidR="00AC4EEA" w:rsidRDefault="00AC4EEA"/>
    <w:p w14:paraId="2C74FDEC" w14:textId="77777777" w:rsidR="00AC4EEA" w:rsidRDefault="00AC4EEA"/>
    <w:p w14:paraId="29C5B1E2" w14:textId="77777777" w:rsidR="00AC4EEA" w:rsidRDefault="00AC4EEA"/>
    <w:p w14:paraId="34085EF9" w14:textId="77777777" w:rsidR="00AC4EEA" w:rsidRDefault="00AC4EEA"/>
    <w:p w14:paraId="1651DEA2" w14:textId="77777777" w:rsidR="00AC4EEA" w:rsidRDefault="00AC4EEA"/>
    <w:p w14:paraId="0E10C558" w14:textId="77777777" w:rsidR="00AC4EEA" w:rsidRDefault="00AC4EEA"/>
    <w:p w14:paraId="366AE1B4" w14:textId="77777777" w:rsidR="00AC4EEA" w:rsidRDefault="00AC4EEA"/>
    <w:p w14:paraId="60ADD2B6" w14:textId="77777777" w:rsidR="00AC4EEA" w:rsidRDefault="00AC4EEA"/>
    <w:p w14:paraId="595E1C9A" w14:textId="77777777" w:rsidR="00AC4EEA" w:rsidRDefault="00AC4EEA"/>
    <w:p w14:paraId="5A9C1026" w14:textId="77777777" w:rsidR="00AC4EEA" w:rsidRDefault="00AC4EEA"/>
    <w:p w14:paraId="00D3787A" w14:textId="77777777" w:rsidR="00AC4EEA" w:rsidRDefault="00AC4EEA"/>
    <w:p w14:paraId="5A2DA35A" w14:textId="77777777" w:rsidR="00AC4EEA" w:rsidRDefault="00AC4EEA"/>
    <w:p w14:paraId="7CA4C445" w14:textId="77777777" w:rsidR="00AC4EEA" w:rsidRDefault="00AC4EEA"/>
    <w:p w14:paraId="6770A48E" w14:textId="31C87562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  <w:r>
        <w:rPr>
          <w:rFonts w:ascii="Menlo" w:hAnsi="Menlo" w:cs="Menlo"/>
          <w:color w:val="808080"/>
          <w:sz w:val="18"/>
          <w:szCs w:val="18"/>
        </w:rPr>
        <w:t>projects</w:t>
      </w:r>
    </w:p>
    <w:p w14:paraId="0D302FF4" w14:textId="4D739D91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&lt;!</w:t>
      </w:r>
      <w:r w:rsidRPr="00AC4EEA">
        <w:rPr>
          <w:rFonts w:ascii="Menlo" w:hAnsi="Menlo" w:cs="Menlo"/>
          <w:color w:val="569CD6"/>
          <w:sz w:val="18"/>
          <w:szCs w:val="18"/>
        </w:rPr>
        <w:t>DOCTYPE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CAC614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lang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"en"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C1DD9F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0405A8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charset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"UTF-8"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FDEFAC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"viewport"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"width=device-width, initial-scale=1.0"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846EA6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 — Sudurpaschim Province Budget Visualizer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39A2F0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"description"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"Province-level infrastructure and development projects: budget, spent, and progress."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D0BFF2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link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rel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"stylesheet"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"styles.css"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049727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CB9D2B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FD698B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16AE831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"navbar"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FE71F7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"nav-brand"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0AF98A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angal" w:hAnsi="Mangal" w:cs="Mangal"/>
          <w:color w:val="FFFFFF"/>
          <w:sz w:val="18"/>
          <w:szCs w:val="18"/>
        </w:rPr>
        <w:t>सुदूरपश्चिम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Budget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B7F6EB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"nav-sub"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Sudurpaschim Province · FY 2081/82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2C769F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73878B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C7B5AA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35244A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621E35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D1C2EF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D41AA5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 active"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B2FCC4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3BD8EF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A21C61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CBA051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3762839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"container"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960480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"page-header"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DB8D3A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Capital projects tracker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69D22C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Province-level infrastructure and development projects — budget, spent, and progress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54B4BF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4ACF96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0AE8954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7B3626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Total 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"metric-value"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8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"metric-sub"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"color:var(--color-text-tertiary)"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tracked this year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7D2668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On track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"metric-value"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"color:#2e7d32"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3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"metric-sub up"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progressing well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DB323F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Delayed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"metric-value"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"color:#e65100"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3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"metric-sub down"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behind schedule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C7801B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"metric"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"metric-label"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Completed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"metric-value"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"color:#1565c0"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2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"metric-sub"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"color:var(--color-text-tertiary)"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this fiscal year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2E79A4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A16A83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623FA9E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F65188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All capital 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46A82D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"overflow-x:auto"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52ACB8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table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5CF985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thead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Budget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Spent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Progress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Status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81443A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tbody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id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"projects-tbody"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C7550A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table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BA362A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60D11B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"font-size:11px;color:var(--color-text-tertiary);margin-top:10px"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Tip: tap any district name to see its full budget allocation.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E6D59E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41F6E4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Funded from the capital budget — see revenue sources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4D7695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See allocation for every district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6F0577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Mostly Infrastructure ministry spending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D58408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DB156A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75576E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4BEF43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4CAB2D9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E016E6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"footer-nav"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7F5FA4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28F55D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FDD60C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AD701F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5745A9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BC4539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5C7573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B69BBE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Data source: Sudurpaschim Province Finance Ministry · Budget Speech </w:t>
      </w:r>
      <w:r w:rsidRPr="00AC4EEA">
        <w:rPr>
          <w:rFonts w:ascii="Menlo" w:hAnsi="Menlo" w:cs="Menlo"/>
          <w:color w:val="569CD6"/>
          <w:sz w:val="18"/>
          <w:szCs w:val="18"/>
        </w:rPr>
        <w:t>&amp;amp;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Red Book 2081/82 · CBS Nepal · Last updated: Baisakh 2082</w:t>
      </w:r>
    </w:p>
    <w:p w14:paraId="5259C45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8CD0A9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4D1C921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src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"data.js"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C1DFFA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src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"app.js"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5E6A94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CF9C8C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579DFAA" w14:textId="77777777" w:rsidR="00AC4EEA" w:rsidRDefault="00AC4EEA"/>
    <w:p w14:paraId="00A09235" w14:textId="77777777" w:rsidR="00AC4EEA" w:rsidRDefault="00AC4EEA"/>
    <w:p w14:paraId="6D0B354D" w14:textId="3EF4A00A" w:rsid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808080"/>
          <w:sz w:val="18"/>
          <w:szCs w:val="18"/>
        </w:rPr>
      </w:pPr>
      <w:r>
        <w:rPr>
          <w:rFonts w:ascii="Menlo" w:hAnsi="Menlo" w:cs="Menlo"/>
          <w:color w:val="808080"/>
          <w:sz w:val="18"/>
          <w:szCs w:val="18"/>
        </w:rPr>
        <w:t>revenue</w:t>
      </w:r>
    </w:p>
    <w:p w14:paraId="54206462" w14:textId="1F49CB5B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&lt;!</w:t>
      </w:r>
      <w:r w:rsidRPr="00AC4EEA">
        <w:rPr>
          <w:rFonts w:ascii="Menlo" w:hAnsi="Menlo" w:cs="Menlo"/>
          <w:color w:val="569CD6"/>
          <w:sz w:val="18"/>
          <w:szCs w:val="18"/>
        </w:rPr>
        <w:t>DOCTYPE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9B7D57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lang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"en"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C86576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8D4FF2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charset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"UTF-8"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E4EA15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"viewport"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"width=device-width, initial-scale=1.0"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98F61D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 — Sudurpaschim Province Budget Visualizer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title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CA93E8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meta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name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"description"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content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"How money flows from the federal government to the province to local bodies."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3D0E7E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link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rel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"stylesheet"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"styles.css"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05D9CD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25639E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0F8E27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5714868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"navbar"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979FC0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"nav-brand"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7C7671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angal" w:hAnsi="Mangal" w:cs="Mangal"/>
          <w:color w:val="FFFFFF"/>
          <w:sz w:val="18"/>
          <w:szCs w:val="18"/>
        </w:rPr>
        <w:t>सुदूरपश्चिम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angal" w:hAnsi="Mangal" w:cs="Mangal"/>
          <w:color w:val="FFFFFF"/>
          <w:sz w:val="18"/>
          <w:szCs w:val="18"/>
        </w:rPr>
        <w:t>बजेट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7CB04E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"nav-sub"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Sudurpaschim Province · FY 2081/82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span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287A4B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8C73DC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E98C1D8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551662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EC94C4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B7FEC6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 active"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59BFBA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C11711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"nav-btn"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42D114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FFD471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header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29CCC7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745DCBC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"container"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D5F482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"page-header"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B5F656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 sources — 3-tier fiscal flow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h1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5C299A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How money flows from federal government → province → 88 local bodies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p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58C949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D2C923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71F1EE0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"grid3"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946005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"flow-box"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D87526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Federal government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B70587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"flow-amt"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14.52 Arba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FFE7F0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"flow-pct"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76% of total budget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15D3446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FAB226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"flow-box"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"border-color:#3b8c5a"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35342A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Own-source 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C31B35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"flow-amt"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"color:#3b8c5a"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3.10 Arba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9BA48A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"flow-pct"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Tax + non-tax · 17%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A81268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7AFBAF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"flow-box"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"border-color:#e6a817"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BA3AEB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Internal borrowing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17212A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"flow-amt"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style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"color:#854F0B"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1.47 Arba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0431DC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"flow-pct"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Development loans · 7%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9DB796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3CDFB4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02E955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1624C2D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B53727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All revenue sources — detailed breakdown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B5B4EE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id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"revenue-rows"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8EFA44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C7E0AE4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Own-source revenue </w:t>
      </w:r>
      <w:r w:rsidRPr="00AC4EEA">
        <w:rPr>
          <w:rFonts w:ascii="Menlo" w:hAnsi="Menlo" w:cs="Menlo"/>
          <w:color w:val="569CD6"/>
          <w:sz w:val="18"/>
          <w:szCs w:val="18"/>
        </w:rPr>
        <w:t>&amp;amp;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borrowing fund capital projects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A74912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See how the money is spent across ministries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4F1C4E9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A1BF18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D0D2AB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2D2DBA6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E54D32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"card-title"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Federal grant types explained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735D29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table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6DDC18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thead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Grant type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Amount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What it is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th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thead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14553DF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53801B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strong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Equalization grant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strong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824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Unconditional — province decides how to spend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0A72F3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strong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Conditional grant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strong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486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Must be spent on federal-specified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"inline-link"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sectors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only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8CB010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strong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Special grant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strong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142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Extra support for underdeveloped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"inline-link"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Karnali-adjacent 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EF2943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lastRenderedPageBreak/>
        <w:t xml:space="preserve">  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strong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Complementary grant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strong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Rs 110 Cr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Co-funding for specific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"inline-link"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td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tr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B2C46A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C9EBA7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table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063A27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"card-links"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95BD2F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"card-link"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Which districts are prioritised for special grants? →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2BA437A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EBB53B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div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386AC3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main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508A38B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61AF7450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30E101C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class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"footer-nav"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D8CBCF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"index.html"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Home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B3B264D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"ministries.html"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Ministries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3739437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"districts.html"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Districts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2ADF2BB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"revenue.html"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Revenue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4E9CD762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"projects.html"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Projects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1FFA48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href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"outcomes.html"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  <w:r w:rsidRPr="00AC4EEA">
        <w:rPr>
          <w:rFonts w:ascii="Menlo" w:hAnsi="Menlo" w:cs="Menlo"/>
          <w:color w:val="FFFFFF"/>
          <w:sz w:val="18"/>
          <w:szCs w:val="18"/>
        </w:rPr>
        <w:t>Outcomes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a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7573497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nav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789808F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  Data source: Sudurpaschim Province Finance Ministry · Budget Speech </w:t>
      </w:r>
      <w:r w:rsidRPr="00AC4EEA">
        <w:rPr>
          <w:rFonts w:ascii="Menlo" w:hAnsi="Menlo" w:cs="Menlo"/>
          <w:color w:val="569CD6"/>
          <w:sz w:val="18"/>
          <w:szCs w:val="18"/>
        </w:rPr>
        <w:t>&amp;amp;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Red Book 2081/82 · CBS Nepal · Last updated: Baisakh 2082</w:t>
      </w:r>
    </w:p>
    <w:p w14:paraId="2115E9F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footer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60BD2715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</w:p>
    <w:p w14:paraId="53912A9E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src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"data.js"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31CCF03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FFFFFF"/>
          <w:sz w:val="18"/>
          <w:szCs w:val="18"/>
        </w:rPr>
        <w:t xml:space="preserve">  </w:t>
      </w:r>
      <w:r w:rsidRPr="00AC4EEA">
        <w:rPr>
          <w:rFonts w:ascii="Menlo" w:hAnsi="Menlo" w:cs="Menlo"/>
          <w:color w:val="808080"/>
          <w:sz w:val="18"/>
          <w:szCs w:val="18"/>
        </w:rPr>
        <w:t>&lt;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FFFFFF"/>
          <w:sz w:val="18"/>
          <w:szCs w:val="18"/>
        </w:rPr>
        <w:t xml:space="preserve"> </w:t>
      </w:r>
      <w:r w:rsidRPr="00AC4EEA">
        <w:rPr>
          <w:rFonts w:ascii="Menlo" w:hAnsi="Menlo" w:cs="Menlo"/>
          <w:color w:val="9CDCFE"/>
          <w:sz w:val="18"/>
          <w:szCs w:val="18"/>
        </w:rPr>
        <w:t>src</w:t>
      </w:r>
      <w:r w:rsidRPr="00AC4EEA">
        <w:rPr>
          <w:rFonts w:ascii="Menlo" w:hAnsi="Menlo" w:cs="Menlo"/>
          <w:color w:val="FFFFFF"/>
          <w:sz w:val="18"/>
          <w:szCs w:val="18"/>
        </w:rPr>
        <w:t>=</w:t>
      </w:r>
      <w:r w:rsidRPr="00AC4EEA">
        <w:rPr>
          <w:rFonts w:ascii="Menlo" w:hAnsi="Menlo" w:cs="Menlo"/>
          <w:color w:val="CE9178"/>
          <w:sz w:val="18"/>
          <w:szCs w:val="18"/>
        </w:rPr>
        <w:t>"app.js"</w:t>
      </w:r>
      <w:r w:rsidRPr="00AC4EEA">
        <w:rPr>
          <w:rFonts w:ascii="Menlo" w:hAnsi="Menlo" w:cs="Menlo"/>
          <w:color w:val="808080"/>
          <w:sz w:val="18"/>
          <w:szCs w:val="18"/>
        </w:rPr>
        <w:t>&gt;&lt;/</w:t>
      </w:r>
      <w:r w:rsidRPr="00AC4EEA">
        <w:rPr>
          <w:rFonts w:ascii="Menlo" w:hAnsi="Menlo" w:cs="Menlo"/>
          <w:color w:val="569CD6"/>
          <w:sz w:val="18"/>
          <w:szCs w:val="18"/>
        </w:rPr>
        <w:t>script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33E50E1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body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08B1705B" w14:textId="77777777" w:rsidR="00AC4EEA" w:rsidRPr="00AC4EEA" w:rsidRDefault="00AC4EEA" w:rsidP="00AC4EEA">
      <w:pPr>
        <w:shd w:val="clear" w:color="auto" w:fill="000000"/>
        <w:spacing w:line="270" w:lineRule="atLeast"/>
        <w:rPr>
          <w:rFonts w:ascii="Menlo" w:hAnsi="Menlo" w:cs="Menlo"/>
          <w:color w:val="FFFFFF"/>
          <w:sz w:val="18"/>
          <w:szCs w:val="18"/>
        </w:rPr>
      </w:pPr>
      <w:r w:rsidRPr="00AC4EEA">
        <w:rPr>
          <w:rFonts w:ascii="Menlo" w:hAnsi="Menlo" w:cs="Menlo"/>
          <w:color w:val="808080"/>
          <w:sz w:val="18"/>
          <w:szCs w:val="18"/>
        </w:rPr>
        <w:t>&lt;/</w:t>
      </w:r>
      <w:r w:rsidRPr="00AC4EEA">
        <w:rPr>
          <w:rFonts w:ascii="Menlo" w:hAnsi="Menlo" w:cs="Menlo"/>
          <w:color w:val="569CD6"/>
          <w:sz w:val="18"/>
          <w:szCs w:val="18"/>
        </w:rPr>
        <w:t>html</w:t>
      </w:r>
      <w:r w:rsidRPr="00AC4EEA">
        <w:rPr>
          <w:rFonts w:ascii="Menlo" w:hAnsi="Menlo" w:cs="Menlo"/>
          <w:color w:val="808080"/>
          <w:sz w:val="18"/>
          <w:szCs w:val="18"/>
        </w:rPr>
        <w:t>&gt;</w:t>
      </w:r>
    </w:p>
    <w:p w14:paraId="7B3E9DB2" w14:textId="3C73162F" w:rsidR="00AC4EEA" w:rsidRDefault="000E039C">
      <w:pPr>
        <w:rPr>
          <w:rFonts w:ascii="-webkit-standard" w:hAnsi="-webkit-standard"/>
          <w:color w:val="000000"/>
          <w:sz w:val="27"/>
          <w:szCs w:val="27"/>
        </w:rPr>
      </w:pPr>
      <w:hyperlink r:id="rId5" w:history="1">
        <w:r w:rsidRPr="00910A5D">
          <w:rPr>
            <w:rStyle w:val="Hyperlink"/>
            <w:rFonts w:ascii="-webkit-standard" w:hAnsi="-webkit-standard"/>
            <w:sz w:val="27"/>
            <w:szCs w:val="27"/>
          </w:rPr>
          <w:t>http://127.0.0.1:5000</w:t>
        </w:r>
      </w:hyperlink>
    </w:p>
    <w:p w14:paraId="5B5AE4A0" w14:textId="77777777" w:rsidR="000E039C" w:rsidRDefault="000E039C">
      <w:pPr>
        <w:rPr>
          <w:rFonts w:ascii="-webkit-standard" w:hAnsi="-webkit-standard"/>
          <w:color w:val="000000"/>
          <w:sz w:val="27"/>
          <w:szCs w:val="27"/>
        </w:rPr>
      </w:pPr>
    </w:p>
    <w:p w14:paraId="710CD27F" w14:textId="77777777" w:rsidR="000E039C" w:rsidRPr="000E039C" w:rsidRDefault="000E039C" w:rsidP="000E039C">
      <w:pPr>
        <w:spacing w:before="100" w:beforeAutospacing="1" w:after="100" w:afterAutospacing="1"/>
        <w:rPr>
          <w:color w:val="000000"/>
        </w:rPr>
      </w:pPr>
      <w:r w:rsidRPr="000E039C">
        <w:rPr>
          <w:color w:val="000000"/>
        </w:rPr>
        <w:t>The remaining work is mostly adding the application's functionality rather than fixing the structure:</w:t>
      </w:r>
    </w:p>
    <w:p w14:paraId="13F4551D" w14:textId="77777777" w:rsidR="000E039C" w:rsidRPr="000E039C" w:rsidRDefault="000E039C" w:rsidP="000E039C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0E039C">
        <w:rPr>
          <w:color w:val="000000"/>
        </w:rPr>
        <w:t>Create the Jinja templates.</w:t>
      </w:r>
    </w:p>
    <w:p w14:paraId="1F72007F" w14:textId="77777777" w:rsidR="000E039C" w:rsidRPr="000E039C" w:rsidRDefault="000E039C" w:rsidP="000E039C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0E039C">
        <w:rPr>
          <w:color w:val="000000"/>
        </w:rPr>
        <w:t>Connect each page to MySQL data instead of hardcoded values.</w:t>
      </w:r>
    </w:p>
    <w:p w14:paraId="7389BC22" w14:textId="77777777" w:rsidR="000E039C" w:rsidRPr="000E039C" w:rsidRDefault="000E039C" w:rsidP="000E039C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0E039C">
        <w:rPr>
          <w:color w:val="000000"/>
        </w:rPr>
        <w:t>Build the admin dashboard.</w:t>
      </w:r>
    </w:p>
    <w:p w14:paraId="060366CE" w14:textId="77777777" w:rsidR="000E039C" w:rsidRPr="000E039C" w:rsidRDefault="000E039C" w:rsidP="000E039C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0E039C">
        <w:rPr>
          <w:color w:val="000000"/>
        </w:rPr>
        <w:t>Add CRUD (Create, Read, Update, Delete) operations for Ministries, Districts, Revenue, Projects, and Outcomes.</w:t>
      </w:r>
    </w:p>
    <w:p w14:paraId="4B8BA974" w14:textId="77777777" w:rsidR="000E039C" w:rsidRPr="000E039C" w:rsidRDefault="000E039C" w:rsidP="000E039C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0E039C">
        <w:rPr>
          <w:color w:val="000000"/>
        </w:rPr>
        <w:t>Add search, charts, and visualizations.</w:t>
      </w:r>
    </w:p>
    <w:p w14:paraId="47F09EF5" w14:textId="77777777" w:rsidR="000E039C" w:rsidRPr="000E039C" w:rsidRDefault="000E039C" w:rsidP="000E039C">
      <w:pPr>
        <w:spacing w:before="100" w:beforeAutospacing="1" w:after="100" w:afterAutospacing="1"/>
        <w:rPr>
          <w:color w:val="000000"/>
        </w:rPr>
      </w:pPr>
      <w:r w:rsidRPr="000E039C">
        <w:rPr>
          <w:color w:val="000000"/>
        </w:rPr>
        <w:t>At that point, your project will look much more like a complete government budget management system.</w:t>
      </w:r>
    </w:p>
    <w:p w14:paraId="7F925666" w14:textId="77777777" w:rsidR="006B7F5B" w:rsidRPr="006B7F5B" w:rsidRDefault="006B7F5B" w:rsidP="006B7F5B">
      <w:pPr>
        <w:spacing w:before="100" w:beforeAutospacing="1" w:after="100" w:afterAutospacing="1"/>
        <w:outlineLvl w:val="1"/>
        <w:rPr>
          <w:b/>
          <w:bCs/>
          <w:color w:val="000000"/>
          <w:sz w:val="36"/>
          <w:szCs w:val="36"/>
        </w:rPr>
      </w:pPr>
      <w:r w:rsidRPr="006B7F5B">
        <w:rPr>
          <w:b/>
          <w:bCs/>
          <w:color w:val="000000"/>
          <w:sz w:val="36"/>
          <w:szCs w:val="36"/>
        </w:rPr>
        <w:t>Option 1: Change it directly in Flask Shell (easiest)</w:t>
      </w:r>
    </w:p>
    <w:p w14:paraId="2C097EDE" w14:textId="77777777" w:rsidR="006B7F5B" w:rsidRPr="006B7F5B" w:rsidRDefault="006B7F5B" w:rsidP="006B7F5B">
      <w:pPr>
        <w:spacing w:before="100" w:beforeAutospacing="1" w:after="100" w:afterAutospacing="1"/>
        <w:rPr>
          <w:color w:val="000000"/>
        </w:rPr>
      </w:pPr>
      <w:r w:rsidRPr="006B7F5B">
        <w:rPr>
          <w:color w:val="000000"/>
        </w:rPr>
        <w:lastRenderedPageBreak/>
        <w:t>Stop your Flask server (</w:t>
      </w:r>
      <w:r w:rsidRPr="006B7F5B">
        <w:rPr>
          <w:rFonts w:ascii="Courier New" w:hAnsi="Courier New" w:cs="Courier New"/>
          <w:color w:val="000000"/>
          <w:sz w:val="20"/>
          <w:szCs w:val="20"/>
        </w:rPr>
        <w:t>Ctrl + C</w:t>
      </w:r>
      <w:r w:rsidRPr="006B7F5B">
        <w:rPr>
          <w:color w:val="000000"/>
        </w:rPr>
        <w:t>) and run:</w:t>
      </w:r>
    </w:p>
    <w:p w14:paraId="0354CF36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flask shell</w:t>
      </w:r>
    </w:p>
    <w:p w14:paraId="679E05CF" w14:textId="77777777" w:rsidR="006B7F5B" w:rsidRPr="006B7F5B" w:rsidRDefault="006B7F5B" w:rsidP="006B7F5B">
      <w:pPr>
        <w:spacing w:before="100" w:beforeAutospacing="1" w:after="100" w:afterAutospacing="1"/>
        <w:rPr>
          <w:color w:val="000000"/>
        </w:rPr>
      </w:pPr>
      <w:r w:rsidRPr="006B7F5B">
        <w:rPr>
          <w:color w:val="000000"/>
        </w:rPr>
        <w:t>Then type:</w:t>
      </w:r>
    </w:p>
    <w:p w14:paraId="3451C313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from app import db, User</w:t>
      </w:r>
    </w:p>
    <w:p w14:paraId="3FB57776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from werkzeug.security import generate_password_hash</w:t>
      </w:r>
    </w:p>
    <w:p w14:paraId="2FB4AF41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</w:p>
    <w:p w14:paraId="41B40BBB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admin = User.query.filter_by(role="admin").first()</w:t>
      </w:r>
    </w:p>
    <w:p w14:paraId="3332EAD6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</w:p>
    <w:p w14:paraId="4367EEC8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admin.username = "newusername"</w:t>
      </w:r>
    </w:p>
    <w:p w14:paraId="05403CBC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admin.email = "newemail@gmail.com"</w:t>
      </w:r>
    </w:p>
    <w:p w14:paraId="0C66B61E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admin.password = generate_password_hash("newpassword")</w:t>
      </w:r>
    </w:p>
    <w:p w14:paraId="5B654AC1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</w:p>
    <w:p w14:paraId="57F1AE3F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db.session.commit()</w:t>
      </w:r>
    </w:p>
    <w:p w14:paraId="6DB68272" w14:textId="77777777" w:rsidR="006B7F5B" w:rsidRPr="006B7F5B" w:rsidRDefault="006B7F5B" w:rsidP="006B7F5B">
      <w:pPr>
        <w:spacing w:before="100" w:beforeAutospacing="1" w:after="100" w:afterAutospacing="1"/>
        <w:rPr>
          <w:color w:val="000000"/>
        </w:rPr>
      </w:pPr>
      <w:r w:rsidRPr="006B7F5B">
        <w:rPr>
          <w:color w:val="000000"/>
        </w:rPr>
        <w:t>For example:</w:t>
      </w:r>
    </w:p>
    <w:p w14:paraId="0DB74E45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from app import db, User</w:t>
      </w:r>
    </w:p>
    <w:p w14:paraId="4C427479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from werkzeug.security import generate_password_hash</w:t>
      </w:r>
    </w:p>
    <w:p w14:paraId="2C7B23C5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</w:p>
    <w:p w14:paraId="0B17FFEE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admin = User.query.filter_by(role="admin").first()</w:t>
      </w:r>
    </w:p>
    <w:p w14:paraId="32C20C41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</w:p>
    <w:p w14:paraId="595CD554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admin.username = "roshanhamal"</w:t>
      </w:r>
    </w:p>
    <w:p w14:paraId="5970EECD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admin.email = "roshan@gmail.com"</w:t>
      </w:r>
    </w:p>
    <w:p w14:paraId="5C860EE7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admin.password = generate_password_hash("Roshan@123")</w:t>
      </w:r>
    </w:p>
    <w:p w14:paraId="1DF6AB5B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</w:p>
    <w:p w14:paraId="1B188A11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db.session.commit()</w:t>
      </w:r>
    </w:p>
    <w:p w14:paraId="17757702" w14:textId="77777777" w:rsidR="006B7F5B" w:rsidRPr="006B7F5B" w:rsidRDefault="006B7F5B" w:rsidP="006B7F5B">
      <w:pPr>
        <w:spacing w:before="100" w:beforeAutospacing="1" w:after="100" w:afterAutospacing="1"/>
        <w:rPr>
          <w:color w:val="000000"/>
        </w:rPr>
      </w:pPr>
      <w:r w:rsidRPr="006B7F5B">
        <w:rPr>
          <w:color w:val="000000"/>
        </w:rPr>
        <w:t>Check that it changed:</w:t>
      </w:r>
    </w:p>
    <w:p w14:paraId="1063507C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User.query.all()</w:t>
      </w:r>
    </w:p>
    <w:p w14:paraId="4D1366D5" w14:textId="77777777" w:rsidR="006B7F5B" w:rsidRPr="006B7F5B" w:rsidRDefault="006B7F5B" w:rsidP="006B7F5B">
      <w:pPr>
        <w:spacing w:before="100" w:beforeAutospacing="1" w:after="100" w:afterAutospacing="1"/>
        <w:rPr>
          <w:color w:val="000000"/>
        </w:rPr>
      </w:pPr>
      <w:r w:rsidRPr="006B7F5B">
        <w:rPr>
          <w:color w:val="000000"/>
        </w:rPr>
        <w:t>Then exit:</w:t>
      </w:r>
    </w:p>
    <w:p w14:paraId="7C5CE5A6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exit()</w:t>
      </w:r>
    </w:p>
    <w:p w14:paraId="12E2FD34" w14:textId="77777777" w:rsidR="006B7F5B" w:rsidRPr="006B7F5B" w:rsidRDefault="006B7F5B" w:rsidP="006B7F5B">
      <w:pPr>
        <w:spacing w:before="100" w:beforeAutospacing="1" w:after="100" w:afterAutospacing="1"/>
        <w:rPr>
          <w:color w:val="000000"/>
        </w:rPr>
      </w:pPr>
      <w:r w:rsidRPr="006B7F5B">
        <w:rPr>
          <w:color w:val="000000"/>
        </w:rPr>
        <w:t>Run your app again:</w:t>
      </w:r>
    </w:p>
    <w:p w14:paraId="29187CF3" w14:textId="77777777" w:rsidR="006B7F5B" w:rsidRPr="006B7F5B" w:rsidRDefault="006B7F5B" w:rsidP="006B7F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6B7F5B">
        <w:rPr>
          <w:rFonts w:ascii="Courier New" w:hAnsi="Courier New" w:cs="Courier New"/>
          <w:color w:val="000000"/>
          <w:sz w:val="20"/>
          <w:szCs w:val="20"/>
        </w:rPr>
        <w:t>python3 app.py</w:t>
      </w:r>
    </w:p>
    <w:p w14:paraId="2B7E2D93" w14:textId="77777777" w:rsidR="006B7F5B" w:rsidRPr="006B7F5B" w:rsidRDefault="006B7F5B" w:rsidP="006B7F5B">
      <w:pPr>
        <w:spacing w:before="100" w:beforeAutospacing="1" w:after="100" w:afterAutospacing="1"/>
        <w:rPr>
          <w:color w:val="000000"/>
        </w:rPr>
      </w:pPr>
      <w:r w:rsidRPr="006B7F5B">
        <w:rPr>
          <w:color w:val="000000"/>
        </w:rPr>
        <w:t>Now log in with:</w:t>
      </w:r>
    </w:p>
    <w:p w14:paraId="22A73C31" w14:textId="77777777" w:rsidR="006B7F5B" w:rsidRPr="006B7F5B" w:rsidRDefault="006B7F5B" w:rsidP="006B7F5B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 w:rsidRPr="006B7F5B">
        <w:rPr>
          <w:b/>
          <w:bCs/>
          <w:color w:val="000000"/>
        </w:rPr>
        <w:t>Username:</w:t>
      </w:r>
      <w:r w:rsidRPr="006B7F5B">
        <w:rPr>
          <w:color w:val="000000"/>
        </w:rPr>
        <w:t> </w:t>
      </w:r>
      <w:r w:rsidRPr="006B7F5B">
        <w:rPr>
          <w:rFonts w:ascii="Courier New" w:hAnsi="Courier New" w:cs="Courier New"/>
          <w:color w:val="000000"/>
          <w:sz w:val="20"/>
          <w:szCs w:val="20"/>
        </w:rPr>
        <w:t>roshanhamal</w:t>
      </w:r>
    </w:p>
    <w:p w14:paraId="04BCEAD6" w14:textId="77777777" w:rsidR="006B7F5B" w:rsidRPr="006B7F5B" w:rsidRDefault="006B7F5B" w:rsidP="006B7F5B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 w:rsidRPr="006B7F5B">
        <w:rPr>
          <w:b/>
          <w:bCs/>
          <w:color w:val="000000"/>
        </w:rPr>
        <w:t>Password:</w:t>
      </w:r>
      <w:r w:rsidRPr="006B7F5B">
        <w:rPr>
          <w:color w:val="000000"/>
        </w:rPr>
        <w:t> </w:t>
      </w:r>
      <w:r w:rsidRPr="006B7F5B">
        <w:rPr>
          <w:rFonts w:ascii="Courier New" w:hAnsi="Courier New" w:cs="Courier New"/>
          <w:color w:val="000000"/>
          <w:sz w:val="20"/>
          <w:szCs w:val="20"/>
        </w:rPr>
        <w:t>Roshan@123</w:t>
      </w:r>
    </w:p>
    <w:p w14:paraId="5E89CEB6" w14:textId="77777777" w:rsidR="006B7F5B" w:rsidRPr="006B7F5B" w:rsidRDefault="001D5700" w:rsidP="006B7F5B">
      <w:r>
        <w:pict w14:anchorId="531AC65B">
          <v:rect id="Horizontal Line 1" o:spid="_x0000_s102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B0DF855" w14:textId="4FEBA965" w:rsidR="002340C0" w:rsidRDefault="002340C0">
      <w:r>
        <w:t>Roshan</w:t>
      </w:r>
    </w:p>
    <w:p w14:paraId="70A8573F" w14:textId="6B971F37" w:rsidR="00CF41C4" w:rsidRDefault="00CF41C4">
      <w:r>
        <w:t>NewPassword123!</w:t>
      </w:r>
    </w:p>
    <w:p w14:paraId="3D7B985B" w14:textId="6278C0BD" w:rsidR="00CF41C4" w:rsidRDefault="00CF41C4">
      <w:r>
        <w:lastRenderedPageBreak/>
        <w:t>To change login password</w:t>
      </w:r>
    </w:p>
    <w:p w14:paraId="454A7CAB" w14:textId="3A4D2B1C" w:rsidR="00CF41C4" w:rsidRDefault="00CF41C4">
      <w:r w:rsidRPr="00CF41C4">
        <w:t>python3 -c "from werkzeug.security import generate_password_hash; print(generate_password_hash('NewPassword123!'))"</w:t>
      </w:r>
      <w:r>
        <w:t xml:space="preserve"> </w:t>
      </w:r>
    </w:p>
    <w:p w14:paraId="30385215" w14:textId="77777777" w:rsidR="00EC4D51" w:rsidRDefault="00EC4D51"/>
    <w:p w14:paraId="6C8E0927" w14:textId="289D731E" w:rsidR="00EC4D51" w:rsidRDefault="00EC4D51">
      <w:r w:rsidRPr="00EC4D51">
        <w:t>http://127.0.0.1:5000/</w:t>
      </w:r>
    </w:p>
    <w:sectPr w:rsidR="00EC4D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D584B3B"/>
    <w:multiLevelType w:val="multilevel"/>
    <w:tmpl w:val="C144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BA5608"/>
    <w:multiLevelType w:val="multilevel"/>
    <w:tmpl w:val="3B44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4143989">
    <w:abstractNumId w:val="1"/>
  </w:num>
  <w:num w:numId="2" w16cid:durableId="17714618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EEA"/>
    <w:rsid w:val="000E039C"/>
    <w:rsid w:val="00143256"/>
    <w:rsid w:val="001D5700"/>
    <w:rsid w:val="001E3289"/>
    <w:rsid w:val="002340C0"/>
    <w:rsid w:val="00473319"/>
    <w:rsid w:val="006B7F5B"/>
    <w:rsid w:val="00AC4EEA"/>
    <w:rsid w:val="00BC175F"/>
    <w:rsid w:val="00CC1C4B"/>
    <w:rsid w:val="00CF41C4"/>
    <w:rsid w:val="00EC4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D3EFE2E"/>
  <w15:chartTrackingRefBased/>
  <w15:docId w15:val="{4C0EEC81-EDC8-9845-9E7E-5DBA61464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P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7F5B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4E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E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E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E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E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EE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EE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EE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EE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4E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4E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4E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4E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4E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4E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4E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4E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4E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4EE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4E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E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4E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4E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4E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4E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4E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E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4E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4EE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AC4EEA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0E03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039C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0E039C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rsid w:val="000E039C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6B7F5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7F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7F5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">
    <w:name w:val="ͼg"/>
    <w:basedOn w:val="DefaultParagraphFont"/>
    <w:rsid w:val="006B7F5B"/>
  </w:style>
  <w:style w:type="character" w:customStyle="1" w:styleId="m">
    <w:name w:val="ͼm"/>
    <w:basedOn w:val="DefaultParagraphFont"/>
    <w:rsid w:val="006B7F5B"/>
  </w:style>
  <w:style w:type="character" w:customStyle="1" w:styleId="k">
    <w:name w:val="ͼk"/>
    <w:basedOn w:val="DefaultParagraphFont"/>
    <w:rsid w:val="006B7F5B"/>
  </w:style>
  <w:style w:type="character" w:styleId="Strong">
    <w:name w:val="Strong"/>
    <w:basedOn w:val="DefaultParagraphFont"/>
    <w:uiPriority w:val="22"/>
    <w:qFormat/>
    <w:rsid w:val="006B7F5B"/>
    <w:rPr>
      <w:b/>
      <w:bCs/>
    </w:rPr>
  </w:style>
  <w:style w:type="character" w:customStyle="1" w:styleId="apple-converted-space">
    <w:name w:val="apple-converted-space"/>
    <w:basedOn w:val="DefaultParagraphFont"/>
    <w:rsid w:val="006B7F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4022</Words>
  <Characters>22926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 hamal</dc:creator>
  <cp:keywords/>
  <dc:description/>
  <cp:lastModifiedBy>Roshan Kumar Hamal</cp:lastModifiedBy>
  <cp:revision>5</cp:revision>
  <dcterms:created xsi:type="dcterms:W3CDTF">2026-07-09T05:34:00Z</dcterms:created>
  <dcterms:modified xsi:type="dcterms:W3CDTF">2026-07-10T05:10:00Z</dcterms:modified>
</cp:coreProperties>
</file>