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D649" w14:textId="63D9877D" w:rsidR="00547BD5" w:rsidRDefault="00CA67C8">
      <w:pPr>
        <w:pStyle w:val="DocTitle"/>
      </w:pPr>
      <w:proofErr w:type="spellStart"/>
      <w:r>
        <w:t>MediSathi</w:t>
      </w:r>
      <w:proofErr w:type="spellEnd"/>
      <w:r>
        <w:t xml:space="preserve"> </w:t>
      </w:r>
      <w:r w:rsidR="00000000">
        <w:t>AI: Smart Medication Scheduling &amp; Tracking Platform</w:t>
      </w:r>
    </w:p>
    <w:p w14:paraId="1D5E872A" w14:textId="77777777" w:rsidR="00547BD5" w:rsidRDefault="00000000">
      <w:pPr>
        <w:pStyle w:val="DocSubTitle"/>
      </w:pPr>
      <w:r>
        <w:t>Comprehensive Design Thinking, AEIOU Framework, Ideation Canvas, &amp; System Architecture Project Document</w:t>
      </w:r>
    </w:p>
    <w:p w14:paraId="4E74052A" w14:textId="77777777" w:rsidR="00547BD5" w:rsidRDefault="00000000">
      <w:pPr>
        <w:pStyle w:val="Heading1"/>
      </w:pPr>
      <w:r>
        <w:t>1. Executive Summary &amp; Project Introduction</w:t>
      </w:r>
    </w:p>
    <w:p w14:paraId="53F6EADB" w14:textId="77777777" w:rsidR="00547BD5" w:rsidRDefault="00000000">
      <w:r>
        <w:t>Medication non-adherence and improper dosage administration represent a major global healthcare crisis, particularly among elderly patients, individuals with chronic illnesses, and multi-drug therapy consumers. Forgetfulness, complex prescription schedules, illegible doctor handwriting, and stock exhaustion frequently lead to missed doses, accidental over-dosing, and preventable emergency room visits.</w:t>
      </w:r>
    </w:p>
    <w:p w14:paraId="429CC227" w14:textId="3AA3D8D0" w:rsidR="00547BD5" w:rsidRDefault="00CA67C8">
      <w:proofErr w:type="spellStart"/>
      <w:r>
        <w:t>MediSathi</w:t>
      </w:r>
      <w:proofErr w:type="spellEnd"/>
      <w:r w:rsidR="00000000">
        <w:t xml:space="preserve"> AI is an intelligent, software-first AI healthcare agent designed to act as a personalized medical companion. By replacing expensive hardware dispensers with computer vision, natural language processing (NLP), and automated workflow automation, </w:t>
      </w:r>
      <w:proofErr w:type="spellStart"/>
      <w:r>
        <w:t>MediSathi</w:t>
      </w:r>
      <w:proofErr w:type="spellEnd"/>
      <w:r w:rsidR="00000000">
        <w:t xml:space="preserve"> AI digitizes the entire medication lifecycle—from prescription scanning to voice-assisted reminders, inventory tracking, and second-stage course alerts.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47BD5" w14:paraId="7E2793AC" w14:textId="77777777">
        <w:trPr>
          <w:jc w:val="center"/>
        </w:trPr>
        <w:tc>
          <w:tcPr>
            <w:tcW w:w="9360" w:type="dxa"/>
            <w:tcBorders>
              <w:left w:val="single" w:sz="24" w:space="0" w:color="006666"/>
            </w:tcBorders>
            <w:shd w:val="clear" w:color="auto" w:fill="F0F7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D12FE8" w14:textId="2D33BBBC" w:rsidR="00547BD5" w:rsidRDefault="00000000">
            <w:pPr>
              <w:spacing w:after="40"/>
            </w:pPr>
            <w:r>
              <w:rPr>
                <w:b/>
                <w:color w:val="006666"/>
              </w:rPr>
              <w:t>★ PROJECT MISSION</w:t>
            </w:r>
            <w:r>
              <w:rPr>
                <w:b/>
                <w:color w:val="006666"/>
              </w:rPr>
              <w:br/>
            </w:r>
            <w:proofErr w:type="spellStart"/>
            <w:r w:rsidR="00CA67C8">
              <w:rPr>
                <w:sz w:val="21"/>
              </w:rPr>
              <w:t>MediSathi</w:t>
            </w:r>
            <w:proofErr w:type="spellEnd"/>
            <w:r>
              <w:rPr>
                <w:sz w:val="21"/>
              </w:rPr>
              <w:t xml:space="preserve"> AI bridges the critical gap between complex medical prescriptions and daily patient compliance using AI-driven optical recognition, proactive inventory monitoring, and empathetic regional voice reminders.</w:t>
            </w:r>
          </w:p>
        </w:tc>
      </w:tr>
    </w:tbl>
    <w:p w14:paraId="4F5916C2" w14:textId="77777777" w:rsidR="00547BD5" w:rsidRDefault="00547BD5"/>
    <w:p w14:paraId="27CAF243" w14:textId="77777777" w:rsidR="00547BD5" w:rsidRDefault="00000000">
      <w:pPr>
        <w:pStyle w:val="Heading1"/>
      </w:pPr>
      <w:r>
        <w:t>2. Problem Statement &amp; Operational Context</w:t>
      </w:r>
    </w:p>
    <w:p w14:paraId="2FBCA964" w14:textId="77777777" w:rsidR="00547BD5" w:rsidRDefault="00000000">
      <w:r>
        <w:t>Managing multiple prescribed medications is a cognitive burden for patients and caregivers. Current solutions suffer from major drawbacks:</w:t>
      </w:r>
    </w:p>
    <w:p w14:paraId="73BB2BE1" w14:textId="77777777" w:rsidR="00547BD5" w:rsidRDefault="00000000">
      <w:r>
        <w:rPr>
          <w:b/>
          <w:color w:val="2F4F4F"/>
        </w:rPr>
        <w:t xml:space="preserve">1. Handwritten Reports: </w:t>
      </w:r>
      <w:r>
        <w:t xml:space="preserve">• Complex Prescriptions: </w:t>
      </w:r>
    </w:p>
    <w:p w14:paraId="6E8F4CAC" w14:textId="77777777" w:rsidR="00547BD5" w:rsidRDefault="00000000">
      <w:r>
        <w:t>Doctor prescriptions are notoriously difficult for laypeople and elderly patients to read, leading to confusion over dosage amounts and timings.</w:t>
      </w:r>
    </w:p>
    <w:p w14:paraId="0A7D5F18" w14:textId="77777777" w:rsidR="00547BD5" w:rsidRDefault="00000000">
      <w:r>
        <w:rPr>
          <w:b/>
          <w:color w:val="2F4F4F"/>
        </w:rPr>
        <w:t xml:space="preserve">2. Passive Native Alarms: </w:t>
      </w:r>
      <w:r>
        <w:t xml:space="preserve">• Static Reminder Systems: </w:t>
      </w:r>
    </w:p>
    <w:p w14:paraId="06B5D1E5" w14:textId="77777777" w:rsidR="00547BD5" w:rsidRDefault="00000000">
      <w:r>
        <w:t>Standard phone alarms lack contextual intelligence; they do not know whether a pill is taken with or after meals, nor do they track remaining stock.</w:t>
      </w:r>
    </w:p>
    <w:p w14:paraId="0841FE2F" w14:textId="77777777" w:rsidR="00547BD5" w:rsidRDefault="00000000">
      <w:r>
        <w:rPr>
          <w:b/>
          <w:color w:val="2F4F4F"/>
        </w:rPr>
        <w:t xml:space="preserve">3. Stock Exhaustion: </w:t>
      </w:r>
      <w:r>
        <w:t xml:space="preserve">• Course Discontinuity: </w:t>
      </w:r>
    </w:p>
    <w:p w14:paraId="66C10932" w14:textId="77777777" w:rsidR="00547BD5" w:rsidRDefault="00000000">
      <w:r>
        <w:lastRenderedPageBreak/>
        <w:t>Patients frequently run out of critical chronic medications without realizing it, leading to abrupt gaps in multi-stage treatment plans.</w:t>
      </w:r>
    </w:p>
    <w:p w14:paraId="168A9EE1" w14:textId="77777777" w:rsidR="00547BD5" w:rsidRDefault="00000000">
      <w:r>
        <w:rPr>
          <w:b/>
          <w:color w:val="2F4F4F"/>
        </w:rPr>
        <w:t xml:space="preserve">4. High Hardware Costs: </w:t>
      </w:r>
      <w:r>
        <w:t xml:space="preserve">• Hardware Cost Barriers: </w:t>
      </w:r>
    </w:p>
    <w:p w14:paraId="5EFDDDCD" w14:textId="77777777" w:rsidR="00547BD5" w:rsidRDefault="00000000">
      <w:r>
        <w:t>Existing automated pill dispensers cost between ₹12,000 to ₹40,000 ($150–$500), making them inaccessible for middle- and lower-income families.</w:t>
      </w:r>
    </w:p>
    <w:p w14:paraId="4C32E6ED" w14:textId="77777777" w:rsidR="00547BD5" w:rsidRDefault="00000000">
      <w:pPr>
        <w:pStyle w:val="Heading1"/>
      </w:pPr>
      <w:r>
        <w:t>3. Field Observation Analysis: The AEIOU Framework</w:t>
      </w:r>
    </w:p>
    <w:p w14:paraId="57D1E9B0" w14:textId="77777777" w:rsidR="00547BD5" w:rsidRDefault="00000000">
      <w:r>
        <w:t>To thoroughly understand patient behavior and identify friction points in real-world environments (homes, clinics, pharmacies), field observations were categorized under the AEIOU Framework.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47BD5" w14:paraId="77CA4090" w14:textId="77777777">
        <w:trPr>
          <w:jc w:val="center"/>
        </w:trPr>
        <w:tc>
          <w:tcPr>
            <w:tcW w:w="3120" w:type="dxa"/>
            <w:shd w:val="clear" w:color="auto" w:fill="006666"/>
          </w:tcPr>
          <w:p w14:paraId="2AFEEBBE" w14:textId="77777777" w:rsidR="00547BD5" w:rsidRDefault="00000000">
            <w:r>
              <w:rPr>
                <w:b/>
                <w:color w:val="FFFFFF"/>
              </w:rPr>
              <w:t>Element</w:t>
            </w:r>
          </w:p>
        </w:tc>
        <w:tc>
          <w:tcPr>
            <w:tcW w:w="3120" w:type="dxa"/>
            <w:shd w:val="clear" w:color="auto" w:fill="006666"/>
          </w:tcPr>
          <w:p w14:paraId="10A69398" w14:textId="77777777" w:rsidR="00547BD5" w:rsidRDefault="00000000">
            <w:r>
              <w:rPr>
                <w:b/>
                <w:color w:val="FFFFFF"/>
              </w:rPr>
              <w:t>Field Observation / Data</w:t>
            </w:r>
          </w:p>
        </w:tc>
        <w:tc>
          <w:tcPr>
            <w:tcW w:w="3120" w:type="dxa"/>
            <w:shd w:val="clear" w:color="auto" w:fill="006666"/>
          </w:tcPr>
          <w:p w14:paraId="6178F134" w14:textId="77777777" w:rsidR="00547BD5" w:rsidRDefault="00000000">
            <w:r>
              <w:rPr>
                <w:b/>
                <w:color w:val="FFFFFF"/>
              </w:rPr>
              <w:t>Identified Pain Point &amp; Insight</w:t>
            </w:r>
          </w:p>
        </w:tc>
      </w:tr>
      <w:tr w:rsidR="00547BD5" w14:paraId="03AFB86E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BCB00" w14:textId="77777777" w:rsidR="00547BD5" w:rsidRDefault="00000000">
            <w:r>
              <w:t>Activities (A)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78E0D" w14:textId="77777777" w:rsidR="00547BD5" w:rsidRDefault="00000000">
            <w:r>
              <w:t>Reading doctor prescriptions, organizing pills into daily boxes, calling pharmacies for stock, setting alarm clocks.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15466" w14:textId="77777777" w:rsidR="00547BD5" w:rsidRDefault="00000000">
            <w:r>
              <w:t>High cognitive load; high error rate in translating doctor handwriting into actual times; forgotten re-orders.</w:t>
            </w:r>
          </w:p>
        </w:tc>
      </w:tr>
      <w:tr w:rsidR="00547BD5" w14:paraId="2852DF34" w14:textId="77777777">
        <w:trPr>
          <w:jc w:val="center"/>
        </w:trPr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312AE" w14:textId="77777777" w:rsidR="00547BD5" w:rsidRDefault="00000000">
            <w:r>
              <w:t>Environments (E)</w:t>
            </w:r>
          </w:p>
        </w:tc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051F6" w14:textId="77777777" w:rsidR="00547BD5" w:rsidRDefault="00000000">
            <w:r>
              <w:t>Bedside tables, kitchens, dim living rooms, busy outpatient clinics, retail pharmacy counters.</w:t>
            </w:r>
          </w:p>
        </w:tc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51F69" w14:textId="77777777" w:rsidR="00547BD5" w:rsidRDefault="00000000">
            <w:r>
              <w:t>Poor lighting conditions for reading small print labels; chaotic home environments causing distractions during dose times.</w:t>
            </w:r>
          </w:p>
        </w:tc>
      </w:tr>
      <w:tr w:rsidR="00547BD5" w14:paraId="44EAAC0F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9A27D" w14:textId="77777777" w:rsidR="00547BD5" w:rsidRDefault="00000000">
            <w:r>
              <w:t>Interactions (I)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4BA9" w14:textId="77777777" w:rsidR="00547BD5" w:rsidRDefault="00000000">
            <w:r>
              <w:t>Elderly patients asking children to read labels; caregivers reminding parents; frantic calls to doctors when pills run out.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595B" w14:textId="77777777" w:rsidR="00547BD5" w:rsidRDefault="00000000">
            <w:r>
              <w:t>Dependence on family members creates anxiety and friction; breakdown in communication when caregivers are away.</w:t>
            </w:r>
          </w:p>
        </w:tc>
      </w:tr>
      <w:tr w:rsidR="00547BD5" w14:paraId="0AF45C22" w14:textId="77777777">
        <w:trPr>
          <w:jc w:val="center"/>
        </w:trPr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79788" w14:textId="77777777" w:rsidR="00547BD5" w:rsidRDefault="00000000">
            <w:r>
              <w:t>Objects (O)</w:t>
            </w:r>
          </w:p>
        </w:tc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D45AC" w14:textId="77777777" w:rsidR="00547BD5" w:rsidRDefault="00000000">
            <w:r>
              <w:t>Paper prescriptions, multi-compartment pill boxes, foil blister packs, syrup bottles, smartphone alarms, paper logs.</w:t>
            </w:r>
          </w:p>
        </w:tc>
        <w:tc>
          <w:tcPr>
            <w:tcW w:w="312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6CEB1" w14:textId="77777777" w:rsidR="00547BD5" w:rsidRDefault="00000000">
            <w:r>
              <w:t>Blister packs look visually identical; paper logs get lost; basic phone alarms are dismissed without taking pills.</w:t>
            </w:r>
          </w:p>
        </w:tc>
      </w:tr>
      <w:tr w:rsidR="00547BD5" w14:paraId="2A87862C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F332E" w14:textId="77777777" w:rsidR="00547BD5" w:rsidRDefault="00000000">
            <w:r>
              <w:t>Users (U)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B59B5" w14:textId="77777777" w:rsidR="00547BD5" w:rsidRDefault="00000000">
            <w:r>
              <w:t>Elderly chronic patients (60+ yrs), busy adult caregivers, multi-drug regimen patients, doctors, pharmacists.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D411B" w14:textId="77777777" w:rsidR="00547BD5" w:rsidRDefault="00000000">
            <w:r>
              <w:t>Elders have declining eyesight and tech-phobia; caregivers lack real-time visibility into whether doses were actually taken.</w:t>
            </w:r>
          </w:p>
        </w:tc>
      </w:tr>
    </w:tbl>
    <w:p w14:paraId="2C3305E6" w14:textId="77777777" w:rsidR="00547BD5" w:rsidRDefault="00547BD5"/>
    <w:p w14:paraId="3C762012" w14:textId="77777777" w:rsidR="00547BD5" w:rsidRDefault="00000000">
      <w:pPr>
        <w:pStyle w:val="Heading1"/>
      </w:pPr>
      <w:r>
        <w:lastRenderedPageBreak/>
        <w:t>4. Ideation Canvas &amp; Solution Development</w:t>
      </w:r>
    </w:p>
    <w:p w14:paraId="1AB93260" w14:textId="77777777" w:rsidR="00547BD5" w:rsidRDefault="00000000">
      <w:r>
        <w:t>Synthesizing observations from the AEIOU framework led to the structured Ideation Canvas. Brainstorming focused on creating a purely software-driven AI agent that eliminates costly hardware while solving core compliance friction.</w:t>
      </w:r>
    </w:p>
    <w:p w14:paraId="4DCE4C90" w14:textId="77777777" w:rsidR="00547BD5" w:rsidRDefault="00000000">
      <w:pPr>
        <w:pStyle w:val="Heading2"/>
      </w:pPr>
      <w:r>
        <w:t>Core Ideation Pillars</w:t>
      </w:r>
    </w:p>
    <w:p w14:paraId="7E5C1949" w14:textId="77777777" w:rsidR="00547BD5" w:rsidRDefault="00000000">
      <w:r>
        <w:rPr>
          <w:b/>
          <w:color w:val="2F4F4F"/>
        </w:rPr>
        <w:t xml:space="preserve">Pillar 1 — </w:t>
      </w:r>
      <w:r>
        <w:t xml:space="preserve">1. Vision-First Data Ingestion: </w:t>
      </w:r>
    </w:p>
    <w:p w14:paraId="2E42F1B8" w14:textId="77777777" w:rsidR="00547BD5" w:rsidRDefault="00000000">
      <w:r>
        <w:t>Eliminate manual typing. Users snap a photo of any handwritten or printed prescription, and Vision AI instantly parses medicine names, dosages, and durations into structured schedule data.</w:t>
      </w:r>
    </w:p>
    <w:p w14:paraId="593FDE68" w14:textId="77777777" w:rsidR="00547BD5" w:rsidRDefault="00000000">
      <w:r>
        <w:rPr>
          <w:b/>
          <w:color w:val="2F4F4F"/>
        </w:rPr>
        <w:t xml:space="preserve">Pillar 2 — </w:t>
      </w:r>
      <w:r>
        <w:t xml:space="preserve">2. Proactive Dual-Phase Scheduling: </w:t>
      </w:r>
    </w:p>
    <w:p w14:paraId="02442F53" w14:textId="77777777" w:rsidR="00547BD5" w:rsidRDefault="00000000">
      <w:r>
        <w:t>Schedule daily dose times AND automatically project when the course supply will hit 80% depletion to trigger second-stage course continuity alerts.</w:t>
      </w:r>
    </w:p>
    <w:p w14:paraId="0CD83A14" w14:textId="77777777" w:rsidR="00547BD5" w:rsidRDefault="00000000">
      <w:r>
        <w:rPr>
          <w:b/>
          <w:color w:val="2F4F4F"/>
        </w:rPr>
        <w:t xml:space="preserve">Pillar 3 — </w:t>
      </w:r>
      <w:r>
        <w:t xml:space="preserve">3. Multi-Modal Accessibility: </w:t>
      </w:r>
    </w:p>
    <w:p w14:paraId="5E38CA36" w14:textId="77777777" w:rsidR="00547BD5" w:rsidRDefault="00000000">
      <w:r>
        <w:t>Integrate regional voice alarms (Hindi, Gujarati, English) so elderly users do not need to read small text notifications.</w:t>
      </w:r>
    </w:p>
    <w:p w14:paraId="43B26C40" w14:textId="77777777" w:rsidR="00547BD5" w:rsidRDefault="00000000">
      <w:r>
        <w:rPr>
          <w:b/>
          <w:color w:val="2F4F4F"/>
        </w:rPr>
        <w:t xml:space="preserve">Pillar 4 — </w:t>
      </w:r>
      <w:r>
        <w:t xml:space="preserve">4. Caregiver Safety Net: </w:t>
      </w:r>
    </w:p>
    <w:p w14:paraId="2EEF9A5C" w14:textId="77777777" w:rsidR="00547BD5" w:rsidRDefault="00000000">
      <w:r>
        <w:t>Provide automated escalation alerts via WhatsApp/SMS to family caregivers if a dose remains unconfirmed after 30 minutes.</w:t>
      </w:r>
    </w:p>
    <w:p w14:paraId="39017D5C" w14:textId="43E8ED1E" w:rsidR="00547BD5" w:rsidRDefault="00000000">
      <w:pPr>
        <w:pStyle w:val="Heading1"/>
      </w:pPr>
      <w:r>
        <w:t xml:space="preserve">5. </w:t>
      </w:r>
      <w:proofErr w:type="spellStart"/>
      <w:r w:rsidR="00CA67C8">
        <w:t>MediSathi</w:t>
      </w:r>
      <w:proofErr w:type="spellEnd"/>
      <w:r>
        <w:t xml:space="preserve"> AI Core Architectural Features</w:t>
      </w:r>
    </w:p>
    <w:p w14:paraId="09330645" w14:textId="77777777" w:rsidR="00547BD5" w:rsidRDefault="00000000">
      <w:pPr>
        <w:pStyle w:val="Heading2"/>
      </w:pPr>
      <w:r>
        <w:t>Feature 1: Intelligent OCR &amp; Prescription Parsing Engine</w:t>
      </w:r>
    </w:p>
    <w:p w14:paraId="0584425D" w14:textId="21EDB3FA" w:rsidR="00547BD5" w:rsidRDefault="00CA67C8">
      <w:proofErr w:type="spellStart"/>
      <w:r>
        <w:t>MediSathi</w:t>
      </w:r>
      <w:proofErr w:type="spellEnd"/>
      <w:r w:rsidR="00000000">
        <w:t xml:space="preserve"> AI utilizes multimodal Large Language Models (LLMs) combined with Optical Character Recognition (OCR). Users upload an image of a prescription or lab report, and the engine extracts structured metadata:</w:t>
      </w:r>
    </w:p>
    <w:p w14:paraId="3DF28D3A" w14:textId="77777777" w:rsidR="00547BD5" w:rsidRDefault="00000000">
      <w:r>
        <w:t>• Medicine Name &amp; Strength (e.g., Metformin 500mg)</w:t>
      </w:r>
      <w:r>
        <w:br/>
        <w:t>• Exact Dosage &amp; Route (e.g., 1 tablet orally)</w:t>
      </w:r>
      <w:r>
        <w:br/>
        <w:t>• Frequency &amp; Daily Timing (e.g., Twice daily, After breakfast &amp; dinner)</w:t>
      </w:r>
      <w:r>
        <w:br/>
        <w:t>• Total Course Duration &amp; Quantity (e.g., 14 days, 28 tablets)</w:t>
      </w:r>
    </w:p>
    <w:p w14:paraId="1D20C0B1" w14:textId="77777777" w:rsidR="00547BD5" w:rsidRDefault="00000000">
      <w:pPr>
        <w:pStyle w:val="Heading2"/>
      </w:pPr>
      <w:r>
        <w:t>Feature 2: Dynamic Schedule &amp; Regional Voice Alerts</w:t>
      </w:r>
    </w:p>
    <w:p w14:paraId="0C8CF8E1" w14:textId="1FCE3A52" w:rsidR="00547BD5" w:rsidRDefault="00000000">
      <w:r>
        <w:t xml:space="preserve">Once parsed, the app populates a local database. Instead of silent text notifications, </w:t>
      </w:r>
      <w:proofErr w:type="spellStart"/>
      <w:r w:rsidR="00CA67C8">
        <w:t>MediSathi</w:t>
      </w:r>
      <w:proofErr w:type="spellEnd"/>
      <w:r>
        <w:t xml:space="preserve"> AI delivers localized, spoken audio alerts (e.g., 'Aapki Sugar ki dawai lene ka samay ho gaya hai'). Users tap a large single-button confirmation ('Pill Taken') to update inventory.</w:t>
      </w:r>
    </w:p>
    <w:p w14:paraId="17349A85" w14:textId="77777777" w:rsidR="00547BD5" w:rsidRDefault="00000000">
      <w:pPr>
        <w:pStyle w:val="Heading2"/>
      </w:pPr>
      <w:r>
        <w:lastRenderedPageBreak/>
        <w:t>Feature 3: Supply Tracking &amp; 2nd Medication Phase Alert</w:t>
      </w:r>
    </w:p>
    <w:p w14:paraId="58189E6E" w14:textId="2D0860BE" w:rsidR="00547BD5" w:rsidRDefault="00000000">
      <w:r>
        <w:t xml:space="preserve">The system continuously calculates remaining inventory: Days Remaining = Total Days - Elapsed Days. When remaining inventory drops below 20% (or 2 days before course completion), </w:t>
      </w:r>
      <w:proofErr w:type="spellStart"/>
      <w:r w:rsidR="00CA67C8">
        <w:t>MediSathi</w:t>
      </w:r>
      <w:proofErr w:type="spellEnd"/>
      <w:r>
        <w:t xml:space="preserve"> AI triggers a high-priority 'Second Course Alert', notifying the patient to re-order or book a follow-up doctor consultation.</w:t>
      </w:r>
    </w:p>
    <w:p w14:paraId="4382D20E" w14:textId="77777777" w:rsidR="00547BD5" w:rsidRDefault="00000000">
      <w:pPr>
        <w:pStyle w:val="Heading2"/>
      </w:pPr>
      <w:r>
        <w:t>Feature 4: Visual Pill &amp; Strip Scanner (Unknown Drug Lookup)</w:t>
      </w:r>
    </w:p>
    <w:p w14:paraId="0CC132BD" w14:textId="419A2A74" w:rsidR="00547BD5" w:rsidRDefault="00000000">
      <w:r>
        <w:t xml:space="preserve">If a patient finds a loose pill or unlabelled blister strip, they point their phone camera at it. </w:t>
      </w:r>
      <w:proofErr w:type="spellStart"/>
      <w:r w:rsidR="00CA67C8">
        <w:t>MediSathi</w:t>
      </w:r>
      <w:proofErr w:type="spellEnd"/>
      <w:r>
        <w:t xml:space="preserve"> AI matches the visual characteristics and imprinted codes against a medical database, returning the drug name, medical purpose, dosage guidance, and expiry status.</w:t>
      </w:r>
    </w:p>
    <w:p w14:paraId="6AC4335B" w14:textId="77777777" w:rsidR="00547BD5" w:rsidRDefault="00000000">
      <w:pPr>
        <w:pStyle w:val="Heading1"/>
      </w:pPr>
      <w:r>
        <w:t>6. Technical Architecture &amp; System Pipeline</w:t>
      </w:r>
    </w:p>
    <w:p w14:paraId="03F31AD4" w14:textId="77777777" w:rsidR="00547BD5" w:rsidRDefault="00000000">
      <w:r>
        <w:t>The system follows a modular, cloud-assisted local architecture designed for high reliability and offline resiliency.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47BD5" w14:paraId="23084708" w14:textId="77777777">
        <w:trPr>
          <w:jc w:val="center"/>
        </w:trPr>
        <w:tc>
          <w:tcPr>
            <w:tcW w:w="4680" w:type="dxa"/>
            <w:shd w:val="clear" w:color="auto" w:fill="006666"/>
          </w:tcPr>
          <w:p w14:paraId="2058F8BB" w14:textId="77777777" w:rsidR="00547BD5" w:rsidRDefault="00000000">
            <w:r>
              <w:rPr>
                <w:b/>
                <w:color w:val="FFFFFF"/>
              </w:rPr>
              <w:t>Layer / Module</w:t>
            </w:r>
          </w:p>
        </w:tc>
        <w:tc>
          <w:tcPr>
            <w:tcW w:w="4680" w:type="dxa"/>
            <w:shd w:val="clear" w:color="auto" w:fill="006666"/>
          </w:tcPr>
          <w:p w14:paraId="104ADCE0" w14:textId="77777777" w:rsidR="00547BD5" w:rsidRDefault="00000000">
            <w:r>
              <w:rPr>
                <w:b/>
                <w:color w:val="FFFFFF"/>
              </w:rPr>
              <w:t>Technology &amp; Framework Selected</w:t>
            </w:r>
          </w:p>
        </w:tc>
      </w:tr>
      <w:tr w:rsidR="00547BD5" w14:paraId="376B3BE1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9C697" w14:textId="77777777" w:rsidR="00547BD5" w:rsidRDefault="00000000">
            <w:r>
              <w:t>Mobile Application Frontend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449AD" w14:textId="77777777" w:rsidR="00547BD5" w:rsidRDefault="00000000">
            <w:r>
              <w:t>Flutter / React Native (Cross-platform Android &amp; iOS with high accessibility UI)</w:t>
            </w:r>
          </w:p>
        </w:tc>
      </w:tr>
      <w:tr w:rsidR="00547BD5" w14:paraId="28911B41" w14:textId="77777777">
        <w:trPr>
          <w:jc w:val="center"/>
        </w:trPr>
        <w:tc>
          <w:tcPr>
            <w:tcW w:w="468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4EBE6" w14:textId="77777777" w:rsidR="00547BD5" w:rsidRDefault="00000000">
            <w:r>
              <w:t>Vision AI &amp; OCR Engine</w:t>
            </w:r>
          </w:p>
        </w:tc>
        <w:tc>
          <w:tcPr>
            <w:tcW w:w="468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AA322" w14:textId="77777777" w:rsidR="00547BD5" w:rsidRDefault="00000000">
            <w:r>
              <w:t>Google Cloud Vision API + Gemini 1.5 Flash Multimodal Vision Model</w:t>
            </w:r>
          </w:p>
        </w:tc>
      </w:tr>
      <w:tr w:rsidR="00547BD5" w14:paraId="63220BD7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F6687" w14:textId="77777777" w:rsidR="00547BD5" w:rsidRDefault="00000000">
            <w:r>
              <w:t>Local Database &amp; Offline Sync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D21AE" w14:textId="77777777" w:rsidR="00547BD5" w:rsidRDefault="00000000">
            <w:r>
              <w:t>SQLite / Realm DB (Ensures local alarms trigger without active internet)</w:t>
            </w:r>
          </w:p>
        </w:tc>
      </w:tr>
      <w:tr w:rsidR="00547BD5" w14:paraId="75661515" w14:textId="77777777">
        <w:trPr>
          <w:jc w:val="center"/>
        </w:trPr>
        <w:tc>
          <w:tcPr>
            <w:tcW w:w="468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D2C38" w14:textId="77777777" w:rsidR="00547BD5" w:rsidRDefault="00000000">
            <w:r>
              <w:t>Notification &amp; Alarm System</w:t>
            </w:r>
          </w:p>
        </w:tc>
        <w:tc>
          <w:tcPr>
            <w:tcW w:w="468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63683" w14:textId="77777777" w:rsidR="00547BD5" w:rsidRDefault="00000000">
            <w:r>
              <w:t>Flutter Local Notifications API + Firebase Cloud Messaging (FCM)</w:t>
            </w:r>
          </w:p>
        </w:tc>
      </w:tr>
      <w:tr w:rsidR="00547BD5" w14:paraId="43697EFD" w14:textId="77777777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3AA22" w14:textId="77777777" w:rsidR="00547BD5" w:rsidRDefault="00000000">
            <w:r>
              <w:t>Backend &amp; Database Server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2BC96" w14:textId="77777777" w:rsidR="00547BD5" w:rsidRDefault="00000000">
            <w:r>
              <w:t>Python FastAPI / Node.js on Supabase / Firebase Cloud Infrastructure</w:t>
            </w:r>
          </w:p>
        </w:tc>
      </w:tr>
    </w:tbl>
    <w:p w14:paraId="481C435A" w14:textId="77777777" w:rsidR="00CA67C8" w:rsidRDefault="00CA67C8">
      <w:pPr>
        <w:pStyle w:val="Heading1"/>
      </w:pPr>
    </w:p>
    <w:p w14:paraId="57271F44" w14:textId="7F50A537" w:rsidR="00547BD5" w:rsidRDefault="00000000">
      <w:pPr>
        <w:pStyle w:val="Heading1"/>
      </w:pPr>
      <w:r>
        <w:t>7. Competitive Landscape &amp; Positioning</w:t>
      </w:r>
    </w:p>
    <w:p w14:paraId="12E75B08" w14:textId="1C8C65E2" w:rsidR="00547BD5" w:rsidRDefault="00000000">
      <w:r>
        <w:t xml:space="preserve">Unlike existing e-pharmacy platforms and basic alarm apps, </w:t>
      </w:r>
      <w:proofErr w:type="spellStart"/>
      <w:r w:rsidR="00CA67C8">
        <w:t>MediSathi</w:t>
      </w:r>
      <w:proofErr w:type="spellEnd"/>
      <w:r>
        <w:t xml:space="preserve"> AI focuses on autonomous intake assistance rather than primary e-commerce sales.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47BD5" w14:paraId="21D1DDDA" w14:textId="77777777">
        <w:trPr>
          <w:jc w:val="center"/>
        </w:trPr>
        <w:tc>
          <w:tcPr>
            <w:tcW w:w="2340" w:type="dxa"/>
            <w:shd w:val="clear" w:color="auto" w:fill="006666"/>
          </w:tcPr>
          <w:p w14:paraId="509C07E3" w14:textId="77777777" w:rsidR="00547BD5" w:rsidRDefault="00000000">
            <w:r>
              <w:rPr>
                <w:b/>
                <w:color w:val="FFFFFF"/>
              </w:rPr>
              <w:t>Feature Capability</w:t>
            </w:r>
          </w:p>
        </w:tc>
        <w:tc>
          <w:tcPr>
            <w:tcW w:w="2340" w:type="dxa"/>
            <w:shd w:val="clear" w:color="auto" w:fill="006666"/>
          </w:tcPr>
          <w:p w14:paraId="0CE78255" w14:textId="50B355B0" w:rsidR="00547BD5" w:rsidRDefault="00CA67C8">
            <w:proofErr w:type="spellStart"/>
            <w:r>
              <w:rPr>
                <w:b/>
                <w:color w:val="FFFFFF"/>
              </w:rPr>
              <w:t>MediSathi</w:t>
            </w:r>
            <w:proofErr w:type="spellEnd"/>
            <w:r w:rsidR="00000000">
              <w:rPr>
                <w:b/>
                <w:color w:val="FFFFFF"/>
              </w:rPr>
              <w:t xml:space="preserve"> AI</w:t>
            </w:r>
          </w:p>
        </w:tc>
        <w:tc>
          <w:tcPr>
            <w:tcW w:w="2340" w:type="dxa"/>
            <w:shd w:val="clear" w:color="auto" w:fill="006666"/>
          </w:tcPr>
          <w:p w14:paraId="287FBBD1" w14:textId="77777777" w:rsidR="00547BD5" w:rsidRDefault="00000000">
            <w:r>
              <w:rPr>
                <w:b/>
                <w:color w:val="FFFFFF"/>
              </w:rPr>
              <w:t>Tata 1mg / Netmeds</w:t>
            </w:r>
          </w:p>
        </w:tc>
        <w:tc>
          <w:tcPr>
            <w:tcW w:w="2340" w:type="dxa"/>
            <w:shd w:val="clear" w:color="auto" w:fill="006666"/>
          </w:tcPr>
          <w:p w14:paraId="4754F899" w14:textId="77777777" w:rsidR="00547BD5" w:rsidRDefault="00000000">
            <w:r>
              <w:rPr>
                <w:b/>
                <w:color w:val="FFFFFF"/>
              </w:rPr>
              <w:t xml:space="preserve">Standard Alarm </w:t>
            </w:r>
            <w:r>
              <w:rPr>
                <w:b/>
                <w:color w:val="FFFFFF"/>
              </w:rPr>
              <w:lastRenderedPageBreak/>
              <w:t>Apps</w:t>
            </w:r>
          </w:p>
        </w:tc>
      </w:tr>
      <w:tr w:rsidR="00547BD5" w14:paraId="23BF9EF5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A6A0" w14:textId="77777777" w:rsidR="00547BD5" w:rsidRDefault="00000000">
            <w:r>
              <w:lastRenderedPageBreak/>
              <w:t>Prescription OCR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D04F8" w14:textId="77777777" w:rsidR="00547BD5" w:rsidRDefault="00000000">
            <w:r>
              <w:t>Automated Vision AI parsing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46473" w14:textId="77777777" w:rsidR="00547BD5" w:rsidRDefault="00000000">
            <w:r>
              <w:t>Manual upload for order validation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E7F1E" w14:textId="77777777" w:rsidR="00547BD5" w:rsidRDefault="00000000">
            <w:r>
              <w:t>None (Manual text entry)</w:t>
            </w:r>
          </w:p>
        </w:tc>
      </w:tr>
      <w:tr w:rsidR="00547BD5" w14:paraId="17B52502" w14:textId="77777777">
        <w:trPr>
          <w:jc w:val="center"/>
        </w:trPr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1D68D" w14:textId="77777777" w:rsidR="00547BD5" w:rsidRDefault="00000000">
            <w:r>
              <w:t>Voice Alarms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0A5E1" w14:textId="77777777" w:rsidR="00547BD5" w:rsidRDefault="00000000">
            <w:r>
              <w:t>Multilingual regional voice (Hindi/Guj)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88D98" w14:textId="77777777" w:rsidR="00547BD5" w:rsidRDefault="00000000">
            <w:r>
              <w:t>Text push notifications only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CC66E" w14:textId="77777777" w:rsidR="00547BD5" w:rsidRDefault="00000000">
            <w:r>
              <w:t>Generic system sound</w:t>
            </w:r>
          </w:p>
        </w:tc>
      </w:tr>
      <w:tr w:rsidR="00547BD5" w14:paraId="541EDB3E" w14:textId="77777777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9764D" w14:textId="77777777" w:rsidR="00547BD5" w:rsidRDefault="00000000">
            <w:r>
              <w:t>Course Continuity Alert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C20C4" w14:textId="77777777" w:rsidR="00547BD5" w:rsidRDefault="00000000">
            <w:r>
              <w:t>Automated 2nd phase threshold alert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1F345" w14:textId="77777777" w:rsidR="00547BD5" w:rsidRDefault="00000000">
            <w:r>
              <w:t>Generic re-order reminders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E5F67" w14:textId="77777777" w:rsidR="00547BD5" w:rsidRDefault="00000000">
            <w:r>
              <w:t>None</w:t>
            </w:r>
          </w:p>
        </w:tc>
      </w:tr>
      <w:tr w:rsidR="00547BD5" w14:paraId="029FCB66" w14:textId="77777777">
        <w:trPr>
          <w:jc w:val="center"/>
        </w:trPr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B7C9" w14:textId="77777777" w:rsidR="00547BD5" w:rsidRDefault="00000000">
            <w:r>
              <w:t>Pill Visual Recognition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060D3" w14:textId="77777777" w:rsidR="00547BD5" w:rsidRDefault="00000000">
            <w:r>
              <w:t>AI camera scanner for loose pills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F7172" w14:textId="77777777" w:rsidR="00547BD5" w:rsidRDefault="00000000">
            <w:r>
              <w:t>None</w:t>
            </w:r>
          </w:p>
        </w:tc>
        <w:tc>
          <w:tcPr>
            <w:tcW w:w="2340" w:type="dxa"/>
            <w:shd w:val="clear" w:color="auto" w:fill="F0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FE061" w14:textId="77777777" w:rsidR="00547BD5" w:rsidRDefault="00000000">
            <w:r>
              <w:t>None</w:t>
            </w:r>
          </w:p>
        </w:tc>
      </w:tr>
    </w:tbl>
    <w:p w14:paraId="474AB995" w14:textId="77777777" w:rsidR="00547BD5" w:rsidRDefault="00547BD5"/>
    <w:p w14:paraId="18BE6572" w14:textId="77777777" w:rsidR="00547BD5" w:rsidRDefault="00000000">
      <w:pPr>
        <w:pStyle w:val="Heading1"/>
      </w:pPr>
      <w:r>
        <w:t>8. Future Scope &amp; Roadmap</w:t>
      </w:r>
    </w:p>
    <w:p w14:paraId="5B468880" w14:textId="77777777" w:rsidR="00547BD5" w:rsidRDefault="00000000">
      <w:r>
        <w:rPr>
          <w:b/>
          <w:color w:val="2F4F4F"/>
        </w:rPr>
        <w:t xml:space="preserve">Phase 1 (Months 1–3): </w:t>
      </w:r>
      <w:r>
        <w:t xml:space="preserve">• Smart Wearable Integration: </w:t>
      </w:r>
    </w:p>
    <w:p w14:paraId="3BEF7848" w14:textId="77777777" w:rsidR="00547BD5" w:rsidRDefault="00000000">
      <w:r>
        <w:t>Syncing alerts with smartwatches (Apple Watch, WearOS, Noise/Boat) for haptic wrist vibration reminders.</w:t>
      </w:r>
    </w:p>
    <w:p w14:paraId="6CE63D91" w14:textId="77777777" w:rsidR="00547BD5" w:rsidRDefault="00000000">
      <w:r>
        <w:rPr>
          <w:b/>
          <w:color w:val="2F4F4F"/>
        </w:rPr>
        <w:t xml:space="preserve">Phase 2 (Months 4–6): </w:t>
      </w:r>
      <w:r>
        <w:t xml:space="preserve">• E-Pharmacy Auto-Refill Integration: </w:t>
      </w:r>
    </w:p>
    <w:p w14:paraId="57D4D497" w14:textId="77777777" w:rsidR="00547BD5" w:rsidRDefault="00000000">
      <w:r>
        <w:t>Direct API integration with Netmeds, Tata 1mg, and local pharmacies for 1-click medicine re-ordering when stock hits 20%.</w:t>
      </w:r>
    </w:p>
    <w:p w14:paraId="1AEC9ADF" w14:textId="77777777" w:rsidR="00547BD5" w:rsidRDefault="00000000">
      <w:r>
        <w:rPr>
          <w:b/>
          <w:color w:val="2F4F4F"/>
        </w:rPr>
        <w:t xml:space="preserve">Phase 3 (Months 7–9): </w:t>
      </w:r>
      <w:r>
        <w:t xml:space="preserve">• AI Drug Interaction Engine: </w:t>
      </w:r>
    </w:p>
    <w:p w14:paraId="01FE13B7" w14:textId="77777777" w:rsidR="00547BD5" w:rsidRDefault="00000000">
      <w:r>
        <w:t>Real-time safety checks warning users if a newly scanned drug conflicts with their existing active medication list.</w:t>
      </w:r>
    </w:p>
    <w:p w14:paraId="0B46F786" w14:textId="77777777" w:rsidR="00547BD5" w:rsidRDefault="00000000">
      <w:r>
        <w:rPr>
          <w:b/>
          <w:color w:val="2F4F4F"/>
        </w:rPr>
        <w:t xml:space="preserve">Phase 4 (Months 10–12): </w:t>
      </w:r>
      <w:r>
        <w:t xml:space="preserve">• Doctor Dashboard &amp; EHR Sync: </w:t>
      </w:r>
    </w:p>
    <w:p w14:paraId="3C929152" w14:textId="77777777" w:rsidR="00547BD5" w:rsidRDefault="00000000">
      <w:r>
        <w:t>Generating adherence compliance reports (PDFs) directly shareable with treating physicians during follow-up visits.</w:t>
      </w:r>
    </w:p>
    <w:p w14:paraId="5DDDC5C1" w14:textId="77777777" w:rsidR="00547BD5" w:rsidRDefault="00000000">
      <w:pPr>
        <w:pStyle w:val="Heading1"/>
      </w:pPr>
      <w:r>
        <w:t>9. Conclusion</w:t>
      </w:r>
    </w:p>
    <w:p w14:paraId="1FF858E7" w14:textId="4954DC4F" w:rsidR="00547BD5" w:rsidRDefault="00CA67C8">
      <w:proofErr w:type="spellStart"/>
      <w:r>
        <w:t>MediSathi</w:t>
      </w:r>
      <w:proofErr w:type="spellEnd"/>
      <w:r w:rsidR="00000000">
        <w:t xml:space="preserve"> AI redefines medication management by combining human-centric design thinking with cutting-edge artificial intelligence. By analyzing real patient behavior through the AEIOU framework and translating insights into an intuitive multi-modal mobile application, </w:t>
      </w:r>
      <w:proofErr w:type="spellStart"/>
      <w:r>
        <w:t>MediSathi</w:t>
      </w:r>
      <w:proofErr w:type="spellEnd"/>
      <w:r w:rsidR="00000000">
        <w:t xml:space="preserve"> AI effectively eliminates missed doses, prevents stock exhaustion, and empowers elderly patients to maintain health independence without relying on expensive hardware.</w:t>
      </w:r>
    </w:p>
    <w:sectPr w:rsidR="00547BD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859496">
    <w:abstractNumId w:val="8"/>
  </w:num>
  <w:num w:numId="2" w16cid:durableId="1965110144">
    <w:abstractNumId w:val="6"/>
  </w:num>
  <w:num w:numId="3" w16cid:durableId="937252272">
    <w:abstractNumId w:val="5"/>
  </w:num>
  <w:num w:numId="4" w16cid:durableId="1200627960">
    <w:abstractNumId w:val="4"/>
  </w:num>
  <w:num w:numId="5" w16cid:durableId="234970099">
    <w:abstractNumId w:val="7"/>
  </w:num>
  <w:num w:numId="6" w16cid:durableId="741831533">
    <w:abstractNumId w:val="3"/>
  </w:num>
  <w:num w:numId="7" w16cid:durableId="822702489">
    <w:abstractNumId w:val="2"/>
  </w:num>
  <w:num w:numId="8" w16cid:durableId="344400362">
    <w:abstractNumId w:val="1"/>
  </w:num>
  <w:num w:numId="9" w16cid:durableId="107027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BD5"/>
    <w:rsid w:val="006946ED"/>
    <w:rsid w:val="00AA1D8D"/>
    <w:rsid w:val="00B47730"/>
    <w:rsid w:val="00CA67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55780"/>
  <w14:defaultImageDpi w14:val="300"/>
  <w15:docId w15:val="{27500335-9477-46EC-9647-A4A01227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0066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F4F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i/>
      <w:color w:val="2F4F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80"/>
      <w:jc w:val="center"/>
    </w:pPr>
    <w:rPr>
      <w:rFonts w:ascii="Arial" w:hAnsi="Arial"/>
      <w:b/>
      <w:color w:val="006666"/>
      <w:sz w:val="52"/>
    </w:rPr>
  </w:style>
  <w:style w:type="paragraph" w:customStyle="1" w:styleId="DocSubTitle">
    <w:name w:val="DocSubTitle"/>
    <w:pPr>
      <w:spacing w:after="480"/>
      <w:jc w:val="center"/>
    </w:pPr>
    <w:rPr>
      <w:rFonts w:ascii="Arial" w:hAnsi="Arial"/>
      <w:i/>
      <w:color w:val="2F4F4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1328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rb9491172@gmail.com</cp:lastModifiedBy>
  <cp:revision>3</cp:revision>
  <dcterms:created xsi:type="dcterms:W3CDTF">2013-12-23T23:15:00Z</dcterms:created>
  <dcterms:modified xsi:type="dcterms:W3CDTF">2026-08-23T14:11:00Z</dcterms:modified>
  <cp:category/>
</cp:coreProperties>
</file>