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8494" w14:textId="5B78A111" w:rsidR="00361F16" w:rsidRDefault="00211F5A">
      <w:pPr>
        <w:spacing w:after="200"/>
        <w:jc w:val="center"/>
      </w:pPr>
      <w:r>
        <w:rPr>
          <w:noProof/>
        </w:rPr>
        <w:drawing>
          <wp:inline distT="114300" distB="114300" distL="114300" distR="114300" wp14:anchorId="4925CB41" wp14:editId="3DC7EB55">
            <wp:extent cx="5111750" cy="1104900"/>
            <wp:effectExtent l="0" t="0" r="0" b="0"/>
            <wp:docPr id="204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11750" cy="1104900"/>
                    </a:xfrm>
                    <a:prstGeom prst="rect">
                      <a:avLst/>
                    </a:prstGeom>
                    <a:ln/>
                  </pic:spPr>
                </pic:pic>
              </a:graphicData>
            </a:graphic>
          </wp:inline>
        </w:drawing>
      </w:r>
    </w:p>
    <w:p w14:paraId="3FB1DBEF" w14:textId="77777777" w:rsidR="00E3203A" w:rsidRDefault="00E3203A">
      <w:pPr>
        <w:spacing w:after="200"/>
        <w:jc w:val="center"/>
      </w:pPr>
    </w:p>
    <w:p w14:paraId="69393963" w14:textId="77777777" w:rsidR="00E3203A" w:rsidRDefault="00E3203A">
      <w:pPr>
        <w:spacing w:after="200"/>
        <w:jc w:val="center"/>
      </w:pPr>
    </w:p>
    <w:p w14:paraId="785BB4C9" w14:textId="77777777" w:rsidR="00E3203A" w:rsidRDefault="00E3203A">
      <w:pPr>
        <w:spacing w:after="200"/>
        <w:jc w:val="center"/>
      </w:pPr>
    </w:p>
    <w:p w14:paraId="47D209D7" w14:textId="77777777" w:rsidR="00361F16" w:rsidRDefault="00000000">
      <w:pPr>
        <w:spacing w:before="300" w:after="60"/>
        <w:jc w:val="center"/>
      </w:pPr>
      <w:r>
        <w:rPr>
          <w:sz w:val="26"/>
          <w:szCs w:val="26"/>
        </w:rPr>
        <w:t>A Report on</w:t>
      </w:r>
    </w:p>
    <w:p w14:paraId="5FD06268" w14:textId="77777777" w:rsidR="00361F16" w:rsidRPr="00211F5A" w:rsidRDefault="00000000">
      <w:pPr>
        <w:spacing w:before="120" w:after="300"/>
        <w:jc w:val="center"/>
        <w:rPr>
          <w:color w:val="000000" w:themeColor="text1"/>
        </w:rPr>
      </w:pPr>
      <w:proofErr w:type="spellStart"/>
      <w:r w:rsidRPr="00211F5A">
        <w:rPr>
          <w:b/>
          <w:bCs/>
          <w:color w:val="000000" w:themeColor="text1"/>
          <w:sz w:val="36"/>
          <w:szCs w:val="36"/>
        </w:rPr>
        <w:t>MediSathi</w:t>
      </w:r>
      <w:proofErr w:type="spellEnd"/>
      <w:r w:rsidRPr="00211F5A">
        <w:rPr>
          <w:b/>
          <w:bCs/>
          <w:color w:val="000000" w:themeColor="text1"/>
          <w:sz w:val="36"/>
          <w:szCs w:val="36"/>
        </w:rPr>
        <w:t xml:space="preserve"> AI: Smart Medication Scheduling &amp; Tracking Platform</w:t>
      </w:r>
    </w:p>
    <w:p w14:paraId="585C1FCC" w14:textId="77777777" w:rsidR="00361F16" w:rsidRDefault="00000000">
      <w:pPr>
        <w:spacing w:after="40"/>
        <w:jc w:val="center"/>
      </w:pPr>
      <w:r>
        <w:rPr>
          <w:sz w:val="24"/>
          <w:szCs w:val="24"/>
        </w:rPr>
        <w:t>Under Subject of</w:t>
      </w:r>
    </w:p>
    <w:p w14:paraId="613CC427" w14:textId="77777777" w:rsidR="00361F16" w:rsidRDefault="00000000">
      <w:pPr>
        <w:spacing w:after="20"/>
        <w:jc w:val="center"/>
      </w:pPr>
      <w:r>
        <w:rPr>
          <w:b/>
          <w:bCs/>
          <w:sz w:val="26"/>
          <w:szCs w:val="26"/>
        </w:rPr>
        <w:t>Innovation and Design Thinking - I</w:t>
      </w:r>
    </w:p>
    <w:p w14:paraId="733DED59" w14:textId="77777777" w:rsidR="00361F16" w:rsidRDefault="00000000">
      <w:pPr>
        <w:spacing w:after="220"/>
        <w:jc w:val="center"/>
      </w:pPr>
      <w:r>
        <w:rPr>
          <w:b/>
          <w:bCs/>
          <w:sz w:val="24"/>
          <w:szCs w:val="24"/>
        </w:rPr>
        <w:t>(CEM2033C)</w:t>
      </w:r>
    </w:p>
    <w:p w14:paraId="29C75FBA" w14:textId="77777777" w:rsidR="00361F16" w:rsidRDefault="00000000">
      <w:pPr>
        <w:spacing w:after="20"/>
        <w:jc w:val="center"/>
      </w:pPr>
      <w:r>
        <w:rPr>
          <w:sz w:val="24"/>
          <w:szCs w:val="24"/>
        </w:rPr>
        <w:t>Semester - III</w:t>
      </w:r>
    </w:p>
    <w:p w14:paraId="60B027BA" w14:textId="77777777" w:rsidR="00361F16" w:rsidRDefault="00000000">
      <w:pPr>
        <w:spacing w:after="260"/>
        <w:jc w:val="center"/>
      </w:pPr>
      <w:r>
        <w:rPr>
          <w:sz w:val="24"/>
          <w:szCs w:val="24"/>
        </w:rPr>
        <w:t>Department of Computer Engineering</w:t>
      </w:r>
    </w:p>
    <w:p w14:paraId="60F0FD82" w14:textId="77777777" w:rsidR="00361F16" w:rsidRDefault="00000000">
      <w:pPr>
        <w:spacing w:after="160"/>
        <w:jc w:val="center"/>
      </w:pPr>
      <w:r>
        <w:rPr>
          <w:i/>
          <w:iCs/>
          <w:sz w:val="24"/>
          <w:szCs w:val="24"/>
        </w:rPr>
        <w:t>Submitted by</w:t>
      </w:r>
    </w:p>
    <w:p w14:paraId="183A567F" w14:textId="77777777" w:rsidR="00361F16" w:rsidRDefault="00000000">
      <w:pPr>
        <w:spacing w:after="60"/>
        <w:jc w:val="center"/>
      </w:pPr>
      <w:r>
        <w:rPr>
          <w:b/>
          <w:bCs/>
          <w:sz w:val="23"/>
          <w:szCs w:val="23"/>
        </w:rPr>
        <w:t xml:space="preserve">Parmar Parth </w:t>
      </w:r>
      <w:proofErr w:type="spellStart"/>
      <w:r>
        <w:rPr>
          <w:b/>
          <w:bCs/>
          <w:sz w:val="23"/>
          <w:szCs w:val="23"/>
        </w:rPr>
        <w:t>Pruthvirajsinh</w:t>
      </w:r>
      <w:proofErr w:type="spellEnd"/>
      <w:proofErr w:type="gramStart"/>
      <w:r>
        <w:rPr>
          <w:b/>
          <w:bCs/>
          <w:sz w:val="23"/>
          <w:szCs w:val="23"/>
        </w:rPr>
        <w:t xml:space="preserve">   (</w:t>
      </w:r>
      <w:proofErr w:type="gramEnd"/>
      <w:r>
        <w:rPr>
          <w:b/>
          <w:bCs/>
          <w:sz w:val="23"/>
          <w:szCs w:val="23"/>
        </w:rPr>
        <w:t>2502031800026)</w:t>
      </w:r>
    </w:p>
    <w:p w14:paraId="1114F9B1" w14:textId="77777777" w:rsidR="00361F16" w:rsidRDefault="00000000">
      <w:pPr>
        <w:spacing w:after="60"/>
        <w:jc w:val="center"/>
      </w:pPr>
      <w:r>
        <w:rPr>
          <w:b/>
          <w:bCs/>
          <w:sz w:val="23"/>
          <w:szCs w:val="23"/>
        </w:rPr>
        <w:t>Roshan Bhai Modiya</w:t>
      </w:r>
      <w:proofErr w:type="gramStart"/>
      <w:r>
        <w:rPr>
          <w:b/>
          <w:bCs/>
          <w:sz w:val="23"/>
          <w:szCs w:val="23"/>
        </w:rPr>
        <w:t xml:space="preserve">   (</w:t>
      </w:r>
      <w:proofErr w:type="gramEnd"/>
      <w:r>
        <w:rPr>
          <w:b/>
          <w:bCs/>
          <w:sz w:val="23"/>
          <w:szCs w:val="23"/>
        </w:rPr>
        <w:t>2502031800031)</w:t>
      </w:r>
    </w:p>
    <w:p w14:paraId="6CBBAD93" w14:textId="77777777" w:rsidR="00361F16" w:rsidRDefault="00000000">
      <w:pPr>
        <w:spacing w:after="60"/>
        <w:jc w:val="center"/>
      </w:pPr>
      <w:r>
        <w:rPr>
          <w:b/>
          <w:bCs/>
          <w:sz w:val="23"/>
          <w:szCs w:val="23"/>
        </w:rPr>
        <w:t xml:space="preserve">Quadri Mohmmad </w:t>
      </w:r>
      <w:proofErr w:type="spellStart"/>
      <w:r>
        <w:rPr>
          <w:b/>
          <w:bCs/>
          <w:sz w:val="23"/>
          <w:szCs w:val="23"/>
        </w:rPr>
        <w:t>Uvaish</w:t>
      </w:r>
      <w:proofErr w:type="spellEnd"/>
      <w:r>
        <w:rPr>
          <w:b/>
          <w:bCs/>
          <w:sz w:val="23"/>
          <w:szCs w:val="23"/>
        </w:rPr>
        <w:t xml:space="preserve"> Anish Ahemad</w:t>
      </w:r>
      <w:proofErr w:type="gramStart"/>
      <w:r>
        <w:rPr>
          <w:b/>
          <w:bCs/>
          <w:sz w:val="23"/>
          <w:szCs w:val="23"/>
        </w:rPr>
        <w:t xml:space="preserve">   (</w:t>
      </w:r>
      <w:proofErr w:type="gramEnd"/>
      <w:r>
        <w:rPr>
          <w:b/>
          <w:bCs/>
          <w:sz w:val="23"/>
          <w:szCs w:val="23"/>
        </w:rPr>
        <w:t>2502031800022)</w:t>
      </w:r>
    </w:p>
    <w:p w14:paraId="76FEDC08" w14:textId="77777777" w:rsidR="00361F16" w:rsidRDefault="00000000">
      <w:pPr>
        <w:spacing w:after="60"/>
        <w:jc w:val="center"/>
      </w:pPr>
      <w:r>
        <w:rPr>
          <w:b/>
          <w:bCs/>
          <w:sz w:val="23"/>
          <w:szCs w:val="23"/>
        </w:rPr>
        <w:t>Borse Charul Bhagwat</w:t>
      </w:r>
      <w:proofErr w:type="gramStart"/>
      <w:r>
        <w:rPr>
          <w:b/>
          <w:bCs/>
          <w:sz w:val="23"/>
          <w:szCs w:val="23"/>
        </w:rPr>
        <w:t xml:space="preserve">   (</w:t>
      </w:r>
      <w:proofErr w:type="gramEnd"/>
      <w:r>
        <w:rPr>
          <w:b/>
          <w:bCs/>
          <w:sz w:val="23"/>
          <w:szCs w:val="23"/>
        </w:rPr>
        <w:t>2502031800009)</w:t>
      </w:r>
    </w:p>
    <w:p w14:paraId="2A4C1405" w14:textId="77777777" w:rsidR="00361F16" w:rsidRDefault="00000000">
      <w:pPr>
        <w:spacing w:after="60"/>
        <w:jc w:val="center"/>
      </w:pPr>
      <w:r>
        <w:rPr>
          <w:b/>
          <w:bCs/>
          <w:sz w:val="23"/>
          <w:szCs w:val="23"/>
        </w:rPr>
        <w:t xml:space="preserve">Panchal </w:t>
      </w:r>
      <w:proofErr w:type="spellStart"/>
      <w:r>
        <w:rPr>
          <w:b/>
          <w:bCs/>
          <w:sz w:val="23"/>
          <w:szCs w:val="23"/>
        </w:rPr>
        <w:t>Vaidehiben</w:t>
      </w:r>
      <w:proofErr w:type="spellEnd"/>
      <w:r>
        <w:rPr>
          <w:b/>
          <w:bCs/>
          <w:sz w:val="23"/>
          <w:szCs w:val="23"/>
        </w:rPr>
        <w:t xml:space="preserve"> Manubhai</w:t>
      </w:r>
      <w:proofErr w:type="gramStart"/>
      <w:r>
        <w:rPr>
          <w:b/>
          <w:bCs/>
          <w:sz w:val="23"/>
          <w:szCs w:val="23"/>
        </w:rPr>
        <w:t xml:space="preserve">   (</w:t>
      </w:r>
      <w:proofErr w:type="gramEnd"/>
      <w:r>
        <w:rPr>
          <w:b/>
          <w:bCs/>
          <w:sz w:val="23"/>
          <w:szCs w:val="23"/>
        </w:rPr>
        <w:t>T2602180330018)</w:t>
      </w:r>
    </w:p>
    <w:p w14:paraId="43A8DA0F" w14:textId="77777777" w:rsidR="00361F16" w:rsidRDefault="00000000">
      <w:pPr>
        <w:tabs>
          <w:tab w:val="right" w:pos="9026"/>
        </w:tabs>
        <w:spacing w:before="400" w:after="40"/>
      </w:pPr>
      <w:r>
        <w:rPr>
          <w:b/>
          <w:bCs/>
          <w:sz w:val="23"/>
          <w:szCs w:val="23"/>
        </w:rPr>
        <w:t>Prof. Kruti Sheth</w:t>
      </w:r>
      <w:r>
        <w:rPr>
          <w:b/>
          <w:bCs/>
          <w:sz w:val="23"/>
          <w:szCs w:val="23"/>
        </w:rPr>
        <w:tab/>
        <w:t xml:space="preserve">Dr. Vikas </w:t>
      </w:r>
      <w:proofErr w:type="spellStart"/>
      <w:r>
        <w:rPr>
          <w:b/>
          <w:bCs/>
          <w:sz w:val="23"/>
          <w:szCs w:val="23"/>
        </w:rPr>
        <w:t>Tulshyan</w:t>
      </w:r>
      <w:proofErr w:type="spellEnd"/>
    </w:p>
    <w:p w14:paraId="3FC24DE9" w14:textId="77777777" w:rsidR="00361F16" w:rsidRDefault="00000000">
      <w:pPr>
        <w:tabs>
          <w:tab w:val="right" w:pos="9026"/>
        </w:tabs>
      </w:pPr>
      <w:r>
        <w:rPr>
          <w:i/>
          <w:iCs/>
          <w:sz w:val="21"/>
          <w:szCs w:val="21"/>
        </w:rPr>
        <w:t>Internal Guide</w:t>
      </w:r>
      <w:r>
        <w:rPr>
          <w:i/>
          <w:iCs/>
          <w:sz w:val="21"/>
          <w:szCs w:val="21"/>
        </w:rPr>
        <w:tab/>
        <w:t>Head of the Department</w:t>
      </w:r>
    </w:p>
    <w:p w14:paraId="1C33C308" w14:textId="77777777" w:rsidR="00361F16" w:rsidRDefault="00000000">
      <w:pPr>
        <w:spacing w:before="500"/>
        <w:jc w:val="center"/>
      </w:pPr>
      <w:r>
        <w:rPr>
          <w:b/>
          <w:bCs/>
          <w:sz w:val="24"/>
          <w:szCs w:val="24"/>
        </w:rPr>
        <w:t>Silver Oak University, College of Technology</w:t>
      </w:r>
    </w:p>
    <w:p w14:paraId="08CDC627" w14:textId="77777777" w:rsidR="00361F16" w:rsidRDefault="00000000">
      <w:pPr>
        <w:spacing w:after="200"/>
        <w:jc w:val="center"/>
      </w:pPr>
      <w:r>
        <w:t>Ahmedabad, Gujarat</w:t>
      </w:r>
    </w:p>
    <w:p w14:paraId="59377B24" w14:textId="77777777" w:rsidR="00361F16" w:rsidRDefault="00000000">
      <w:r>
        <w:br w:type="page"/>
      </w:r>
    </w:p>
    <w:p w14:paraId="407BFE07" w14:textId="77777777" w:rsidR="00361F16" w:rsidRDefault="00000000">
      <w:pPr>
        <w:spacing w:after="300"/>
        <w:jc w:val="center"/>
      </w:pPr>
      <w:r>
        <w:rPr>
          <w:b/>
          <w:bCs/>
          <w:color w:val="0F766E"/>
          <w:sz w:val="30"/>
          <w:szCs w:val="30"/>
        </w:rPr>
        <w:lastRenderedPageBreak/>
        <w:t>ACKNOWLEDGEMENT</w:t>
      </w:r>
    </w:p>
    <w:p w14:paraId="6FCD263C" w14:textId="77777777" w:rsidR="00361F16" w:rsidRDefault="00000000">
      <w:pPr>
        <w:spacing w:after="160" w:line="300" w:lineRule="auto"/>
        <w:jc w:val="both"/>
      </w:pPr>
      <w:r>
        <w:rPr>
          <w:color w:val="0F172A"/>
        </w:rPr>
        <w:t xml:space="preserve">We are heartily thankful to our supervisor, </w:t>
      </w:r>
      <w:r w:rsidRPr="00211F5A">
        <w:rPr>
          <w:b/>
          <w:bCs/>
          <w:color w:val="0F172A"/>
        </w:rPr>
        <w:t>Prof. Kruti Sheth</w:t>
      </w:r>
      <w:r>
        <w:rPr>
          <w:color w:val="0F172A"/>
        </w:rPr>
        <w:t xml:space="preserve">, whose encouragement, supervision and support from the preliminary to the concluding level enabled us to develop a clear understanding of Design Thinking as applied to real-world healthcare problems. Her guidance helped us move from a loosely defined idea to a structured, evidence-based solution concept for </w:t>
      </w:r>
      <w:proofErr w:type="spellStart"/>
      <w:r>
        <w:rPr>
          <w:color w:val="0F172A"/>
        </w:rPr>
        <w:t>MediSathi</w:t>
      </w:r>
      <w:proofErr w:type="spellEnd"/>
      <w:r>
        <w:rPr>
          <w:color w:val="0F172A"/>
        </w:rPr>
        <w:t xml:space="preserve"> AI.</w:t>
      </w:r>
    </w:p>
    <w:p w14:paraId="2C40C7E1" w14:textId="77777777" w:rsidR="00361F16" w:rsidRDefault="00000000">
      <w:pPr>
        <w:spacing w:after="160" w:line="300" w:lineRule="auto"/>
        <w:jc w:val="both"/>
      </w:pPr>
      <w:r>
        <w:rPr>
          <w:color w:val="0F172A"/>
        </w:rPr>
        <w:t>We would like to extend our sincere gratitude to Dr. Vikas Tulshyan, Head of the Computer Engineering Department, Silver Oak University, College of Technology, Ahmedabad, for his continuous encouragement and motivation throughout this project.</w:t>
      </w:r>
    </w:p>
    <w:p w14:paraId="4C40D4C9" w14:textId="77777777" w:rsidR="00361F16" w:rsidRDefault="00000000">
      <w:pPr>
        <w:spacing w:after="160" w:line="300" w:lineRule="auto"/>
        <w:jc w:val="both"/>
      </w:pPr>
      <w:r>
        <w:rPr>
          <w:color w:val="0F172A"/>
        </w:rPr>
        <w:t>We are also thankful to our fellow team members of 'HealthTech Innovators' for the collaborative effort, field research, and brainstorming sessions that shaped every stage of this report — from the AEIOU field observations to the final system architecture.</w:t>
      </w:r>
    </w:p>
    <w:p w14:paraId="6E2FF8E3" w14:textId="77777777" w:rsidR="00361F16" w:rsidRDefault="00000000">
      <w:pPr>
        <w:spacing w:after="160" w:line="300" w:lineRule="auto"/>
        <w:jc w:val="both"/>
      </w:pPr>
      <w:r>
        <w:rPr>
          <w:color w:val="0F172A"/>
        </w:rPr>
        <w:t>Last but not the least, we would like to mention here that we are greatly indebted to each and everybody who has been associated with our project at any stage but whose name does not find a place in this acknowledgement.</w:t>
      </w:r>
    </w:p>
    <w:p w14:paraId="416BFC73" w14:textId="77777777" w:rsidR="00361F16" w:rsidRDefault="00000000">
      <w:pPr>
        <w:spacing w:before="200" w:after="160" w:line="300" w:lineRule="auto"/>
        <w:jc w:val="both"/>
      </w:pPr>
      <w:r>
        <w:rPr>
          <w:color w:val="0F172A"/>
        </w:rPr>
        <w:t>Yours Sincerely,</w:t>
      </w:r>
    </w:p>
    <w:p w14:paraId="66C0957A" w14:textId="77777777" w:rsidR="00361F16" w:rsidRDefault="00000000">
      <w:pPr>
        <w:spacing w:after="160" w:line="300" w:lineRule="auto"/>
        <w:jc w:val="both"/>
      </w:pPr>
      <w:r>
        <w:rPr>
          <w:b/>
          <w:bCs/>
          <w:color w:val="0F172A"/>
        </w:rPr>
        <w:t>Team HealthTech Innovators</w:t>
      </w:r>
    </w:p>
    <w:p w14:paraId="05335106" w14:textId="77777777" w:rsidR="00361F16" w:rsidRDefault="00000000">
      <w:r>
        <w:br w:type="page"/>
      </w:r>
    </w:p>
    <w:p w14:paraId="1CB815A5" w14:textId="77777777" w:rsidR="00361F16" w:rsidRDefault="00000000">
      <w:pPr>
        <w:spacing w:after="300"/>
        <w:jc w:val="center"/>
      </w:pPr>
      <w:r>
        <w:rPr>
          <w:b/>
          <w:bCs/>
          <w:color w:val="0F766E"/>
          <w:sz w:val="30"/>
          <w:szCs w:val="30"/>
        </w:rPr>
        <w:lastRenderedPageBreak/>
        <w:t>ABSTRACT</w:t>
      </w:r>
    </w:p>
    <w:p w14:paraId="5D2312D6" w14:textId="77777777" w:rsidR="00361F16" w:rsidRDefault="00000000">
      <w:pPr>
        <w:spacing w:after="160" w:line="300" w:lineRule="auto"/>
        <w:jc w:val="both"/>
      </w:pPr>
      <w:r>
        <w:rPr>
          <w:color w:val="0F172A"/>
        </w:rPr>
        <w:t>Medication non-adherence and improper dosage administration represent a major global healthcare problem, particularly among elderly patients, individuals with chronic illnesses, and multi-drug therapy consumers. Forgetfulness, complex prescription schedules, illegible doctor handwriting, and stock exhaustion frequently lead to missed doses, accidental over-dosing, and preventable hospital visits. India's elderly population alone is projected to cross 300 million by 2050, most of whom manage two or more long-term prescriptions largely on their own.</w:t>
      </w:r>
    </w:p>
    <w:p w14:paraId="259688EA" w14:textId="77777777" w:rsidR="00361F16" w:rsidRDefault="00000000">
      <w:pPr>
        <w:spacing w:after="160" w:line="300" w:lineRule="auto"/>
        <w:jc w:val="both"/>
      </w:pPr>
      <w:proofErr w:type="spellStart"/>
      <w:r>
        <w:rPr>
          <w:color w:val="0F172A"/>
        </w:rPr>
        <w:t>MediSathi</w:t>
      </w:r>
      <w:proofErr w:type="spellEnd"/>
      <w:r>
        <w:rPr>
          <w:color w:val="0F172A"/>
        </w:rPr>
        <w:t xml:space="preserve"> AI is proposed as a purely software-driven, AI-first medical companion that replaces expensive hardware pill dispensers with computer vision, natural language processing, and automated workflow intelligence. The platform digitizes the entire medication lifecycle — from prescription scanning to voice-assisted reminders, inventory tracking, and second-course continuity alerts — and is designed to be usable by elderly, low-literacy, and visually impaired users through large touch targets and regional-language spoken alerts (Hindi, Gujarati, and English).</w:t>
      </w:r>
    </w:p>
    <w:p w14:paraId="1B0F4570" w14:textId="77777777" w:rsidR="00361F16" w:rsidRDefault="00000000">
      <w:pPr>
        <w:spacing w:after="160" w:line="300" w:lineRule="auto"/>
        <w:jc w:val="both"/>
      </w:pPr>
      <w:r>
        <w:rPr>
          <w:color w:val="0F172A"/>
        </w:rPr>
        <w:t xml:space="preserve">This report documents the Design Thinking process followed to arrive at </w:t>
      </w:r>
      <w:proofErr w:type="spellStart"/>
      <w:r>
        <w:rPr>
          <w:color w:val="0F172A"/>
        </w:rPr>
        <w:t>MediSathi</w:t>
      </w:r>
      <w:proofErr w:type="spellEnd"/>
      <w:r>
        <w:rPr>
          <w:color w:val="0F172A"/>
        </w:rPr>
        <w:t xml:space="preserve"> AI: field observations structured using the AEIOU framework, an Ideation Canvas synthesising those observations into four solution pillars, a working prototype described through wireframes and a system architecture diagram, and supporting canvases (Mind Map, Empathy, and Product Development) that validate the solution from the user's, the business's, and the technology's point of view. The report concludes with the current limitations of the concept and a four-phase roadmap for future enhancement, including wearable integration, e-pharmacy auto-refill, an AI drug-interaction engine, and a doctor-facing adherence dashboard.</w:t>
      </w:r>
    </w:p>
    <w:p w14:paraId="33E797A7" w14:textId="77777777" w:rsidR="00361F16" w:rsidRDefault="00000000">
      <w:r>
        <w:br w:type="page"/>
      </w:r>
    </w:p>
    <w:p w14:paraId="56B1C3D3" w14:textId="77777777" w:rsidR="00361F16" w:rsidRDefault="00000000">
      <w:pPr>
        <w:spacing w:after="300"/>
        <w:jc w:val="center"/>
      </w:pPr>
      <w:r>
        <w:rPr>
          <w:b/>
          <w:bCs/>
          <w:color w:val="0F766E"/>
          <w:sz w:val="28"/>
          <w:szCs w:val="28"/>
        </w:rPr>
        <w:lastRenderedPageBreak/>
        <w:t>LIST OF FIGURES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500"/>
        <w:gridCol w:w="1300"/>
      </w:tblGrid>
      <w:tr w:rsidR="00361F16" w14:paraId="2ADD13CA" w14:textId="77777777">
        <w:tblPrEx>
          <w:tblCellMar>
            <w:top w:w="0" w:type="dxa"/>
            <w:bottom w:w="0" w:type="dxa"/>
          </w:tblCellMar>
        </w:tblPrEx>
        <w:trPr>
          <w:tblHeader/>
        </w:trPr>
        <w:tc>
          <w:tcPr>
            <w:tcW w:w="1600" w:type="dxa"/>
            <w:shd w:val="clear" w:color="auto" w:fill="0F766E"/>
            <w:tcMar>
              <w:top w:w="100" w:type="dxa"/>
              <w:left w:w="120" w:type="dxa"/>
              <w:bottom w:w="100" w:type="dxa"/>
              <w:right w:w="120" w:type="dxa"/>
            </w:tcMar>
            <w:vAlign w:val="center"/>
          </w:tcPr>
          <w:p w14:paraId="7CB24D8A" w14:textId="77777777" w:rsidR="00361F16" w:rsidRDefault="00000000">
            <w:pPr>
              <w:jc w:val="center"/>
            </w:pPr>
            <w:r>
              <w:rPr>
                <w:b/>
                <w:bCs/>
                <w:color w:val="FFFFFF"/>
                <w:sz w:val="20"/>
                <w:szCs w:val="20"/>
              </w:rPr>
              <w:t>Figure No.</w:t>
            </w:r>
          </w:p>
        </w:tc>
        <w:tc>
          <w:tcPr>
            <w:tcW w:w="7500" w:type="dxa"/>
            <w:shd w:val="clear" w:color="auto" w:fill="0F766E"/>
            <w:tcMar>
              <w:top w:w="100" w:type="dxa"/>
              <w:left w:w="120" w:type="dxa"/>
              <w:bottom w:w="100" w:type="dxa"/>
              <w:right w:w="120" w:type="dxa"/>
            </w:tcMar>
            <w:vAlign w:val="center"/>
          </w:tcPr>
          <w:p w14:paraId="5F55A9CE" w14:textId="77777777" w:rsidR="00361F16" w:rsidRDefault="00000000">
            <w:pPr>
              <w:jc w:val="center"/>
            </w:pPr>
            <w:r>
              <w:rPr>
                <w:b/>
                <w:bCs/>
                <w:color w:val="FFFFFF"/>
                <w:sz w:val="20"/>
                <w:szCs w:val="20"/>
              </w:rPr>
              <w:t>Figure Name</w:t>
            </w:r>
          </w:p>
        </w:tc>
        <w:tc>
          <w:tcPr>
            <w:tcW w:w="1300" w:type="dxa"/>
            <w:shd w:val="clear" w:color="auto" w:fill="0F766E"/>
            <w:tcMar>
              <w:top w:w="100" w:type="dxa"/>
              <w:left w:w="120" w:type="dxa"/>
              <w:bottom w:w="100" w:type="dxa"/>
              <w:right w:w="120" w:type="dxa"/>
            </w:tcMar>
            <w:vAlign w:val="center"/>
          </w:tcPr>
          <w:p w14:paraId="74603BA5" w14:textId="77777777" w:rsidR="00361F16" w:rsidRDefault="00000000">
            <w:pPr>
              <w:jc w:val="center"/>
            </w:pPr>
            <w:r>
              <w:rPr>
                <w:b/>
                <w:bCs/>
                <w:color w:val="FFFFFF"/>
                <w:sz w:val="20"/>
                <w:szCs w:val="20"/>
              </w:rPr>
              <w:t>Page No.</w:t>
            </w:r>
          </w:p>
        </w:tc>
      </w:tr>
      <w:tr w:rsidR="00361F16" w14:paraId="6F1F64F6" w14:textId="77777777">
        <w:tblPrEx>
          <w:tblCellMar>
            <w:top w:w="0" w:type="dxa"/>
            <w:bottom w:w="0" w:type="dxa"/>
          </w:tblCellMar>
        </w:tblPrEx>
        <w:tc>
          <w:tcPr>
            <w:tcW w:w="1600" w:type="dxa"/>
            <w:shd w:val="clear" w:color="auto" w:fill="F8FAFC"/>
            <w:tcMar>
              <w:top w:w="100" w:type="dxa"/>
              <w:left w:w="120" w:type="dxa"/>
              <w:bottom w:w="100" w:type="dxa"/>
              <w:right w:w="120" w:type="dxa"/>
            </w:tcMar>
            <w:vAlign w:val="center"/>
          </w:tcPr>
          <w:p w14:paraId="7E4D071E" w14:textId="77777777" w:rsidR="00361F16" w:rsidRDefault="00000000">
            <w:r>
              <w:rPr>
                <w:color w:val="0F172A"/>
                <w:sz w:val="20"/>
                <w:szCs w:val="20"/>
              </w:rPr>
              <w:t>3.1</w:t>
            </w:r>
          </w:p>
        </w:tc>
        <w:tc>
          <w:tcPr>
            <w:tcW w:w="7500" w:type="dxa"/>
            <w:shd w:val="clear" w:color="auto" w:fill="F8FAFC"/>
            <w:tcMar>
              <w:top w:w="100" w:type="dxa"/>
              <w:left w:w="120" w:type="dxa"/>
              <w:bottom w:w="100" w:type="dxa"/>
              <w:right w:w="120" w:type="dxa"/>
            </w:tcMar>
            <w:vAlign w:val="center"/>
          </w:tcPr>
          <w:p w14:paraId="6C1708D3" w14:textId="77777777" w:rsidR="00361F16" w:rsidRDefault="00000000">
            <w:r>
              <w:rPr>
                <w:color w:val="0F172A"/>
                <w:sz w:val="20"/>
                <w:szCs w:val="20"/>
              </w:rPr>
              <w:t>System Architecture / Technical Pipeline Diagram</w:t>
            </w:r>
          </w:p>
        </w:tc>
        <w:tc>
          <w:tcPr>
            <w:tcW w:w="1300" w:type="dxa"/>
            <w:shd w:val="clear" w:color="auto" w:fill="F8FAFC"/>
            <w:tcMar>
              <w:top w:w="100" w:type="dxa"/>
              <w:left w:w="120" w:type="dxa"/>
              <w:bottom w:w="100" w:type="dxa"/>
              <w:right w:w="120" w:type="dxa"/>
            </w:tcMar>
            <w:vAlign w:val="center"/>
          </w:tcPr>
          <w:p w14:paraId="4ABA7B77" w14:textId="77777777" w:rsidR="00361F16" w:rsidRDefault="00000000">
            <w:r>
              <w:rPr>
                <w:color w:val="0F172A"/>
                <w:sz w:val="20"/>
                <w:szCs w:val="20"/>
              </w:rPr>
              <w:t>—</w:t>
            </w:r>
          </w:p>
        </w:tc>
      </w:tr>
      <w:tr w:rsidR="00361F16" w14:paraId="31639320"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22711E51" w14:textId="77777777" w:rsidR="00361F16" w:rsidRDefault="00000000">
            <w:r>
              <w:rPr>
                <w:color w:val="0F172A"/>
                <w:sz w:val="20"/>
                <w:szCs w:val="20"/>
              </w:rPr>
              <w:t>3.2</w:t>
            </w:r>
          </w:p>
        </w:tc>
        <w:tc>
          <w:tcPr>
            <w:tcW w:w="7500" w:type="dxa"/>
            <w:shd w:val="clear" w:color="auto" w:fill="FFFFFF"/>
            <w:tcMar>
              <w:top w:w="100" w:type="dxa"/>
              <w:left w:w="120" w:type="dxa"/>
              <w:bottom w:w="100" w:type="dxa"/>
              <w:right w:w="120" w:type="dxa"/>
            </w:tcMar>
            <w:vAlign w:val="center"/>
          </w:tcPr>
          <w:p w14:paraId="68A4C118" w14:textId="77777777" w:rsidR="00361F16" w:rsidRDefault="00000000">
            <w:r>
              <w:rPr>
                <w:color w:val="0F172A"/>
                <w:sz w:val="20"/>
                <w:szCs w:val="20"/>
              </w:rPr>
              <w:t>Prototype Screen — Today / Home (Dynamic Schedule &amp; Voice Alerts)</w:t>
            </w:r>
          </w:p>
        </w:tc>
        <w:tc>
          <w:tcPr>
            <w:tcW w:w="1300" w:type="dxa"/>
            <w:shd w:val="clear" w:color="auto" w:fill="FFFFFF"/>
            <w:tcMar>
              <w:top w:w="100" w:type="dxa"/>
              <w:left w:w="120" w:type="dxa"/>
              <w:bottom w:w="100" w:type="dxa"/>
              <w:right w:w="120" w:type="dxa"/>
            </w:tcMar>
            <w:vAlign w:val="center"/>
          </w:tcPr>
          <w:p w14:paraId="1390B45A" w14:textId="77777777" w:rsidR="00361F16" w:rsidRDefault="00000000">
            <w:r>
              <w:rPr>
                <w:color w:val="0F172A"/>
                <w:sz w:val="20"/>
                <w:szCs w:val="20"/>
              </w:rPr>
              <w:t>—</w:t>
            </w:r>
          </w:p>
        </w:tc>
      </w:tr>
      <w:tr w:rsidR="00361F16" w14:paraId="61F23374" w14:textId="77777777">
        <w:tblPrEx>
          <w:tblCellMar>
            <w:top w:w="0" w:type="dxa"/>
            <w:bottom w:w="0" w:type="dxa"/>
          </w:tblCellMar>
        </w:tblPrEx>
        <w:tc>
          <w:tcPr>
            <w:tcW w:w="1600" w:type="dxa"/>
            <w:shd w:val="clear" w:color="auto" w:fill="F8FAFC"/>
            <w:tcMar>
              <w:top w:w="100" w:type="dxa"/>
              <w:left w:w="120" w:type="dxa"/>
              <w:bottom w:w="100" w:type="dxa"/>
              <w:right w:w="120" w:type="dxa"/>
            </w:tcMar>
            <w:vAlign w:val="center"/>
          </w:tcPr>
          <w:p w14:paraId="540FEF77" w14:textId="77777777" w:rsidR="00361F16" w:rsidRDefault="00000000">
            <w:r>
              <w:rPr>
                <w:color w:val="0F172A"/>
                <w:sz w:val="20"/>
                <w:szCs w:val="20"/>
              </w:rPr>
              <w:t>3.3</w:t>
            </w:r>
          </w:p>
        </w:tc>
        <w:tc>
          <w:tcPr>
            <w:tcW w:w="7500" w:type="dxa"/>
            <w:shd w:val="clear" w:color="auto" w:fill="F8FAFC"/>
            <w:tcMar>
              <w:top w:w="100" w:type="dxa"/>
              <w:left w:w="120" w:type="dxa"/>
              <w:bottom w:w="100" w:type="dxa"/>
              <w:right w:w="120" w:type="dxa"/>
            </w:tcMar>
            <w:vAlign w:val="center"/>
          </w:tcPr>
          <w:p w14:paraId="026294F5" w14:textId="77777777" w:rsidR="00361F16" w:rsidRDefault="00000000">
            <w:r>
              <w:rPr>
                <w:color w:val="0F172A"/>
                <w:sz w:val="20"/>
                <w:szCs w:val="20"/>
              </w:rPr>
              <w:t>Prototype Screen — Prescription Scan &amp; Review</w:t>
            </w:r>
          </w:p>
        </w:tc>
        <w:tc>
          <w:tcPr>
            <w:tcW w:w="1300" w:type="dxa"/>
            <w:shd w:val="clear" w:color="auto" w:fill="F8FAFC"/>
            <w:tcMar>
              <w:top w:w="100" w:type="dxa"/>
              <w:left w:w="120" w:type="dxa"/>
              <w:bottom w:w="100" w:type="dxa"/>
              <w:right w:w="120" w:type="dxa"/>
            </w:tcMar>
            <w:vAlign w:val="center"/>
          </w:tcPr>
          <w:p w14:paraId="1AF91DA0" w14:textId="77777777" w:rsidR="00361F16" w:rsidRDefault="00000000">
            <w:r>
              <w:rPr>
                <w:color w:val="0F172A"/>
                <w:sz w:val="20"/>
                <w:szCs w:val="20"/>
              </w:rPr>
              <w:t>—</w:t>
            </w:r>
          </w:p>
        </w:tc>
      </w:tr>
      <w:tr w:rsidR="00361F16" w14:paraId="796BB12C"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23ACE00E" w14:textId="77777777" w:rsidR="00361F16" w:rsidRDefault="00000000">
            <w:r>
              <w:rPr>
                <w:color w:val="0F172A"/>
                <w:sz w:val="20"/>
                <w:szCs w:val="20"/>
              </w:rPr>
              <w:t>3.4</w:t>
            </w:r>
          </w:p>
        </w:tc>
        <w:tc>
          <w:tcPr>
            <w:tcW w:w="7500" w:type="dxa"/>
            <w:shd w:val="clear" w:color="auto" w:fill="FFFFFF"/>
            <w:tcMar>
              <w:top w:w="100" w:type="dxa"/>
              <w:left w:w="120" w:type="dxa"/>
              <w:bottom w:w="100" w:type="dxa"/>
              <w:right w:w="120" w:type="dxa"/>
            </w:tcMar>
            <w:vAlign w:val="center"/>
          </w:tcPr>
          <w:p w14:paraId="3A1C36AD" w14:textId="77777777" w:rsidR="00361F16" w:rsidRDefault="00000000">
            <w:r>
              <w:rPr>
                <w:color w:val="0F172A"/>
                <w:sz w:val="20"/>
                <w:szCs w:val="20"/>
              </w:rPr>
              <w:t>Prototype Screen — Supply Tracking &amp; Second Course Alert</w:t>
            </w:r>
          </w:p>
        </w:tc>
        <w:tc>
          <w:tcPr>
            <w:tcW w:w="1300" w:type="dxa"/>
            <w:shd w:val="clear" w:color="auto" w:fill="FFFFFF"/>
            <w:tcMar>
              <w:top w:w="100" w:type="dxa"/>
              <w:left w:w="120" w:type="dxa"/>
              <w:bottom w:w="100" w:type="dxa"/>
              <w:right w:w="120" w:type="dxa"/>
            </w:tcMar>
            <w:vAlign w:val="center"/>
          </w:tcPr>
          <w:p w14:paraId="676A7086" w14:textId="77777777" w:rsidR="00361F16" w:rsidRDefault="00000000">
            <w:r>
              <w:rPr>
                <w:color w:val="0F172A"/>
                <w:sz w:val="20"/>
                <w:szCs w:val="20"/>
              </w:rPr>
              <w:t>—</w:t>
            </w:r>
          </w:p>
        </w:tc>
      </w:tr>
      <w:tr w:rsidR="00361F16" w14:paraId="79D0210C" w14:textId="77777777">
        <w:tblPrEx>
          <w:tblCellMar>
            <w:top w:w="0" w:type="dxa"/>
            <w:bottom w:w="0" w:type="dxa"/>
          </w:tblCellMar>
        </w:tblPrEx>
        <w:tc>
          <w:tcPr>
            <w:tcW w:w="1600" w:type="dxa"/>
            <w:shd w:val="clear" w:color="auto" w:fill="F8FAFC"/>
            <w:tcMar>
              <w:top w:w="100" w:type="dxa"/>
              <w:left w:w="120" w:type="dxa"/>
              <w:bottom w:w="100" w:type="dxa"/>
              <w:right w:w="120" w:type="dxa"/>
            </w:tcMar>
            <w:vAlign w:val="center"/>
          </w:tcPr>
          <w:p w14:paraId="3378E5CA" w14:textId="77777777" w:rsidR="00361F16" w:rsidRDefault="00000000">
            <w:r>
              <w:rPr>
                <w:color w:val="0F172A"/>
                <w:sz w:val="20"/>
                <w:szCs w:val="20"/>
              </w:rPr>
              <w:t>3.5</w:t>
            </w:r>
          </w:p>
        </w:tc>
        <w:tc>
          <w:tcPr>
            <w:tcW w:w="7500" w:type="dxa"/>
            <w:shd w:val="clear" w:color="auto" w:fill="F8FAFC"/>
            <w:tcMar>
              <w:top w:w="100" w:type="dxa"/>
              <w:left w:w="120" w:type="dxa"/>
              <w:bottom w:w="100" w:type="dxa"/>
              <w:right w:w="120" w:type="dxa"/>
            </w:tcMar>
            <w:vAlign w:val="center"/>
          </w:tcPr>
          <w:p w14:paraId="40143326" w14:textId="77777777" w:rsidR="00361F16" w:rsidRDefault="00000000">
            <w:r>
              <w:rPr>
                <w:color w:val="0F172A"/>
                <w:sz w:val="20"/>
                <w:szCs w:val="20"/>
              </w:rPr>
              <w:t>Prototype Screen — Pill / Strip Scanner</w:t>
            </w:r>
          </w:p>
        </w:tc>
        <w:tc>
          <w:tcPr>
            <w:tcW w:w="1300" w:type="dxa"/>
            <w:shd w:val="clear" w:color="auto" w:fill="F8FAFC"/>
            <w:tcMar>
              <w:top w:w="100" w:type="dxa"/>
              <w:left w:w="120" w:type="dxa"/>
              <w:bottom w:w="100" w:type="dxa"/>
              <w:right w:w="120" w:type="dxa"/>
            </w:tcMar>
            <w:vAlign w:val="center"/>
          </w:tcPr>
          <w:p w14:paraId="61FB1E8E" w14:textId="77777777" w:rsidR="00361F16" w:rsidRDefault="00000000">
            <w:r>
              <w:rPr>
                <w:color w:val="0F172A"/>
                <w:sz w:val="20"/>
                <w:szCs w:val="20"/>
              </w:rPr>
              <w:t>—</w:t>
            </w:r>
          </w:p>
        </w:tc>
      </w:tr>
      <w:tr w:rsidR="00361F16" w14:paraId="7D26F1E1"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4090C60A" w14:textId="77777777" w:rsidR="00361F16" w:rsidRDefault="00000000">
            <w:r>
              <w:rPr>
                <w:color w:val="0F172A"/>
                <w:sz w:val="20"/>
                <w:szCs w:val="20"/>
              </w:rPr>
              <w:t>4.1</w:t>
            </w:r>
          </w:p>
        </w:tc>
        <w:tc>
          <w:tcPr>
            <w:tcW w:w="7500" w:type="dxa"/>
            <w:shd w:val="clear" w:color="auto" w:fill="FFFFFF"/>
            <w:tcMar>
              <w:top w:w="100" w:type="dxa"/>
              <w:left w:w="120" w:type="dxa"/>
              <w:bottom w:w="100" w:type="dxa"/>
              <w:right w:w="120" w:type="dxa"/>
            </w:tcMar>
            <w:vAlign w:val="center"/>
          </w:tcPr>
          <w:p w14:paraId="0D0A5111" w14:textId="77777777" w:rsidR="00361F16" w:rsidRDefault="00000000">
            <w:r>
              <w:rPr>
                <w:color w:val="0F172A"/>
                <w:sz w:val="20"/>
                <w:szCs w:val="20"/>
              </w:rPr>
              <w:t>Mind Mapping Canvas</w:t>
            </w:r>
          </w:p>
        </w:tc>
        <w:tc>
          <w:tcPr>
            <w:tcW w:w="1300" w:type="dxa"/>
            <w:shd w:val="clear" w:color="auto" w:fill="FFFFFF"/>
            <w:tcMar>
              <w:top w:w="100" w:type="dxa"/>
              <w:left w:w="120" w:type="dxa"/>
              <w:bottom w:w="100" w:type="dxa"/>
              <w:right w:w="120" w:type="dxa"/>
            </w:tcMar>
            <w:vAlign w:val="center"/>
          </w:tcPr>
          <w:p w14:paraId="5FD4AE13" w14:textId="77777777" w:rsidR="00361F16" w:rsidRDefault="00000000">
            <w:r>
              <w:rPr>
                <w:color w:val="0F172A"/>
                <w:sz w:val="20"/>
                <w:szCs w:val="20"/>
              </w:rPr>
              <w:t>—</w:t>
            </w:r>
          </w:p>
        </w:tc>
      </w:tr>
    </w:tbl>
    <w:p w14:paraId="5A1A42EB" w14:textId="77777777" w:rsidR="00361F16" w:rsidRDefault="00000000">
      <w:r>
        <w:br w:type="page"/>
      </w:r>
    </w:p>
    <w:p w14:paraId="3C8606B7" w14:textId="77777777" w:rsidR="00361F16" w:rsidRDefault="00000000">
      <w:pPr>
        <w:spacing w:after="300"/>
        <w:jc w:val="center"/>
      </w:pPr>
      <w:r>
        <w:rPr>
          <w:b/>
          <w:bCs/>
          <w:color w:val="0F766E"/>
          <w:sz w:val="28"/>
          <w:szCs w:val="28"/>
        </w:rPr>
        <w:lastRenderedPageBreak/>
        <w:t>LIST OF TABLES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500"/>
        <w:gridCol w:w="1300"/>
      </w:tblGrid>
      <w:tr w:rsidR="00361F16" w14:paraId="7C569583" w14:textId="77777777">
        <w:tblPrEx>
          <w:tblCellMar>
            <w:top w:w="0" w:type="dxa"/>
            <w:bottom w:w="0" w:type="dxa"/>
          </w:tblCellMar>
        </w:tblPrEx>
        <w:trPr>
          <w:tblHeader/>
        </w:trPr>
        <w:tc>
          <w:tcPr>
            <w:tcW w:w="1600" w:type="dxa"/>
            <w:shd w:val="clear" w:color="auto" w:fill="0F766E"/>
            <w:tcMar>
              <w:top w:w="100" w:type="dxa"/>
              <w:left w:w="120" w:type="dxa"/>
              <w:bottom w:w="100" w:type="dxa"/>
              <w:right w:w="120" w:type="dxa"/>
            </w:tcMar>
            <w:vAlign w:val="center"/>
          </w:tcPr>
          <w:p w14:paraId="7CBC700C" w14:textId="77777777" w:rsidR="00361F16" w:rsidRDefault="00000000">
            <w:pPr>
              <w:jc w:val="center"/>
            </w:pPr>
            <w:r>
              <w:rPr>
                <w:b/>
                <w:bCs/>
                <w:color w:val="FFFFFF"/>
                <w:sz w:val="20"/>
                <w:szCs w:val="20"/>
              </w:rPr>
              <w:t>Table No.</w:t>
            </w:r>
          </w:p>
        </w:tc>
        <w:tc>
          <w:tcPr>
            <w:tcW w:w="7500" w:type="dxa"/>
            <w:shd w:val="clear" w:color="auto" w:fill="0F766E"/>
            <w:tcMar>
              <w:top w:w="100" w:type="dxa"/>
              <w:left w:w="120" w:type="dxa"/>
              <w:bottom w:w="100" w:type="dxa"/>
              <w:right w:w="120" w:type="dxa"/>
            </w:tcMar>
            <w:vAlign w:val="center"/>
          </w:tcPr>
          <w:p w14:paraId="642366D5" w14:textId="77777777" w:rsidR="00361F16" w:rsidRDefault="00000000">
            <w:pPr>
              <w:jc w:val="center"/>
            </w:pPr>
            <w:r>
              <w:rPr>
                <w:b/>
                <w:bCs/>
                <w:color w:val="FFFFFF"/>
                <w:sz w:val="20"/>
                <w:szCs w:val="20"/>
              </w:rPr>
              <w:t>Table Name</w:t>
            </w:r>
          </w:p>
        </w:tc>
        <w:tc>
          <w:tcPr>
            <w:tcW w:w="1300" w:type="dxa"/>
            <w:shd w:val="clear" w:color="auto" w:fill="0F766E"/>
            <w:tcMar>
              <w:top w:w="100" w:type="dxa"/>
              <w:left w:w="120" w:type="dxa"/>
              <w:bottom w:w="100" w:type="dxa"/>
              <w:right w:w="120" w:type="dxa"/>
            </w:tcMar>
            <w:vAlign w:val="center"/>
          </w:tcPr>
          <w:p w14:paraId="3D2CD790" w14:textId="77777777" w:rsidR="00361F16" w:rsidRDefault="00000000">
            <w:pPr>
              <w:jc w:val="center"/>
            </w:pPr>
            <w:r>
              <w:rPr>
                <w:b/>
                <w:bCs/>
                <w:color w:val="FFFFFF"/>
                <w:sz w:val="20"/>
                <w:szCs w:val="20"/>
              </w:rPr>
              <w:t>Page No.</w:t>
            </w:r>
          </w:p>
        </w:tc>
      </w:tr>
      <w:tr w:rsidR="00361F16" w14:paraId="087A3251" w14:textId="77777777">
        <w:tblPrEx>
          <w:tblCellMar>
            <w:top w:w="0" w:type="dxa"/>
            <w:bottom w:w="0" w:type="dxa"/>
          </w:tblCellMar>
        </w:tblPrEx>
        <w:tc>
          <w:tcPr>
            <w:tcW w:w="1600" w:type="dxa"/>
            <w:shd w:val="clear" w:color="auto" w:fill="F8FAFC"/>
            <w:tcMar>
              <w:top w:w="100" w:type="dxa"/>
              <w:left w:w="120" w:type="dxa"/>
              <w:bottom w:w="100" w:type="dxa"/>
              <w:right w:w="120" w:type="dxa"/>
            </w:tcMar>
            <w:vAlign w:val="center"/>
          </w:tcPr>
          <w:p w14:paraId="20B2B981" w14:textId="77777777" w:rsidR="00361F16" w:rsidRDefault="00000000">
            <w:r>
              <w:rPr>
                <w:color w:val="0F172A"/>
                <w:sz w:val="20"/>
                <w:szCs w:val="20"/>
              </w:rPr>
              <w:t>2.1</w:t>
            </w:r>
          </w:p>
        </w:tc>
        <w:tc>
          <w:tcPr>
            <w:tcW w:w="7500" w:type="dxa"/>
            <w:shd w:val="clear" w:color="auto" w:fill="F8FAFC"/>
            <w:tcMar>
              <w:top w:w="100" w:type="dxa"/>
              <w:left w:w="120" w:type="dxa"/>
              <w:bottom w:w="100" w:type="dxa"/>
              <w:right w:w="120" w:type="dxa"/>
            </w:tcMar>
            <w:vAlign w:val="center"/>
          </w:tcPr>
          <w:p w14:paraId="03834789" w14:textId="77777777" w:rsidR="00361F16" w:rsidRDefault="00000000">
            <w:r>
              <w:rPr>
                <w:color w:val="0F172A"/>
                <w:sz w:val="20"/>
                <w:szCs w:val="20"/>
              </w:rPr>
              <w:t>Hardware Requirements</w:t>
            </w:r>
          </w:p>
        </w:tc>
        <w:tc>
          <w:tcPr>
            <w:tcW w:w="1300" w:type="dxa"/>
            <w:shd w:val="clear" w:color="auto" w:fill="F8FAFC"/>
            <w:tcMar>
              <w:top w:w="100" w:type="dxa"/>
              <w:left w:w="120" w:type="dxa"/>
              <w:bottom w:w="100" w:type="dxa"/>
              <w:right w:w="120" w:type="dxa"/>
            </w:tcMar>
            <w:vAlign w:val="center"/>
          </w:tcPr>
          <w:p w14:paraId="5E5BF2B0" w14:textId="77777777" w:rsidR="00361F16" w:rsidRDefault="00000000">
            <w:r>
              <w:rPr>
                <w:color w:val="0F172A"/>
                <w:sz w:val="20"/>
                <w:szCs w:val="20"/>
              </w:rPr>
              <w:t>—</w:t>
            </w:r>
          </w:p>
        </w:tc>
      </w:tr>
      <w:tr w:rsidR="00361F16" w14:paraId="3AB3CAC0"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52E901E0" w14:textId="77777777" w:rsidR="00361F16" w:rsidRDefault="00000000">
            <w:r>
              <w:rPr>
                <w:color w:val="0F172A"/>
                <w:sz w:val="20"/>
                <w:szCs w:val="20"/>
              </w:rPr>
              <w:t>2.2</w:t>
            </w:r>
          </w:p>
        </w:tc>
        <w:tc>
          <w:tcPr>
            <w:tcW w:w="7500" w:type="dxa"/>
            <w:shd w:val="clear" w:color="auto" w:fill="FFFFFF"/>
            <w:tcMar>
              <w:top w:w="100" w:type="dxa"/>
              <w:left w:w="120" w:type="dxa"/>
              <w:bottom w:w="100" w:type="dxa"/>
              <w:right w:w="120" w:type="dxa"/>
            </w:tcMar>
            <w:vAlign w:val="center"/>
          </w:tcPr>
          <w:p w14:paraId="4FF9CDE8" w14:textId="77777777" w:rsidR="00361F16" w:rsidRDefault="00000000">
            <w:r>
              <w:rPr>
                <w:color w:val="0F172A"/>
                <w:sz w:val="20"/>
                <w:szCs w:val="20"/>
              </w:rPr>
              <w:t>Software Requirements / Technology Stack</w:t>
            </w:r>
          </w:p>
        </w:tc>
        <w:tc>
          <w:tcPr>
            <w:tcW w:w="1300" w:type="dxa"/>
            <w:shd w:val="clear" w:color="auto" w:fill="FFFFFF"/>
            <w:tcMar>
              <w:top w:w="100" w:type="dxa"/>
              <w:left w:w="120" w:type="dxa"/>
              <w:bottom w:w="100" w:type="dxa"/>
              <w:right w:w="120" w:type="dxa"/>
            </w:tcMar>
            <w:vAlign w:val="center"/>
          </w:tcPr>
          <w:p w14:paraId="3D5D2DD3" w14:textId="77777777" w:rsidR="00361F16" w:rsidRDefault="00000000">
            <w:r>
              <w:rPr>
                <w:color w:val="0F172A"/>
                <w:sz w:val="20"/>
                <w:szCs w:val="20"/>
              </w:rPr>
              <w:t>—</w:t>
            </w:r>
          </w:p>
        </w:tc>
      </w:tr>
      <w:tr w:rsidR="00361F16" w14:paraId="50A0515B" w14:textId="77777777">
        <w:tblPrEx>
          <w:tblCellMar>
            <w:top w:w="0" w:type="dxa"/>
            <w:bottom w:w="0" w:type="dxa"/>
          </w:tblCellMar>
        </w:tblPrEx>
        <w:tc>
          <w:tcPr>
            <w:tcW w:w="1600" w:type="dxa"/>
            <w:shd w:val="clear" w:color="auto" w:fill="F8FAFC"/>
            <w:tcMar>
              <w:top w:w="100" w:type="dxa"/>
              <w:left w:w="120" w:type="dxa"/>
              <w:bottom w:w="100" w:type="dxa"/>
              <w:right w:w="120" w:type="dxa"/>
            </w:tcMar>
            <w:vAlign w:val="center"/>
          </w:tcPr>
          <w:p w14:paraId="1E75EC16" w14:textId="77777777" w:rsidR="00361F16" w:rsidRDefault="00000000">
            <w:r>
              <w:rPr>
                <w:color w:val="0F172A"/>
                <w:sz w:val="20"/>
                <w:szCs w:val="20"/>
              </w:rPr>
              <w:t>5.1</w:t>
            </w:r>
          </w:p>
        </w:tc>
        <w:tc>
          <w:tcPr>
            <w:tcW w:w="7500" w:type="dxa"/>
            <w:shd w:val="clear" w:color="auto" w:fill="F8FAFC"/>
            <w:tcMar>
              <w:top w:w="100" w:type="dxa"/>
              <w:left w:w="120" w:type="dxa"/>
              <w:bottom w:w="100" w:type="dxa"/>
              <w:right w:w="120" w:type="dxa"/>
            </w:tcMar>
            <w:vAlign w:val="center"/>
          </w:tcPr>
          <w:p w14:paraId="2CEED4A5" w14:textId="77777777" w:rsidR="00361F16" w:rsidRDefault="00000000">
            <w:r>
              <w:rPr>
                <w:color w:val="0F172A"/>
                <w:sz w:val="20"/>
                <w:szCs w:val="20"/>
              </w:rPr>
              <w:t>AEIOU Canvas</w:t>
            </w:r>
          </w:p>
        </w:tc>
        <w:tc>
          <w:tcPr>
            <w:tcW w:w="1300" w:type="dxa"/>
            <w:shd w:val="clear" w:color="auto" w:fill="F8FAFC"/>
            <w:tcMar>
              <w:top w:w="100" w:type="dxa"/>
              <w:left w:w="120" w:type="dxa"/>
              <w:bottom w:w="100" w:type="dxa"/>
              <w:right w:w="120" w:type="dxa"/>
            </w:tcMar>
            <w:vAlign w:val="center"/>
          </w:tcPr>
          <w:p w14:paraId="616090CF" w14:textId="77777777" w:rsidR="00361F16" w:rsidRDefault="00000000">
            <w:r>
              <w:rPr>
                <w:color w:val="0F172A"/>
                <w:sz w:val="20"/>
                <w:szCs w:val="20"/>
              </w:rPr>
              <w:t>—</w:t>
            </w:r>
          </w:p>
        </w:tc>
      </w:tr>
      <w:tr w:rsidR="00361F16" w14:paraId="18090B04"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315DE913" w14:textId="77777777" w:rsidR="00361F16" w:rsidRDefault="00000000">
            <w:r>
              <w:rPr>
                <w:color w:val="0F172A"/>
                <w:sz w:val="20"/>
                <w:szCs w:val="20"/>
              </w:rPr>
              <w:t>5.2</w:t>
            </w:r>
          </w:p>
        </w:tc>
        <w:tc>
          <w:tcPr>
            <w:tcW w:w="7500" w:type="dxa"/>
            <w:shd w:val="clear" w:color="auto" w:fill="FFFFFF"/>
            <w:tcMar>
              <w:top w:w="100" w:type="dxa"/>
              <w:left w:w="120" w:type="dxa"/>
              <w:bottom w:w="100" w:type="dxa"/>
              <w:right w:w="120" w:type="dxa"/>
            </w:tcMar>
            <w:vAlign w:val="center"/>
          </w:tcPr>
          <w:p w14:paraId="7AC34FA5" w14:textId="77777777" w:rsidR="00361F16" w:rsidRDefault="00000000">
            <w:r>
              <w:rPr>
                <w:color w:val="0F172A"/>
                <w:sz w:val="20"/>
                <w:szCs w:val="20"/>
              </w:rPr>
              <w:t>Ideation Canvas</w:t>
            </w:r>
          </w:p>
        </w:tc>
        <w:tc>
          <w:tcPr>
            <w:tcW w:w="1300" w:type="dxa"/>
            <w:shd w:val="clear" w:color="auto" w:fill="FFFFFF"/>
            <w:tcMar>
              <w:top w:w="100" w:type="dxa"/>
              <w:left w:w="120" w:type="dxa"/>
              <w:bottom w:w="100" w:type="dxa"/>
              <w:right w:w="120" w:type="dxa"/>
            </w:tcMar>
            <w:vAlign w:val="center"/>
          </w:tcPr>
          <w:p w14:paraId="31D373AA" w14:textId="77777777" w:rsidR="00361F16" w:rsidRDefault="00000000">
            <w:r>
              <w:rPr>
                <w:color w:val="0F172A"/>
                <w:sz w:val="20"/>
                <w:szCs w:val="20"/>
              </w:rPr>
              <w:t>—</w:t>
            </w:r>
          </w:p>
        </w:tc>
      </w:tr>
      <w:tr w:rsidR="00361F16" w14:paraId="7E6797DA" w14:textId="77777777">
        <w:tblPrEx>
          <w:tblCellMar>
            <w:top w:w="0" w:type="dxa"/>
            <w:bottom w:w="0" w:type="dxa"/>
          </w:tblCellMar>
        </w:tblPrEx>
        <w:tc>
          <w:tcPr>
            <w:tcW w:w="1600" w:type="dxa"/>
            <w:shd w:val="clear" w:color="auto" w:fill="F8FAFC"/>
            <w:tcMar>
              <w:top w:w="100" w:type="dxa"/>
              <w:left w:w="120" w:type="dxa"/>
              <w:bottom w:w="100" w:type="dxa"/>
              <w:right w:w="120" w:type="dxa"/>
            </w:tcMar>
            <w:vAlign w:val="center"/>
          </w:tcPr>
          <w:p w14:paraId="2DF84C28" w14:textId="77777777" w:rsidR="00361F16" w:rsidRDefault="00000000">
            <w:r>
              <w:rPr>
                <w:color w:val="0F172A"/>
                <w:sz w:val="20"/>
                <w:szCs w:val="20"/>
              </w:rPr>
              <w:t>5.3</w:t>
            </w:r>
          </w:p>
        </w:tc>
        <w:tc>
          <w:tcPr>
            <w:tcW w:w="7500" w:type="dxa"/>
            <w:shd w:val="clear" w:color="auto" w:fill="F8FAFC"/>
            <w:tcMar>
              <w:top w:w="100" w:type="dxa"/>
              <w:left w:w="120" w:type="dxa"/>
              <w:bottom w:w="100" w:type="dxa"/>
              <w:right w:w="120" w:type="dxa"/>
            </w:tcMar>
            <w:vAlign w:val="center"/>
          </w:tcPr>
          <w:p w14:paraId="298E5ABF" w14:textId="77777777" w:rsidR="00361F16" w:rsidRDefault="00000000">
            <w:r>
              <w:rPr>
                <w:color w:val="0F172A"/>
                <w:sz w:val="20"/>
                <w:szCs w:val="20"/>
              </w:rPr>
              <w:t>Empathy Canvas</w:t>
            </w:r>
          </w:p>
        </w:tc>
        <w:tc>
          <w:tcPr>
            <w:tcW w:w="1300" w:type="dxa"/>
            <w:shd w:val="clear" w:color="auto" w:fill="F8FAFC"/>
            <w:tcMar>
              <w:top w:w="100" w:type="dxa"/>
              <w:left w:w="120" w:type="dxa"/>
              <w:bottom w:w="100" w:type="dxa"/>
              <w:right w:w="120" w:type="dxa"/>
            </w:tcMar>
            <w:vAlign w:val="center"/>
          </w:tcPr>
          <w:p w14:paraId="553C1E69" w14:textId="77777777" w:rsidR="00361F16" w:rsidRDefault="00000000">
            <w:r>
              <w:rPr>
                <w:color w:val="0F172A"/>
                <w:sz w:val="20"/>
                <w:szCs w:val="20"/>
              </w:rPr>
              <w:t>—</w:t>
            </w:r>
          </w:p>
        </w:tc>
      </w:tr>
      <w:tr w:rsidR="00361F16" w14:paraId="1178B47C"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6739941C" w14:textId="77777777" w:rsidR="00361F16" w:rsidRDefault="00000000">
            <w:r>
              <w:rPr>
                <w:color w:val="0F172A"/>
                <w:sz w:val="20"/>
                <w:szCs w:val="20"/>
              </w:rPr>
              <w:t>5.4</w:t>
            </w:r>
          </w:p>
        </w:tc>
        <w:tc>
          <w:tcPr>
            <w:tcW w:w="7500" w:type="dxa"/>
            <w:shd w:val="clear" w:color="auto" w:fill="FFFFFF"/>
            <w:tcMar>
              <w:top w:w="100" w:type="dxa"/>
              <w:left w:w="120" w:type="dxa"/>
              <w:bottom w:w="100" w:type="dxa"/>
              <w:right w:w="120" w:type="dxa"/>
            </w:tcMar>
            <w:vAlign w:val="center"/>
          </w:tcPr>
          <w:p w14:paraId="26F3D136" w14:textId="77777777" w:rsidR="00361F16" w:rsidRDefault="00000000">
            <w:r>
              <w:rPr>
                <w:color w:val="0F172A"/>
                <w:sz w:val="20"/>
                <w:szCs w:val="20"/>
              </w:rPr>
              <w:t>Product Development Canvas</w:t>
            </w:r>
          </w:p>
        </w:tc>
        <w:tc>
          <w:tcPr>
            <w:tcW w:w="1300" w:type="dxa"/>
            <w:shd w:val="clear" w:color="auto" w:fill="FFFFFF"/>
            <w:tcMar>
              <w:top w:w="100" w:type="dxa"/>
              <w:left w:w="120" w:type="dxa"/>
              <w:bottom w:w="100" w:type="dxa"/>
              <w:right w:w="120" w:type="dxa"/>
            </w:tcMar>
            <w:vAlign w:val="center"/>
          </w:tcPr>
          <w:p w14:paraId="72ADD2B1" w14:textId="77777777" w:rsidR="00361F16" w:rsidRDefault="00000000">
            <w:r>
              <w:rPr>
                <w:color w:val="0F172A"/>
                <w:sz w:val="20"/>
                <w:szCs w:val="20"/>
              </w:rPr>
              <w:t>—</w:t>
            </w:r>
          </w:p>
        </w:tc>
      </w:tr>
      <w:tr w:rsidR="00361F16" w14:paraId="3CCC1B37" w14:textId="77777777">
        <w:tblPrEx>
          <w:tblCellMar>
            <w:top w:w="0" w:type="dxa"/>
            <w:bottom w:w="0" w:type="dxa"/>
          </w:tblCellMar>
        </w:tblPrEx>
        <w:tc>
          <w:tcPr>
            <w:tcW w:w="1600" w:type="dxa"/>
            <w:shd w:val="clear" w:color="auto" w:fill="F8FAFC"/>
            <w:tcMar>
              <w:top w:w="100" w:type="dxa"/>
              <w:left w:w="120" w:type="dxa"/>
              <w:bottom w:w="100" w:type="dxa"/>
              <w:right w:w="120" w:type="dxa"/>
            </w:tcMar>
            <w:vAlign w:val="center"/>
          </w:tcPr>
          <w:p w14:paraId="5EB0A6FA" w14:textId="77777777" w:rsidR="00361F16" w:rsidRDefault="00000000">
            <w:r>
              <w:rPr>
                <w:color w:val="0F172A"/>
                <w:sz w:val="20"/>
                <w:szCs w:val="20"/>
              </w:rPr>
              <w:t>A.1</w:t>
            </w:r>
          </w:p>
        </w:tc>
        <w:tc>
          <w:tcPr>
            <w:tcW w:w="7500" w:type="dxa"/>
            <w:shd w:val="clear" w:color="auto" w:fill="F8FAFC"/>
            <w:tcMar>
              <w:top w:w="100" w:type="dxa"/>
              <w:left w:w="120" w:type="dxa"/>
              <w:bottom w:w="100" w:type="dxa"/>
              <w:right w:w="120" w:type="dxa"/>
            </w:tcMar>
            <w:vAlign w:val="center"/>
          </w:tcPr>
          <w:p w14:paraId="3A02ABEC" w14:textId="77777777" w:rsidR="00361F16" w:rsidRDefault="00000000">
            <w:r>
              <w:rPr>
                <w:color w:val="0F172A"/>
                <w:sz w:val="20"/>
                <w:szCs w:val="20"/>
              </w:rPr>
              <w:t>Competitive Landscape &amp; Positioning</w:t>
            </w:r>
          </w:p>
        </w:tc>
        <w:tc>
          <w:tcPr>
            <w:tcW w:w="1300" w:type="dxa"/>
            <w:shd w:val="clear" w:color="auto" w:fill="F8FAFC"/>
            <w:tcMar>
              <w:top w:w="100" w:type="dxa"/>
              <w:left w:w="120" w:type="dxa"/>
              <w:bottom w:w="100" w:type="dxa"/>
              <w:right w:w="120" w:type="dxa"/>
            </w:tcMar>
            <w:vAlign w:val="center"/>
          </w:tcPr>
          <w:p w14:paraId="138A542E" w14:textId="77777777" w:rsidR="00361F16" w:rsidRDefault="00000000">
            <w:r>
              <w:rPr>
                <w:color w:val="0F172A"/>
                <w:sz w:val="20"/>
                <w:szCs w:val="20"/>
              </w:rPr>
              <w:t>—</w:t>
            </w:r>
          </w:p>
        </w:tc>
      </w:tr>
    </w:tbl>
    <w:p w14:paraId="5421E66E" w14:textId="49C0566C" w:rsidR="00211F5A" w:rsidRDefault="00211F5A" w:rsidP="00211F5A"/>
    <w:p w14:paraId="5692E8A4" w14:textId="77777777" w:rsidR="00211F5A" w:rsidRDefault="00211F5A" w:rsidP="00211F5A"/>
    <w:p w14:paraId="0DF38AFE" w14:textId="77777777" w:rsidR="00211F5A" w:rsidRDefault="00211F5A" w:rsidP="00211F5A"/>
    <w:p w14:paraId="2F8E3156" w14:textId="77777777" w:rsidR="00211F5A" w:rsidRDefault="00211F5A" w:rsidP="00211F5A"/>
    <w:p w14:paraId="251B1B5F" w14:textId="77777777" w:rsidR="00211F5A" w:rsidRDefault="00211F5A" w:rsidP="00211F5A"/>
    <w:p w14:paraId="41C31282" w14:textId="77777777" w:rsidR="00211F5A" w:rsidRDefault="00211F5A" w:rsidP="00211F5A"/>
    <w:p w14:paraId="5638A859" w14:textId="77777777" w:rsidR="00211F5A" w:rsidRDefault="00211F5A" w:rsidP="00211F5A"/>
    <w:p w14:paraId="367CB32C" w14:textId="77777777" w:rsidR="00211F5A" w:rsidRDefault="00211F5A" w:rsidP="00211F5A"/>
    <w:p w14:paraId="38D2CB2C" w14:textId="77777777" w:rsidR="00211F5A" w:rsidRDefault="00211F5A" w:rsidP="00211F5A"/>
    <w:p w14:paraId="02A88B44" w14:textId="77777777" w:rsidR="00211F5A" w:rsidRDefault="00211F5A" w:rsidP="00211F5A"/>
    <w:p w14:paraId="10310469" w14:textId="77777777" w:rsidR="00211F5A" w:rsidRDefault="00211F5A" w:rsidP="00211F5A"/>
    <w:p w14:paraId="0DB6CFB5" w14:textId="77777777" w:rsidR="00211F5A" w:rsidRDefault="00211F5A" w:rsidP="00211F5A"/>
    <w:p w14:paraId="0E32377F" w14:textId="77777777" w:rsidR="00211F5A" w:rsidRDefault="00211F5A" w:rsidP="00211F5A"/>
    <w:p w14:paraId="6E3E8224" w14:textId="77777777" w:rsidR="00211F5A" w:rsidRDefault="00211F5A" w:rsidP="00211F5A"/>
    <w:p w14:paraId="5E4B44E8" w14:textId="77777777" w:rsidR="00211F5A" w:rsidRDefault="00211F5A" w:rsidP="00211F5A"/>
    <w:p w14:paraId="6357BE58" w14:textId="77777777" w:rsidR="00211F5A" w:rsidRDefault="00211F5A" w:rsidP="00211F5A"/>
    <w:p w14:paraId="5EF55242" w14:textId="77777777" w:rsidR="00211F5A" w:rsidRDefault="00211F5A" w:rsidP="00211F5A"/>
    <w:p w14:paraId="3138F9D5" w14:textId="77777777" w:rsidR="00211F5A" w:rsidRDefault="00211F5A" w:rsidP="00211F5A"/>
    <w:p w14:paraId="1D12FD6A" w14:textId="77777777" w:rsidR="00211F5A" w:rsidRDefault="00211F5A" w:rsidP="00211F5A"/>
    <w:p w14:paraId="4F6CCF52" w14:textId="77777777" w:rsidR="00211F5A" w:rsidRDefault="00211F5A" w:rsidP="00211F5A"/>
    <w:p w14:paraId="515B28EB" w14:textId="77777777" w:rsidR="00211F5A" w:rsidRDefault="00211F5A" w:rsidP="00211F5A"/>
    <w:p w14:paraId="2303401A" w14:textId="77777777" w:rsidR="00211F5A" w:rsidRDefault="00211F5A" w:rsidP="00211F5A"/>
    <w:p w14:paraId="0D6906D2" w14:textId="77777777" w:rsidR="00211F5A" w:rsidRDefault="00211F5A" w:rsidP="00211F5A"/>
    <w:p w14:paraId="1302CB4F" w14:textId="77777777" w:rsidR="00211F5A" w:rsidRDefault="00211F5A" w:rsidP="00211F5A"/>
    <w:p w14:paraId="0C69F3EA" w14:textId="77777777" w:rsidR="00211F5A" w:rsidRDefault="00211F5A" w:rsidP="00211F5A"/>
    <w:p w14:paraId="59FCC521" w14:textId="77777777" w:rsidR="00211F5A" w:rsidRDefault="00211F5A" w:rsidP="00211F5A"/>
    <w:p w14:paraId="5434481E" w14:textId="77777777" w:rsidR="00211F5A" w:rsidRDefault="00211F5A" w:rsidP="00211F5A"/>
    <w:p w14:paraId="749A8339" w14:textId="77777777" w:rsidR="00211F5A" w:rsidRDefault="00211F5A" w:rsidP="00211F5A"/>
    <w:p w14:paraId="7E9B5B03" w14:textId="77777777" w:rsidR="00211F5A" w:rsidRDefault="00211F5A" w:rsidP="00211F5A"/>
    <w:p w14:paraId="6DC8E278" w14:textId="77777777" w:rsidR="00211F5A" w:rsidRDefault="00211F5A" w:rsidP="00211F5A"/>
    <w:p w14:paraId="2D872D57" w14:textId="77777777" w:rsidR="00211F5A" w:rsidRDefault="00211F5A" w:rsidP="00211F5A"/>
    <w:p w14:paraId="3025A4AF" w14:textId="77777777" w:rsidR="00211F5A" w:rsidRDefault="00211F5A" w:rsidP="00211F5A"/>
    <w:p w14:paraId="5CB69AB5" w14:textId="77777777" w:rsidR="00211F5A" w:rsidRDefault="00211F5A" w:rsidP="00211F5A">
      <w:pPr>
        <w:spacing w:line="360" w:lineRule="auto"/>
        <w:jc w:val="center"/>
        <w:rPr>
          <w:b/>
          <w:bCs/>
          <w:sz w:val="28"/>
          <w:szCs w:val="28"/>
        </w:rPr>
      </w:pPr>
      <w:r>
        <w:rPr>
          <w:b/>
          <w:bCs/>
          <w:sz w:val="28"/>
          <w:szCs w:val="28"/>
        </w:rPr>
        <w:lastRenderedPageBreak/>
        <w:t>TABLE OF CONTENT</w:t>
      </w:r>
    </w:p>
    <w:tbl>
      <w:tblPr>
        <w:tblW w:w="9280" w:type="dxa"/>
        <w:jc w:val="center"/>
        <w:tblBorders>
          <w:top w:val="nil"/>
          <w:left w:val="nil"/>
          <w:bottom w:val="nil"/>
          <w:right w:val="nil"/>
          <w:insideH w:val="nil"/>
          <w:insideV w:val="nil"/>
        </w:tblBorders>
        <w:tblLayout w:type="fixed"/>
        <w:tblLook w:val="0400" w:firstRow="0" w:lastRow="0" w:firstColumn="0" w:lastColumn="0" w:noHBand="0" w:noVBand="1"/>
      </w:tblPr>
      <w:tblGrid>
        <w:gridCol w:w="1529"/>
        <w:gridCol w:w="621"/>
        <w:gridCol w:w="5789"/>
        <w:gridCol w:w="1341"/>
      </w:tblGrid>
      <w:tr w:rsidR="00211F5A" w14:paraId="4D3C9D3B"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3D86AA2B" w14:textId="77777777" w:rsidR="00211F5A" w:rsidRDefault="00211F5A" w:rsidP="003C25EE">
            <w:pPr>
              <w:spacing w:line="360" w:lineRule="auto"/>
              <w:rPr>
                <w:b/>
                <w:bCs/>
                <w:sz w:val="28"/>
                <w:szCs w:val="28"/>
              </w:rPr>
            </w:pPr>
            <w:r>
              <w:rPr>
                <w:b/>
                <w:bCs/>
                <w:sz w:val="24"/>
                <w:szCs w:val="24"/>
              </w:rPr>
              <w:lastRenderedPageBreak/>
              <w:t>Chapter No.</w:t>
            </w:r>
          </w:p>
        </w:tc>
        <w:tc>
          <w:tcPr>
            <w:tcW w:w="6410" w:type="dxa"/>
            <w:gridSpan w:val="2"/>
            <w:tcBorders>
              <w:top w:val="single" w:sz="4" w:space="0" w:color="000000"/>
              <w:left w:val="single" w:sz="4" w:space="0" w:color="000000"/>
              <w:bottom w:val="single" w:sz="4" w:space="0" w:color="000000"/>
              <w:right w:val="single" w:sz="4" w:space="0" w:color="000000"/>
            </w:tcBorders>
          </w:tcPr>
          <w:p w14:paraId="723AFDF2" w14:textId="77777777" w:rsidR="00211F5A" w:rsidRDefault="00211F5A" w:rsidP="003C25EE">
            <w:pPr>
              <w:spacing w:line="360" w:lineRule="auto"/>
              <w:jc w:val="center"/>
              <w:rPr>
                <w:b/>
                <w:bCs/>
                <w:sz w:val="24"/>
                <w:szCs w:val="24"/>
              </w:rPr>
            </w:pPr>
            <w:r>
              <w:rPr>
                <w:b/>
                <w:bCs/>
                <w:sz w:val="24"/>
                <w:szCs w:val="24"/>
              </w:rPr>
              <w:t>Title</w:t>
            </w:r>
          </w:p>
        </w:tc>
        <w:tc>
          <w:tcPr>
            <w:tcW w:w="1341" w:type="dxa"/>
            <w:tcBorders>
              <w:top w:val="single" w:sz="4" w:space="0" w:color="000000"/>
              <w:left w:val="single" w:sz="4" w:space="0" w:color="000000"/>
              <w:bottom w:val="single" w:sz="4" w:space="0" w:color="000000"/>
              <w:right w:val="single" w:sz="4" w:space="0" w:color="000000"/>
            </w:tcBorders>
          </w:tcPr>
          <w:p w14:paraId="5C2D344F" w14:textId="77777777" w:rsidR="00211F5A" w:rsidRDefault="00211F5A" w:rsidP="003C25EE">
            <w:pPr>
              <w:spacing w:line="360" w:lineRule="auto"/>
              <w:jc w:val="center"/>
              <w:rPr>
                <w:b/>
                <w:bCs/>
                <w:sz w:val="24"/>
                <w:szCs w:val="24"/>
              </w:rPr>
            </w:pPr>
            <w:r>
              <w:rPr>
                <w:b/>
                <w:bCs/>
                <w:sz w:val="24"/>
                <w:szCs w:val="24"/>
              </w:rPr>
              <w:t>Page No.</w:t>
            </w:r>
          </w:p>
        </w:tc>
      </w:tr>
      <w:tr w:rsidR="00211F5A" w14:paraId="55AEB02A"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2968B4CE" w14:textId="77777777" w:rsidR="00211F5A" w:rsidRDefault="00211F5A" w:rsidP="003C25EE">
            <w:pPr>
              <w:spacing w:line="360" w:lineRule="auto"/>
              <w:jc w:val="center"/>
              <w:rPr>
                <w:b/>
                <w:bCs/>
                <w:sz w:val="24"/>
                <w:szCs w:val="24"/>
              </w:rPr>
            </w:pPr>
          </w:p>
        </w:tc>
        <w:tc>
          <w:tcPr>
            <w:tcW w:w="6410" w:type="dxa"/>
            <w:gridSpan w:val="2"/>
            <w:tcBorders>
              <w:top w:val="single" w:sz="4" w:space="0" w:color="000000"/>
              <w:left w:val="single" w:sz="4" w:space="0" w:color="000000"/>
              <w:bottom w:val="single" w:sz="4" w:space="0" w:color="000000"/>
              <w:right w:val="single" w:sz="4" w:space="0" w:color="000000"/>
            </w:tcBorders>
          </w:tcPr>
          <w:p w14:paraId="30ED0A8B" w14:textId="77777777" w:rsidR="00211F5A" w:rsidRDefault="00211F5A" w:rsidP="003C25EE">
            <w:pPr>
              <w:spacing w:line="360" w:lineRule="auto"/>
              <w:rPr>
                <w:b/>
                <w:bCs/>
                <w:sz w:val="24"/>
                <w:szCs w:val="24"/>
              </w:rPr>
            </w:pPr>
            <w:r>
              <w:rPr>
                <w:b/>
                <w:bCs/>
                <w:sz w:val="24"/>
                <w:szCs w:val="24"/>
              </w:rPr>
              <w:t xml:space="preserve">ACKNOWLEDGEMENT </w:t>
            </w:r>
          </w:p>
        </w:tc>
        <w:tc>
          <w:tcPr>
            <w:tcW w:w="1341" w:type="dxa"/>
            <w:tcBorders>
              <w:top w:val="single" w:sz="4" w:space="0" w:color="000000"/>
              <w:left w:val="single" w:sz="4" w:space="0" w:color="000000"/>
              <w:bottom w:val="single" w:sz="4" w:space="0" w:color="000000"/>
              <w:right w:val="single" w:sz="4" w:space="0" w:color="000000"/>
            </w:tcBorders>
          </w:tcPr>
          <w:p w14:paraId="10BA49D2" w14:textId="77777777" w:rsidR="00211F5A" w:rsidRDefault="00211F5A" w:rsidP="003C25EE">
            <w:pPr>
              <w:spacing w:line="360" w:lineRule="auto"/>
              <w:jc w:val="center"/>
              <w:rPr>
                <w:b/>
                <w:bCs/>
                <w:sz w:val="24"/>
                <w:szCs w:val="24"/>
              </w:rPr>
            </w:pPr>
            <w:proofErr w:type="spellStart"/>
            <w:r>
              <w:rPr>
                <w:b/>
                <w:bCs/>
                <w:sz w:val="24"/>
                <w:szCs w:val="24"/>
              </w:rPr>
              <w:t>i</w:t>
            </w:r>
            <w:proofErr w:type="spellEnd"/>
          </w:p>
        </w:tc>
      </w:tr>
      <w:tr w:rsidR="00211F5A" w14:paraId="028ABFC4"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29A921E9" w14:textId="77777777" w:rsidR="00211F5A" w:rsidRDefault="00211F5A" w:rsidP="003C25EE">
            <w:pPr>
              <w:spacing w:line="360" w:lineRule="auto"/>
              <w:jc w:val="center"/>
              <w:rPr>
                <w:b/>
                <w:bCs/>
                <w:sz w:val="24"/>
                <w:szCs w:val="24"/>
              </w:rPr>
            </w:pPr>
          </w:p>
        </w:tc>
        <w:tc>
          <w:tcPr>
            <w:tcW w:w="6410" w:type="dxa"/>
            <w:gridSpan w:val="2"/>
            <w:tcBorders>
              <w:top w:val="single" w:sz="4" w:space="0" w:color="000000"/>
              <w:left w:val="single" w:sz="4" w:space="0" w:color="000000"/>
              <w:bottom w:val="single" w:sz="4" w:space="0" w:color="000000"/>
              <w:right w:val="single" w:sz="4" w:space="0" w:color="000000"/>
            </w:tcBorders>
          </w:tcPr>
          <w:p w14:paraId="5886BBA3" w14:textId="77777777" w:rsidR="00211F5A" w:rsidRDefault="00211F5A" w:rsidP="003C25EE">
            <w:pPr>
              <w:spacing w:line="360" w:lineRule="auto"/>
              <w:rPr>
                <w:b/>
                <w:bCs/>
                <w:sz w:val="24"/>
                <w:szCs w:val="24"/>
              </w:rPr>
            </w:pPr>
            <w:r>
              <w:rPr>
                <w:b/>
                <w:bCs/>
                <w:sz w:val="24"/>
                <w:szCs w:val="24"/>
              </w:rPr>
              <w:t>ABSTRACT</w:t>
            </w:r>
          </w:p>
        </w:tc>
        <w:tc>
          <w:tcPr>
            <w:tcW w:w="1341" w:type="dxa"/>
            <w:tcBorders>
              <w:top w:val="single" w:sz="4" w:space="0" w:color="000000"/>
              <w:left w:val="single" w:sz="4" w:space="0" w:color="000000"/>
              <w:bottom w:val="single" w:sz="4" w:space="0" w:color="000000"/>
              <w:right w:val="single" w:sz="4" w:space="0" w:color="000000"/>
            </w:tcBorders>
          </w:tcPr>
          <w:p w14:paraId="43D94DCE" w14:textId="77777777" w:rsidR="00211F5A" w:rsidRDefault="00211F5A" w:rsidP="003C25EE">
            <w:pPr>
              <w:spacing w:line="360" w:lineRule="auto"/>
              <w:jc w:val="center"/>
              <w:rPr>
                <w:b/>
                <w:bCs/>
                <w:sz w:val="24"/>
                <w:szCs w:val="24"/>
              </w:rPr>
            </w:pPr>
            <w:r>
              <w:rPr>
                <w:b/>
                <w:bCs/>
                <w:sz w:val="24"/>
                <w:szCs w:val="24"/>
              </w:rPr>
              <w:t>ii</w:t>
            </w:r>
          </w:p>
        </w:tc>
      </w:tr>
      <w:tr w:rsidR="00211F5A" w14:paraId="26BC999B"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1FEB7335" w14:textId="77777777" w:rsidR="00211F5A" w:rsidRDefault="00211F5A" w:rsidP="003C25EE">
            <w:pPr>
              <w:spacing w:line="360" w:lineRule="auto"/>
              <w:jc w:val="center"/>
              <w:rPr>
                <w:b/>
                <w:bCs/>
                <w:sz w:val="24"/>
                <w:szCs w:val="24"/>
              </w:rPr>
            </w:pPr>
          </w:p>
        </w:tc>
        <w:tc>
          <w:tcPr>
            <w:tcW w:w="6410" w:type="dxa"/>
            <w:gridSpan w:val="2"/>
            <w:tcBorders>
              <w:top w:val="single" w:sz="4" w:space="0" w:color="000000"/>
              <w:left w:val="single" w:sz="4" w:space="0" w:color="000000"/>
              <w:bottom w:val="single" w:sz="4" w:space="0" w:color="000000"/>
              <w:right w:val="single" w:sz="4" w:space="0" w:color="000000"/>
            </w:tcBorders>
          </w:tcPr>
          <w:p w14:paraId="26AF8A28" w14:textId="77777777" w:rsidR="00211F5A" w:rsidRDefault="00211F5A" w:rsidP="003C25EE">
            <w:pPr>
              <w:spacing w:line="360" w:lineRule="auto"/>
              <w:rPr>
                <w:b/>
                <w:bCs/>
                <w:sz w:val="24"/>
                <w:szCs w:val="24"/>
              </w:rPr>
            </w:pPr>
            <w:r>
              <w:rPr>
                <w:b/>
                <w:bCs/>
                <w:sz w:val="24"/>
                <w:szCs w:val="24"/>
              </w:rPr>
              <w:t>LIST OF FIGURES</w:t>
            </w:r>
          </w:p>
        </w:tc>
        <w:tc>
          <w:tcPr>
            <w:tcW w:w="1341" w:type="dxa"/>
            <w:tcBorders>
              <w:top w:val="single" w:sz="4" w:space="0" w:color="000000"/>
              <w:left w:val="single" w:sz="4" w:space="0" w:color="000000"/>
              <w:bottom w:val="single" w:sz="4" w:space="0" w:color="000000"/>
              <w:right w:val="single" w:sz="4" w:space="0" w:color="000000"/>
            </w:tcBorders>
          </w:tcPr>
          <w:p w14:paraId="3753D91A" w14:textId="77777777" w:rsidR="00211F5A" w:rsidRDefault="00211F5A" w:rsidP="003C25EE">
            <w:pPr>
              <w:spacing w:line="360" w:lineRule="auto"/>
              <w:jc w:val="center"/>
              <w:rPr>
                <w:b/>
                <w:bCs/>
                <w:sz w:val="24"/>
                <w:szCs w:val="24"/>
              </w:rPr>
            </w:pPr>
            <w:r>
              <w:rPr>
                <w:b/>
                <w:bCs/>
                <w:sz w:val="24"/>
                <w:szCs w:val="24"/>
              </w:rPr>
              <w:t>iii</w:t>
            </w:r>
          </w:p>
        </w:tc>
      </w:tr>
      <w:tr w:rsidR="00211F5A" w14:paraId="7C2E787E"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2C5D9D03" w14:textId="77777777" w:rsidR="00211F5A" w:rsidRDefault="00211F5A" w:rsidP="003C25EE">
            <w:pPr>
              <w:spacing w:line="360" w:lineRule="auto"/>
              <w:jc w:val="center"/>
              <w:rPr>
                <w:b/>
                <w:bCs/>
                <w:sz w:val="24"/>
                <w:szCs w:val="24"/>
              </w:rPr>
            </w:pPr>
          </w:p>
        </w:tc>
        <w:tc>
          <w:tcPr>
            <w:tcW w:w="6410" w:type="dxa"/>
            <w:gridSpan w:val="2"/>
            <w:tcBorders>
              <w:top w:val="single" w:sz="4" w:space="0" w:color="000000"/>
              <w:left w:val="single" w:sz="4" w:space="0" w:color="000000"/>
              <w:bottom w:val="single" w:sz="4" w:space="0" w:color="000000"/>
              <w:right w:val="single" w:sz="4" w:space="0" w:color="000000"/>
            </w:tcBorders>
          </w:tcPr>
          <w:p w14:paraId="1E5D3D6E" w14:textId="77777777" w:rsidR="00211F5A" w:rsidRDefault="00211F5A" w:rsidP="003C25EE">
            <w:pPr>
              <w:spacing w:line="360" w:lineRule="auto"/>
              <w:rPr>
                <w:b/>
                <w:bCs/>
                <w:sz w:val="24"/>
                <w:szCs w:val="24"/>
              </w:rPr>
            </w:pPr>
            <w:r>
              <w:rPr>
                <w:b/>
                <w:bCs/>
                <w:sz w:val="24"/>
                <w:szCs w:val="24"/>
              </w:rPr>
              <w:t>LIST OF TABLES</w:t>
            </w:r>
          </w:p>
        </w:tc>
        <w:tc>
          <w:tcPr>
            <w:tcW w:w="1341" w:type="dxa"/>
            <w:tcBorders>
              <w:top w:val="single" w:sz="4" w:space="0" w:color="000000"/>
              <w:left w:val="single" w:sz="4" w:space="0" w:color="000000"/>
              <w:bottom w:val="single" w:sz="4" w:space="0" w:color="000000"/>
              <w:right w:val="single" w:sz="4" w:space="0" w:color="000000"/>
            </w:tcBorders>
          </w:tcPr>
          <w:p w14:paraId="7A0A676B" w14:textId="77777777" w:rsidR="00211F5A" w:rsidRDefault="00211F5A" w:rsidP="003C25EE">
            <w:pPr>
              <w:spacing w:line="360" w:lineRule="auto"/>
              <w:jc w:val="center"/>
              <w:rPr>
                <w:b/>
                <w:bCs/>
                <w:sz w:val="24"/>
                <w:szCs w:val="24"/>
              </w:rPr>
            </w:pPr>
            <w:r>
              <w:rPr>
                <w:b/>
                <w:bCs/>
                <w:sz w:val="24"/>
                <w:szCs w:val="24"/>
              </w:rPr>
              <w:t>iv</w:t>
            </w:r>
          </w:p>
        </w:tc>
      </w:tr>
      <w:tr w:rsidR="00211F5A" w14:paraId="02C56448"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1DD16719" w14:textId="77777777" w:rsidR="00211F5A" w:rsidRDefault="00211F5A" w:rsidP="003C25EE">
            <w:pPr>
              <w:spacing w:line="360" w:lineRule="auto"/>
              <w:jc w:val="center"/>
              <w:rPr>
                <w:b/>
                <w:bCs/>
                <w:sz w:val="24"/>
                <w:szCs w:val="24"/>
              </w:rPr>
            </w:pPr>
            <w:r>
              <w:rPr>
                <w:b/>
                <w:bCs/>
                <w:sz w:val="24"/>
                <w:szCs w:val="24"/>
              </w:rPr>
              <w:t>1</w:t>
            </w:r>
          </w:p>
        </w:tc>
        <w:tc>
          <w:tcPr>
            <w:tcW w:w="6410" w:type="dxa"/>
            <w:gridSpan w:val="2"/>
            <w:tcBorders>
              <w:top w:val="single" w:sz="4" w:space="0" w:color="000000"/>
              <w:left w:val="single" w:sz="4" w:space="0" w:color="000000"/>
              <w:bottom w:val="single" w:sz="4" w:space="0" w:color="000000"/>
              <w:right w:val="single" w:sz="4" w:space="0" w:color="000000"/>
            </w:tcBorders>
          </w:tcPr>
          <w:p w14:paraId="056CDE29" w14:textId="77777777" w:rsidR="00211F5A" w:rsidRDefault="00211F5A" w:rsidP="003C25EE">
            <w:pPr>
              <w:spacing w:line="360" w:lineRule="auto"/>
              <w:rPr>
                <w:b/>
                <w:bCs/>
                <w:sz w:val="24"/>
                <w:szCs w:val="24"/>
              </w:rPr>
            </w:pPr>
            <w:r>
              <w:rPr>
                <w:b/>
                <w:bCs/>
                <w:sz w:val="24"/>
                <w:szCs w:val="24"/>
              </w:rPr>
              <w:t>INTRODUCTION</w:t>
            </w:r>
          </w:p>
        </w:tc>
        <w:tc>
          <w:tcPr>
            <w:tcW w:w="1341" w:type="dxa"/>
            <w:tcBorders>
              <w:top w:val="single" w:sz="4" w:space="0" w:color="000000"/>
              <w:left w:val="single" w:sz="4" w:space="0" w:color="000000"/>
              <w:bottom w:val="single" w:sz="4" w:space="0" w:color="000000"/>
              <w:right w:val="single" w:sz="4" w:space="0" w:color="000000"/>
            </w:tcBorders>
          </w:tcPr>
          <w:p w14:paraId="3C938796" w14:textId="77777777" w:rsidR="00211F5A" w:rsidRDefault="00211F5A" w:rsidP="003C25EE">
            <w:pPr>
              <w:spacing w:line="360" w:lineRule="auto"/>
              <w:jc w:val="center"/>
              <w:rPr>
                <w:b/>
                <w:bCs/>
                <w:sz w:val="24"/>
                <w:szCs w:val="24"/>
              </w:rPr>
            </w:pPr>
            <w:r>
              <w:rPr>
                <w:b/>
                <w:bCs/>
                <w:sz w:val="24"/>
                <w:szCs w:val="24"/>
              </w:rPr>
              <w:t>1</w:t>
            </w:r>
          </w:p>
        </w:tc>
      </w:tr>
      <w:tr w:rsidR="00211F5A" w14:paraId="29AEBEE7"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69A4C903"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71C07465" w14:textId="77777777" w:rsidR="00211F5A" w:rsidRDefault="00211F5A" w:rsidP="003C25EE">
            <w:pPr>
              <w:spacing w:line="360" w:lineRule="auto"/>
              <w:rPr>
                <w:b/>
                <w:bCs/>
                <w:sz w:val="24"/>
                <w:szCs w:val="24"/>
              </w:rPr>
            </w:pPr>
            <w:r>
              <w:rPr>
                <w:b/>
                <w:bCs/>
                <w:sz w:val="24"/>
                <w:szCs w:val="24"/>
              </w:rPr>
              <w:t xml:space="preserve"> 1.1</w:t>
            </w:r>
          </w:p>
        </w:tc>
        <w:tc>
          <w:tcPr>
            <w:tcW w:w="5789" w:type="dxa"/>
            <w:tcBorders>
              <w:top w:val="single" w:sz="4" w:space="0" w:color="000000"/>
              <w:left w:val="single" w:sz="4" w:space="0" w:color="000000"/>
              <w:bottom w:val="single" w:sz="4" w:space="0" w:color="000000"/>
              <w:right w:val="single" w:sz="4" w:space="0" w:color="000000"/>
            </w:tcBorders>
          </w:tcPr>
          <w:p w14:paraId="7F3E44A4" w14:textId="77777777" w:rsidR="00211F5A" w:rsidRDefault="00211F5A" w:rsidP="003C25EE">
            <w:pPr>
              <w:spacing w:line="360" w:lineRule="auto"/>
              <w:rPr>
                <w:b/>
                <w:bCs/>
                <w:sz w:val="24"/>
                <w:szCs w:val="24"/>
              </w:rPr>
            </w:pPr>
            <w:r>
              <w:rPr>
                <w:b/>
                <w:bCs/>
                <w:sz w:val="24"/>
                <w:szCs w:val="24"/>
              </w:rPr>
              <w:t>Problem Summary</w:t>
            </w:r>
          </w:p>
        </w:tc>
        <w:tc>
          <w:tcPr>
            <w:tcW w:w="1341" w:type="dxa"/>
            <w:tcBorders>
              <w:top w:val="single" w:sz="4" w:space="0" w:color="000000"/>
              <w:left w:val="single" w:sz="4" w:space="0" w:color="000000"/>
              <w:bottom w:val="single" w:sz="4" w:space="0" w:color="000000"/>
              <w:right w:val="single" w:sz="4" w:space="0" w:color="000000"/>
            </w:tcBorders>
          </w:tcPr>
          <w:p w14:paraId="12DC54D2" w14:textId="77777777" w:rsidR="00211F5A" w:rsidRDefault="00211F5A" w:rsidP="003C25EE">
            <w:pPr>
              <w:spacing w:line="360" w:lineRule="auto"/>
              <w:jc w:val="center"/>
              <w:rPr>
                <w:b/>
                <w:bCs/>
                <w:sz w:val="24"/>
                <w:szCs w:val="24"/>
              </w:rPr>
            </w:pPr>
          </w:p>
        </w:tc>
      </w:tr>
      <w:tr w:rsidR="00211F5A" w14:paraId="19117F91"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2FDE69C1"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028BCFAF" w14:textId="77777777" w:rsidR="00211F5A" w:rsidRDefault="00211F5A" w:rsidP="003C25EE">
            <w:pPr>
              <w:spacing w:line="360" w:lineRule="auto"/>
              <w:jc w:val="center"/>
              <w:rPr>
                <w:b/>
                <w:bCs/>
                <w:sz w:val="24"/>
                <w:szCs w:val="24"/>
              </w:rPr>
            </w:pPr>
            <w:r>
              <w:rPr>
                <w:b/>
                <w:bCs/>
                <w:sz w:val="24"/>
                <w:szCs w:val="24"/>
              </w:rPr>
              <w:t>1.2</w:t>
            </w:r>
          </w:p>
        </w:tc>
        <w:tc>
          <w:tcPr>
            <w:tcW w:w="5789" w:type="dxa"/>
            <w:tcBorders>
              <w:top w:val="single" w:sz="4" w:space="0" w:color="000000"/>
              <w:left w:val="single" w:sz="4" w:space="0" w:color="000000"/>
              <w:bottom w:val="single" w:sz="4" w:space="0" w:color="000000"/>
              <w:right w:val="single" w:sz="4" w:space="0" w:color="000000"/>
            </w:tcBorders>
          </w:tcPr>
          <w:p w14:paraId="48AB1363" w14:textId="77777777" w:rsidR="00211F5A" w:rsidRDefault="00211F5A" w:rsidP="003C25EE">
            <w:pPr>
              <w:spacing w:line="360" w:lineRule="auto"/>
              <w:rPr>
                <w:b/>
                <w:bCs/>
                <w:sz w:val="24"/>
                <w:szCs w:val="24"/>
              </w:rPr>
            </w:pPr>
            <w:r>
              <w:rPr>
                <w:b/>
                <w:bCs/>
                <w:sz w:val="24"/>
                <w:szCs w:val="24"/>
              </w:rPr>
              <w:t>Purpose</w:t>
            </w:r>
          </w:p>
        </w:tc>
        <w:tc>
          <w:tcPr>
            <w:tcW w:w="1341" w:type="dxa"/>
            <w:tcBorders>
              <w:top w:val="single" w:sz="4" w:space="0" w:color="000000"/>
              <w:left w:val="single" w:sz="4" w:space="0" w:color="000000"/>
              <w:bottom w:val="single" w:sz="4" w:space="0" w:color="000000"/>
              <w:right w:val="single" w:sz="4" w:space="0" w:color="000000"/>
            </w:tcBorders>
          </w:tcPr>
          <w:p w14:paraId="66139A40" w14:textId="77777777" w:rsidR="00211F5A" w:rsidRDefault="00211F5A" w:rsidP="003C25EE">
            <w:pPr>
              <w:spacing w:line="360" w:lineRule="auto"/>
              <w:jc w:val="center"/>
              <w:rPr>
                <w:b/>
                <w:bCs/>
                <w:sz w:val="24"/>
                <w:szCs w:val="24"/>
              </w:rPr>
            </w:pPr>
          </w:p>
        </w:tc>
      </w:tr>
      <w:tr w:rsidR="00211F5A" w14:paraId="7FA6E5BE"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4F5789E2"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6C518362" w14:textId="77777777" w:rsidR="00211F5A" w:rsidRDefault="00211F5A" w:rsidP="003C25EE">
            <w:pPr>
              <w:spacing w:line="360" w:lineRule="auto"/>
              <w:jc w:val="center"/>
              <w:rPr>
                <w:b/>
                <w:bCs/>
                <w:sz w:val="24"/>
                <w:szCs w:val="24"/>
              </w:rPr>
            </w:pPr>
            <w:r>
              <w:rPr>
                <w:b/>
                <w:bCs/>
                <w:sz w:val="24"/>
                <w:szCs w:val="24"/>
              </w:rPr>
              <w:t>1.3</w:t>
            </w:r>
          </w:p>
        </w:tc>
        <w:tc>
          <w:tcPr>
            <w:tcW w:w="5789" w:type="dxa"/>
            <w:tcBorders>
              <w:top w:val="single" w:sz="4" w:space="0" w:color="000000"/>
              <w:left w:val="single" w:sz="4" w:space="0" w:color="000000"/>
              <w:bottom w:val="single" w:sz="4" w:space="0" w:color="000000"/>
              <w:right w:val="single" w:sz="4" w:space="0" w:color="000000"/>
            </w:tcBorders>
          </w:tcPr>
          <w:p w14:paraId="0E2A301B" w14:textId="77777777" w:rsidR="00211F5A" w:rsidRDefault="00211F5A" w:rsidP="003C25EE">
            <w:pPr>
              <w:spacing w:line="360" w:lineRule="auto"/>
              <w:rPr>
                <w:b/>
                <w:bCs/>
                <w:sz w:val="24"/>
                <w:szCs w:val="24"/>
              </w:rPr>
            </w:pPr>
            <w:r>
              <w:rPr>
                <w:b/>
                <w:bCs/>
                <w:sz w:val="24"/>
                <w:szCs w:val="24"/>
              </w:rPr>
              <w:t>Scope</w:t>
            </w:r>
          </w:p>
        </w:tc>
        <w:tc>
          <w:tcPr>
            <w:tcW w:w="1341" w:type="dxa"/>
            <w:tcBorders>
              <w:top w:val="single" w:sz="4" w:space="0" w:color="000000"/>
              <w:left w:val="single" w:sz="4" w:space="0" w:color="000000"/>
              <w:bottom w:val="single" w:sz="4" w:space="0" w:color="000000"/>
              <w:right w:val="single" w:sz="4" w:space="0" w:color="000000"/>
            </w:tcBorders>
          </w:tcPr>
          <w:p w14:paraId="038425B3" w14:textId="77777777" w:rsidR="00211F5A" w:rsidRDefault="00211F5A" w:rsidP="003C25EE">
            <w:pPr>
              <w:spacing w:line="360" w:lineRule="auto"/>
              <w:jc w:val="center"/>
              <w:rPr>
                <w:b/>
                <w:bCs/>
                <w:sz w:val="24"/>
                <w:szCs w:val="24"/>
              </w:rPr>
            </w:pPr>
          </w:p>
        </w:tc>
      </w:tr>
      <w:tr w:rsidR="00211F5A" w14:paraId="200032CF"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40C8A030"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6BB61625" w14:textId="77777777" w:rsidR="00211F5A" w:rsidRDefault="00211F5A" w:rsidP="003C25EE">
            <w:pPr>
              <w:spacing w:line="360" w:lineRule="auto"/>
              <w:jc w:val="center"/>
              <w:rPr>
                <w:b/>
                <w:bCs/>
                <w:sz w:val="24"/>
                <w:szCs w:val="24"/>
              </w:rPr>
            </w:pPr>
            <w:r>
              <w:rPr>
                <w:b/>
                <w:bCs/>
                <w:sz w:val="24"/>
                <w:szCs w:val="24"/>
              </w:rPr>
              <w:t>1.4</w:t>
            </w:r>
          </w:p>
        </w:tc>
        <w:tc>
          <w:tcPr>
            <w:tcW w:w="5789" w:type="dxa"/>
            <w:tcBorders>
              <w:top w:val="single" w:sz="4" w:space="0" w:color="000000"/>
              <w:left w:val="single" w:sz="4" w:space="0" w:color="000000"/>
              <w:bottom w:val="single" w:sz="4" w:space="0" w:color="000000"/>
              <w:right w:val="single" w:sz="4" w:space="0" w:color="000000"/>
            </w:tcBorders>
          </w:tcPr>
          <w:p w14:paraId="437C78EF" w14:textId="77777777" w:rsidR="00211F5A" w:rsidRDefault="00211F5A" w:rsidP="003C25EE">
            <w:pPr>
              <w:spacing w:line="360" w:lineRule="auto"/>
              <w:rPr>
                <w:b/>
                <w:bCs/>
                <w:sz w:val="24"/>
                <w:szCs w:val="24"/>
              </w:rPr>
            </w:pPr>
            <w:r>
              <w:rPr>
                <w:b/>
                <w:bCs/>
                <w:sz w:val="24"/>
                <w:szCs w:val="24"/>
              </w:rPr>
              <w:t>Technical and Literature Review</w:t>
            </w:r>
          </w:p>
        </w:tc>
        <w:tc>
          <w:tcPr>
            <w:tcW w:w="1341" w:type="dxa"/>
            <w:tcBorders>
              <w:top w:val="single" w:sz="4" w:space="0" w:color="000000"/>
              <w:left w:val="single" w:sz="4" w:space="0" w:color="000000"/>
              <w:bottom w:val="single" w:sz="4" w:space="0" w:color="000000"/>
              <w:right w:val="single" w:sz="4" w:space="0" w:color="000000"/>
            </w:tcBorders>
          </w:tcPr>
          <w:p w14:paraId="19384D75" w14:textId="77777777" w:rsidR="00211F5A" w:rsidRDefault="00211F5A" w:rsidP="003C25EE">
            <w:pPr>
              <w:spacing w:line="360" w:lineRule="auto"/>
              <w:jc w:val="center"/>
              <w:rPr>
                <w:b/>
                <w:bCs/>
                <w:sz w:val="24"/>
                <w:szCs w:val="24"/>
              </w:rPr>
            </w:pPr>
          </w:p>
        </w:tc>
      </w:tr>
      <w:tr w:rsidR="00211F5A" w14:paraId="3A7826EA"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42A9F69B" w14:textId="77777777" w:rsidR="00211F5A" w:rsidRDefault="00211F5A" w:rsidP="003C25EE">
            <w:pPr>
              <w:spacing w:line="360" w:lineRule="auto"/>
              <w:jc w:val="center"/>
              <w:rPr>
                <w:b/>
                <w:bCs/>
                <w:sz w:val="24"/>
                <w:szCs w:val="24"/>
              </w:rPr>
            </w:pPr>
            <w:r>
              <w:rPr>
                <w:b/>
                <w:bCs/>
                <w:sz w:val="24"/>
                <w:szCs w:val="24"/>
              </w:rPr>
              <w:t>2</w:t>
            </w:r>
          </w:p>
        </w:tc>
        <w:tc>
          <w:tcPr>
            <w:tcW w:w="6410" w:type="dxa"/>
            <w:gridSpan w:val="2"/>
            <w:tcBorders>
              <w:top w:val="single" w:sz="4" w:space="0" w:color="000000"/>
              <w:left w:val="single" w:sz="4" w:space="0" w:color="000000"/>
              <w:bottom w:val="single" w:sz="4" w:space="0" w:color="000000"/>
              <w:right w:val="single" w:sz="4" w:space="0" w:color="000000"/>
            </w:tcBorders>
          </w:tcPr>
          <w:p w14:paraId="0D66761F" w14:textId="77777777" w:rsidR="00211F5A" w:rsidRDefault="00211F5A" w:rsidP="003C25EE">
            <w:pPr>
              <w:spacing w:line="360" w:lineRule="auto"/>
              <w:rPr>
                <w:b/>
                <w:bCs/>
                <w:sz w:val="24"/>
                <w:szCs w:val="24"/>
              </w:rPr>
            </w:pPr>
            <w:r>
              <w:rPr>
                <w:b/>
                <w:bCs/>
                <w:sz w:val="24"/>
                <w:szCs w:val="24"/>
              </w:rPr>
              <w:t>SYSTEM REQUIREMENT STUDY</w:t>
            </w:r>
          </w:p>
        </w:tc>
        <w:tc>
          <w:tcPr>
            <w:tcW w:w="1341" w:type="dxa"/>
            <w:tcBorders>
              <w:top w:val="single" w:sz="4" w:space="0" w:color="000000"/>
              <w:left w:val="single" w:sz="4" w:space="0" w:color="000000"/>
              <w:bottom w:val="single" w:sz="4" w:space="0" w:color="000000"/>
              <w:right w:val="single" w:sz="4" w:space="0" w:color="000000"/>
            </w:tcBorders>
          </w:tcPr>
          <w:p w14:paraId="2ECE46A0" w14:textId="77777777" w:rsidR="00211F5A" w:rsidRDefault="00211F5A" w:rsidP="003C25EE">
            <w:pPr>
              <w:spacing w:line="360" w:lineRule="auto"/>
              <w:jc w:val="center"/>
              <w:rPr>
                <w:b/>
                <w:bCs/>
                <w:sz w:val="24"/>
                <w:szCs w:val="24"/>
              </w:rPr>
            </w:pPr>
          </w:p>
        </w:tc>
      </w:tr>
      <w:tr w:rsidR="00211F5A" w14:paraId="43D01173"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2E79C117"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0FF16048" w14:textId="77777777" w:rsidR="00211F5A" w:rsidRDefault="00211F5A" w:rsidP="003C25EE">
            <w:pPr>
              <w:spacing w:line="360" w:lineRule="auto"/>
              <w:rPr>
                <w:b/>
                <w:bCs/>
                <w:sz w:val="24"/>
                <w:szCs w:val="24"/>
              </w:rPr>
            </w:pPr>
            <w:r>
              <w:rPr>
                <w:b/>
                <w:bCs/>
                <w:sz w:val="24"/>
                <w:szCs w:val="24"/>
              </w:rPr>
              <w:t>2.1</w:t>
            </w:r>
          </w:p>
        </w:tc>
        <w:tc>
          <w:tcPr>
            <w:tcW w:w="5789" w:type="dxa"/>
            <w:tcBorders>
              <w:top w:val="single" w:sz="4" w:space="0" w:color="000000"/>
              <w:left w:val="single" w:sz="4" w:space="0" w:color="000000"/>
              <w:bottom w:val="single" w:sz="4" w:space="0" w:color="000000"/>
              <w:right w:val="single" w:sz="4" w:space="0" w:color="000000"/>
            </w:tcBorders>
          </w:tcPr>
          <w:p w14:paraId="3A07643A" w14:textId="77777777" w:rsidR="00211F5A" w:rsidRDefault="00211F5A" w:rsidP="003C25EE">
            <w:pPr>
              <w:spacing w:line="360" w:lineRule="auto"/>
              <w:rPr>
                <w:b/>
                <w:bCs/>
                <w:sz w:val="24"/>
                <w:szCs w:val="24"/>
              </w:rPr>
            </w:pPr>
            <w:r>
              <w:rPr>
                <w:b/>
                <w:bCs/>
                <w:sz w:val="24"/>
                <w:szCs w:val="24"/>
              </w:rPr>
              <w:t>User Characteristics</w:t>
            </w:r>
          </w:p>
        </w:tc>
        <w:tc>
          <w:tcPr>
            <w:tcW w:w="1341" w:type="dxa"/>
            <w:tcBorders>
              <w:top w:val="single" w:sz="4" w:space="0" w:color="000000"/>
              <w:left w:val="single" w:sz="4" w:space="0" w:color="000000"/>
              <w:bottom w:val="single" w:sz="4" w:space="0" w:color="000000"/>
              <w:right w:val="single" w:sz="4" w:space="0" w:color="000000"/>
            </w:tcBorders>
          </w:tcPr>
          <w:p w14:paraId="489CD624" w14:textId="77777777" w:rsidR="00211F5A" w:rsidRDefault="00211F5A" w:rsidP="003C25EE">
            <w:pPr>
              <w:spacing w:line="360" w:lineRule="auto"/>
              <w:jc w:val="center"/>
              <w:rPr>
                <w:b/>
                <w:bCs/>
                <w:sz w:val="24"/>
                <w:szCs w:val="24"/>
              </w:rPr>
            </w:pPr>
          </w:p>
        </w:tc>
      </w:tr>
      <w:tr w:rsidR="00211F5A" w14:paraId="72D90AAB"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203A319C"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738DF66D" w14:textId="77777777" w:rsidR="00211F5A" w:rsidRDefault="00211F5A" w:rsidP="003C25EE">
            <w:pPr>
              <w:spacing w:line="360" w:lineRule="auto"/>
              <w:rPr>
                <w:b/>
                <w:bCs/>
                <w:sz w:val="24"/>
                <w:szCs w:val="24"/>
              </w:rPr>
            </w:pPr>
            <w:r>
              <w:rPr>
                <w:b/>
                <w:bCs/>
                <w:sz w:val="24"/>
                <w:szCs w:val="24"/>
              </w:rPr>
              <w:t>2.2</w:t>
            </w:r>
          </w:p>
        </w:tc>
        <w:tc>
          <w:tcPr>
            <w:tcW w:w="5789" w:type="dxa"/>
            <w:tcBorders>
              <w:top w:val="single" w:sz="4" w:space="0" w:color="000000"/>
              <w:left w:val="single" w:sz="4" w:space="0" w:color="000000"/>
              <w:bottom w:val="single" w:sz="4" w:space="0" w:color="000000"/>
              <w:right w:val="single" w:sz="4" w:space="0" w:color="000000"/>
            </w:tcBorders>
          </w:tcPr>
          <w:p w14:paraId="28339BC0" w14:textId="77777777" w:rsidR="00211F5A" w:rsidRDefault="00211F5A" w:rsidP="003C25EE">
            <w:pPr>
              <w:spacing w:line="360" w:lineRule="auto"/>
              <w:rPr>
                <w:b/>
                <w:bCs/>
                <w:sz w:val="24"/>
                <w:szCs w:val="24"/>
              </w:rPr>
            </w:pPr>
            <w:r>
              <w:rPr>
                <w:b/>
                <w:bCs/>
                <w:sz w:val="24"/>
                <w:szCs w:val="24"/>
              </w:rPr>
              <w:t>Hardware and Software Characteristics</w:t>
            </w:r>
          </w:p>
        </w:tc>
        <w:tc>
          <w:tcPr>
            <w:tcW w:w="1341" w:type="dxa"/>
            <w:tcBorders>
              <w:top w:val="single" w:sz="4" w:space="0" w:color="000000"/>
              <w:left w:val="single" w:sz="4" w:space="0" w:color="000000"/>
              <w:bottom w:val="single" w:sz="4" w:space="0" w:color="000000"/>
              <w:right w:val="single" w:sz="4" w:space="0" w:color="000000"/>
            </w:tcBorders>
          </w:tcPr>
          <w:p w14:paraId="5EEADACE" w14:textId="77777777" w:rsidR="00211F5A" w:rsidRDefault="00211F5A" w:rsidP="003C25EE">
            <w:pPr>
              <w:spacing w:line="360" w:lineRule="auto"/>
              <w:jc w:val="center"/>
              <w:rPr>
                <w:b/>
                <w:bCs/>
                <w:sz w:val="24"/>
                <w:szCs w:val="24"/>
              </w:rPr>
            </w:pPr>
          </w:p>
        </w:tc>
      </w:tr>
      <w:tr w:rsidR="00211F5A" w14:paraId="30F82C6B"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0B7B294D"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0EEC2719" w14:textId="77777777" w:rsidR="00211F5A" w:rsidRDefault="00211F5A" w:rsidP="003C25EE">
            <w:pPr>
              <w:spacing w:line="360" w:lineRule="auto"/>
              <w:rPr>
                <w:b/>
                <w:bCs/>
                <w:sz w:val="24"/>
                <w:szCs w:val="24"/>
              </w:rPr>
            </w:pPr>
          </w:p>
        </w:tc>
        <w:tc>
          <w:tcPr>
            <w:tcW w:w="5789" w:type="dxa"/>
            <w:tcBorders>
              <w:top w:val="single" w:sz="4" w:space="0" w:color="000000"/>
              <w:left w:val="single" w:sz="4" w:space="0" w:color="000000"/>
              <w:bottom w:val="single" w:sz="4" w:space="0" w:color="000000"/>
              <w:right w:val="single" w:sz="4" w:space="0" w:color="000000"/>
            </w:tcBorders>
          </w:tcPr>
          <w:p w14:paraId="14A49F6F" w14:textId="77777777" w:rsidR="00211F5A" w:rsidRDefault="00211F5A" w:rsidP="003C25EE">
            <w:pPr>
              <w:spacing w:line="360" w:lineRule="auto"/>
              <w:rPr>
                <w:sz w:val="24"/>
                <w:szCs w:val="24"/>
              </w:rPr>
            </w:pPr>
            <w:r>
              <w:rPr>
                <w:sz w:val="24"/>
                <w:szCs w:val="24"/>
              </w:rPr>
              <w:t>2.2.1 Hardware Requirements</w:t>
            </w:r>
          </w:p>
        </w:tc>
        <w:tc>
          <w:tcPr>
            <w:tcW w:w="1341" w:type="dxa"/>
            <w:tcBorders>
              <w:top w:val="single" w:sz="4" w:space="0" w:color="000000"/>
              <w:left w:val="single" w:sz="4" w:space="0" w:color="000000"/>
              <w:bottom w:val="single" w:sz="4" w:space="0" w:color="000000"/>
              <w:right w:val="single" w:sz="4" w:space="0" w:color="000000"/>
            </w:tcBorders>
          </w:tcPr>
          <w:p w14:paraId="0A852564" w14:textId="77777777" w:rsidR="00211F5A" w:rsidRDefault="00211F5A" w:rsidP="003C25EE">
            <w:pPr>
              <w:spacing w:line="360" w:lineRule="auto"/>
              <w:jc w:val="center"/>
              <w:rPr>
                <w:b/>
                <w:bCs/>
                <w:sz w:val="24"/>
                <w:szCs w:val="24"/>
              </w:rPr>
            </w:pPr>
          </w:p>
        </w:tc>
      </w:tr>
      <w:tr w:rsidR="00211F5A" w14:paraId="5B181E36"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3BCCDC76"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3D3281AB" w14:textId="77777777" w:rsidR="00211F5A" w:rsidRDefault="00211F5A" w:rsidP="003C25EE">
            <w:pPr>
              <w:spacing w:line="360" w:lineRule="auto"/>
              <w:rPr>
                <w:b/>
                <w:bCs/>
                <w:sz w:val="24"/>
                <w:szCs w:val="24"/>
              </w:rPr>
            </w:pPr>
          </w:p>
        </w:tc>
        <w:tc>
          <w:tcPr>
            <w:tcW w:w="5789" w:type="dxa"/>
            <w:tcBorders>
              <w:top w:val="single" w:sz="4" w:space="0" w:color="000000"/>
              <w:left w:val="single" w:sz="4" w:space="0" w:color="000000"/>
              <w:bottom w:val="single" w:sz="4" w:space="0" w:color="000000"/>
              <w:right w:val="single" w:sz="4" w:space="0" w:color="000000"/>
            </w:tcBorders>
          </w:tcPr>
          <w:p w14:paraId="55A55F0D" w14:textId="77777777" w:rsidR="00211F5A" w:rsidRDefault="00211F5A" w:rsidP="003C25EE">
            <w:pPr>
              <w:spacing w:line="360" w:lineRule="auto"/>
              <w:rPr>
                <w:sz w:val="24"/>
                <w:szCs w:val="24"/>
              </w:rPr>
            </w:pPr>
            <w:r>
              <w:rPr>
                <w:sz w:val="24"/>
                <w:szCs w:val="24"/>
              </w:rPr>
              <w:t>2.2.2 Software Requirements</w:t>
            </w:r>
          </w:p>
        </w:tc>
        <w:tc>
          <w:tcPr>
            <w:tcW w:w="1341" w:type="dxa"/>
            <w:tcBorders>
              <w:top w:val="single" w:sz="4" w:space="0" w:color="000000"/>
              <w:left w:val="single" w:sz="4" w:space="0" w:color="000000"/>
              <w:bottom w:val="single" w:sz="4" w:space="0" w:color="000000"/>
              <w:right w:val="single" w:sz="4" w:space="0" w:color="000000"/>
            </w:tcBorders>
          </w:tcPr>
          <w:p w14:paraId="443C5F12" w14:textId="77777777" w:rsidR="00211F5A" w:rsidRDefault="00211F5A" w:rsidP="003C25EE">
            <w:pPr>
              <w:spacing w:line="360" w:lineRule="auto"/>
              <w:jc w:val="center"/>
              <w:rPr>
                <w:b/>
                <w:bCs/>
                <w:sz w:val="24"/>
                <w:szCs w:val="24"/>
              </w:rPr>
            </w:pPr>
          </w:p>
        </w:tc>
      </w:tr>
      <w:tr w:rsidR="00211F5A" w14:paraId="022F76F4"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474BF44E" w14:textId="77777777" w:rsidR="00211F5A" w:rsidRDefault="00211F5A" w:rsidP="003C25EE">
            <w:pPr>
              <w:spacing w:line="360" w:lineRule="auto"/>
              <w:jc w:val="center"/>
              <w:rPr>
                <w:b/>
                <w:bCs/>
                <w:sz w:val="24"/>
                <w:szCs w:val="24"/>
              </w:rPr>
            </w:pPr>
            <w:r>
              <w:rPr>
                <w:b/>
                <w:bCs/>
                <w:sz w:val="24"/>
                <w:szCs w:val="24"/>
              </w:rPr>
              <w:t>3</w:t>
            </w:r>
          </w:p>
        </w:tc>
        <w:tc>
          <w:tcPr>
            <w:tcW w:w="6410" w:type="dxa"/>
            <w:gridSpan w:val="2"/>
            <w:tcBorders>
              <w:top w:val="single" w:sz="4" w:space="0" w:color="000000"/>
              <w:left w:val="single" w:sz="4" w:space="0" w:color="000000"/>
              <w:bottom w:val="single" w:sz="4" w:space="0" w:color="000000"/>
              <w:right w:val="single" w:sz="4" w:space="0" w:color="000000"/>
            </w:tcBorders>
          </w:tcPr>
          <w:p w14:paraId="47E82363" w14:textId="77777777" w:rsidR="00211F5A" w:rsidRDefault="00211F5A" w:rsidP="003C25EE">
            <w:pPr>
              <w:spacing w:line="360" w:lineRule="auto"/>
              <w:rPr>
                <w:b/>
                <w:bCs/>
                <w:sz w:val="24"/>
                <w:szCs w:val="24"/>
              </w:rPr>
            </w:pPr>
            <w:r>
              <w:rPr>
                <w:b/>
                <w:bCs/>
                <w:sz w:val="24"/>
                <w:szCs w:val="24"/>
              </w:rPr>
              <w:t>PROTOTYPE</w:t>
            </w:r>
          </w:p>
        </w:tc>
        <w:tc>
          <w:tcPr>
            <w:tcW w:w="1341" w:type="dxa"/>
            <w:tcBorders>
              <w:top w:val="single" w:sz="4" w:space="0" w:color="000000"/>
              <w:left w:val="single" w:sz="4" w:space="0" w:color="000000"/>
              <w:bottom w:val="single" w:sz="4" w:space="0" w:color="000000"/>
              <w:right w:val="single" w:sz="4" w:space="0" w:color="000000"/>
            </w:tcBorders>
          </w:tcPr>
          <w:p w14:paraId="2FA258A5" w14:textId="77777777" w:rsidR="00211F5A" w:rsidRDefault="00211F5A" w:rsidP="003C25EE">
            <w:pPr>
              <w:spacing w:line="360" w:lineRule="auto"/>
              <w:jc w:val="center"/>
              <w:rPr>
                <w:b/>
                <w:bCs/>
                <w:sz w:val="24"/>
                <w:szCs w:val="24"/>
              </w:rPr>
            </w:pPr>
          </w:p>
        </w:tc>
      </w:tr>
      <w:tr w:rsidR="00211F5A" w14:paraId="375B919B"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71F32D47"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191CF74E" w14:textId="77777777" w:rsidR="00211F5A" w:rsidRDefault="00211F5A" w:rsidP="003C25EE">
            <w:pPr>
              <w:spacing w:line="360" w:lineRule="auto"/>
              <w:rPr>
                <w:b/>
                <w:bCs/>
                <w:sz w:val="24"/>
                <w:szCs w:val="24"/>
              </w:rPr>
            </w:pPr>
            <w:r>
              <w:rPr>
                <w:b/>
                <w:bCs/>
                <w:sz w:val="24"/>
                <w:szCs w:val="24"/>
              </w:rPr>
              <w:t>3.1</w:t>
            </w:r>
          </w:p>
        </w:tc>
        <w:tc>
          <w:tcPr>
            <w:tcW w:w="5789" w:type="dxa"/>
            <w:tcBorders>
              <w:top w:val="single" w:sz="4" w:space="0" w:color="000000"/>
              <w:left w:val="single" w:sz="4" w:space="0" w:color="000000"/>
              <w:bottom w:val="single" w:sz="4" w:space="0" w:color="000000"/>
              <w:right w:val="single" w:sz="4" w:space="0" w:color="000000"/>
            </w:tcBorders>
          </w:tcPr>
          <w:p w14:paraId="07483525" w14:textId="77777777" w:rsidR="00211F5A" w:rsidRDefault="00211F5A" w:rsidP="003C25EE">
            <w:pPr>
              <w:spacing w:line="360" w:lineRule="auto"/>
              <w:rPr>
                <w:b/>
                <w:bCs/>
                <w:sz w:val="24"/>
                <w:szCs w:val="24"/>
              </w:rPr>
            </w:pPr>
            <w:r>
              <w:rPr>
                <w:b/>
                <w:bCs/>
                <w:sz w:val="24"/>
                <w:szCs w:val="24"/>
              </w:rPr>
              <w:t>Details of Prototype</w:t>
            </w:r>
          </w:p>
        </w:tc>
        <w:tc>
          <w:tcPr>
            <w:tcW w:w="1341" w:type="dxa"/>
            <w:tcBorders>
              <w:top w:val="single" w:sz="4" w:space="0" w:color="000000"/>
              <w:left w:val="single" w:sz="4" w:space="0" w:color="000000"/>
              <w:bottom w:val="single" w:sz="4" w:space="0" w:color="000000"/>
              <w:right w:val="single" w:sz="4" w:space="0" w:color="000000"/>
            </w:tcBorders>
          </w:tcPr>
          <w:p w14:paraId="782B7CB1" w14:textId="77777777" w:rsidR="00211F5A" w:rsidRDefault="00211F5A" w:rsidP="003C25EE">
            <w:pPr>
              <w:spacing w:line="360" w:lineRule="auto"/>
              <w:jc w:val="center"/>
              <w:rPr>
                <w:b/>
                <w:bCs/>
                <w:sz w:val="24"/>
                <w:szCs w:val="24"/>
              </w:rPr>
            </w:pPr>
          </w:p>
        </w:tc>
      </w:tr>
      <w:tr w:rsidR="00211F5A" w14:paraId="533D06EC"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4EEDB229"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0FD8BA58" w14:textId="77777777" w:rsidR="00211F5A" w:rsidRDefault="00211F5A" w:rsidP="003C25EE">
            <w:pPr>
              <w:spacing w:line="360" w:lineRule="auto"/>
              <w:rPr>
                <w:b/>
                <w:bCs/>
                <w:sz w:val="24"/>
                <w:szCs w:val="24"/>
              </w:rPr>
            </w:pPr>
            <w:r>
              <w:rPr>
                <w:b/>
                <w:bCs/>
                <w:sz w:val="24"/>
                <w:szCs w:val="24"/>
              </w:rPr>
              <w:t>3.2</w:t>
            </w:r>
          </w:p>
        </w:tc>
        <w:tc>
          <w:tcPr>
            <w:tcW w:w="5789" w:type="dxa"/>
            <w:tcBorders>
              <w:top w:val="single" w:sz="4" w:space="0" w:color="000000"/>
              <w:left w:val="single" w:sz="4" w:space="0" w:color="000000"/>
              <w:bottom w:val="single" w:sz="4" w:space="0" w:color="000000"/>
              <w:right w:val="single" w:sz="4" w:space="0" w:color="000000"/>
            </w:tcBorders>
          </w:tcPr>
          <w:p w14:paraId="08718795" w14:textId="77777777" w:rsidR="00211F5A" w:rsidRDefault="00211F5A" w:rsidP="003C25EE">
            <w:pPr>
              <w:spacing w:line="360" w:lineRule="auto"/>
              <w:rPr>
                <w:b/>
                <w:bCs/>
                <w:sz w:val="24"/>
                <w:szCs w:val="24"/>
              </w:rPr>
            </w:pPr>
            <w:r>
              <w:rPr>
                <w:b/>
                <w:bCs/>
                <w:sz w:val="24"/>
                <w:szCs w:val="24"/>
              </w:rPr>
              <w:t>Images of Prototype</w:t>
            </w:r>
          </w:p>
        </w:tc>
        <w:tc>
          <w:tcPr>
            <w:tcW w:w="1341" w:type="dxa"/>
            <w:tcBorders>
              <w:top w:val="single" w:sz="4" w:space="0" w:color="000000"/>
              <w:left w:val="single" w:sz="4" w:space="0" w:color="000000"/>
              <w:bottom w:val="single" w:sz="4" w:space="0" w:color="000000"/>
              <w:right w:val="single" w:sz="4" w:space="0" w:color="000000"/>
            </w:tcBorders>
          </w:tcPr>
          <w:p w14:paraId="066B08CB" w14:textId="77777777" w:rsidR="00211F5A" w:rsidRDefault="00211F5A" w:rsidP="003C25EE">
            <w:pPr>
              <w:spacing w:line="360" w:lineRule="auto"/>
              <w:jc w:val="center"/>
              <w:rPr>
                <w:b/>
                <w:bCs/>
                <w:sz w:val="24"/>
                <w:szCs w:val="24"/>
              </w:rPr>
            </w:pPr>
          </w:p>
        </w:tc>
      </w:tr>
      <w:tr w:rsidR="00211F5A" w14:paraId="642BC5C1"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673F67E5" w14:textId="77777777" w:rsidR="00211F5A" w:rsidRDefault="00211F5A" w:rsidP="003C25EE">
            <w:pPr>
              <w:spacing w:line="360" w:lineRule="auto"/>
              <w:jc w:val="center"/>
              <w:rPr>
                <w:b/>
                <w:bCs/>
                <w:sz w:val="24"/>
                <w:szCs w:val="24"/>
              </w:rPr>
            </w:pPr>
            <w:r>
              <w:rPr>
                <w:b/>
                <w:bCs/>
                <w:sz w:val="24"/>
                <w:szCs w:val="24"/>
              </w:rPr>
              <w:t>4</w:t>
            </w:r>
          </w:p>
        </w:tc>
        <w:tc>
          <w:tcPr>
            <w:tcW w:w="6410" w:type="dxa"/>
            <w:gridSpan w:val="2"/>
            <w:tcBorders>
              <w:top w:val="single" w:sz="4" w:space="0" w:color="000000"/>
              <w:left w:val="single" w:sz="4" w:space="0" w:color="000000"/>
              <w:bottom w:val="single" w:sz="4" w:space="0" w:color="000000"/>
              <w:right w:val="single" w:sz="4" w:space="0" w:color="000000"/>
            </w:tcBorders>
          </w:tcPr>
          <w:p w14:paraId="0681A612" w14:textId="77777777" w:rsidR="00211F5A" w:rsidRDefault="00211F5A" w:rsidP="003C25EE">
            <w:pPr>
              <w:spacing w:line="360" w:lineRule="auto"/>
              <w:rPr>
                <w:b/>
                <w:bCs/>
                <w:sz w:val="24"/>
                <w:szCs w:val="24"/>
              </w:rPr>
            </w:pPr>
            <w:r>
              <w:rPr>
                <w:b/>
                <w:bCs/>
                <w:sz w:val="24"/>
                <w:szCs w:val="24"/>
              </w:rPr>
              <w:t>MIND MAPPING</w:t>
            </w:r>
          </w:p>
        </w:tc>
        <w:tc>
          <w:tcPr>
            <w:tcW w:w="1341" w:type="dxa"/>
            <w:tcBorders>
              <w:top w:val="single" w:sz="4" w:space="0" w:color="000000"/>
              <w:left w:val="single" w:sz="4" w:space="0" w:color="000000"/>
              <w:bottom w:val="single" w:sz="4" w:space="0" w:color="000000"/>
              <w:right w:val="single" w:sz="4" w:space="0" w:color="000000"/>
            </w:tcBorders>
          </w:tcPr>
          <w:p w14:paraId="36CCA6E7" w14:textId="77777777" w:rsidR="00211F5A" w:rsidRDefault="00211F5A" w:rsidP="003C25EE">
            <w:pPr>
              <w:spacing w:line="360" w:lineRule="auto"/>
              <w:jc w:val="center"/>
              <w:rPr>
                <w:b/>
                <w:bCs/>
                <w:sz w:val="24"/>
                <w:szCs w:val="24"/>
              </w:rPr>
            </w:pPr>
          </w:p>
        </w:tc>
      </w:tr>
      <w:tr w:rsidR="00211F5A" w14:paraId="593EEB7F"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7E4E7525"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22F10C32" w14:textId="77777777" w:rsidR="00211F5A" w:rsidRDefault="00211F5A" w:rsidP="003C25EE">
            <w:pPr>
              <w:spacing w:line="360" w:lineRule="auto"/>
              <w:rPr>
                <w:b/>
                <w:bCs/>
                <w:sz w:val="24"/>
                <w:szCs w:val="24"/>
              </w:rPr>
            </w:pPr>
            <w:r>
              <w:rPr>
                <w:b/>
                <w:bCs/>
                <w:sz w:val="24"/>
                <w:szCs w:val="24"/>
              </w:rPr>
              <w:t>4.1</w:t>
            </w:r>
          </w:p>
        </w:tc>
        <w:tc>
          <w:tcPr>
            <w:tcW w:w="5789" w:type="dxa"/>
            <w:tcBorders>
              <w:top w:val="single" w:sz="4" w:space="0" w:color="000000"/>
              <w:left w:val="single" w:sz="4" w:space="0" w:color="000000"/>
              <w:bottom w:val="single" w:sz="4" w:space="0" w:color="000000"/>
              <w:right w:val="single" w:sz="4" w:space="0" w:color="000000"/>
            </w:tcBorders>
          </w:tcPr>
          <w:p w14:paraId="146DA878" w14:textId="77777777" w:rsidR="00211F5A" w:rsidRDefault="00211F5A" w:rsidP="003C25EE">
            <w:pPr>
              <w:spacing w:line="360" w:lineRule="auto"/>
              <w:rPr>
                <w:b/>
                <w:bCs/>
                <w:sz w:val="24"/>
                <w:szCs w:val="24"/>
              </w:rPr>
            </w:pPr>
            <w:r>
              <w:rPr>
                <w:b/>
                <w:bCs/>
                <w:sz w:val="24"/>
                <w:szCs w:val="24"/>
              </w:rPr>
              <w:t>Mind Mapping Canvas</w:t>
            </w:r>
          </w:p>
        </w:tc>
        <w:tc>
          <w:tcPr>
            <w:tcW w:w="1341" w:type="dxa"/>
            <w:tcBorders>
              <w:top w:val="single" w:sz="4" w:space="0" w:color="000000"/>
              <w:left w:val="single" w:sz="4" w:space="0" w:color="000000"/>
              <w:bottom w:val="single" w:sz="4" w:space="0" w:color="000000"/>
              <w:right w:val="single" w:sz="4" w:space="0" w:color="000000"/>
            </w:tcBorders>
          </w:tcPr>
          <w:p w14:paraId="4DE4AFF3" w14:textId="77777777" w:rsidR="00211F5A" w:rsidRDefault="00211F5A" w:rsidP="003C25EE">
            <w:pPr>
              <w:spacing w:line="360" w:lineRule="auto"/>
              <w:jc w:val="center"/>
              <w:rPr>
                <w:b/>
                <w:bCs/>
                <w:sz w:val="24"/>
                <w:szCs w:val="24"/>
              </w:rPr>
            </w:pPr>
          </w:p>
        </w:tc>
      </w:tr>
      <w:tr w:rsidR="00211F5A" w14:paraId="12D3D48F"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5DDD4864" w14:textId="77777777" w:rsidR="00211F5A" w:rsidRDefault="00211F5A" w:rsidP="003C25EE">
            <w:pPr>
              <w:spacing w:line="360" w:lineRule="auto"/>
              <w:jc w:val="center"/>
              <w:rPr>
                <w:b/>
                <w:bCs/>
                <w:sz w:val="24"/>
                <w:szCs w:val="24"/>
              </w:rPr>
            </w:pPr>
            <w:r>
              <w:rPr>
                <w:b/>
                <w:bCs/>
                <w:sz w:val="24"/>
                <w:szCs w:val="24"/>
              </w:rPr>
              <w:t>5</w:t>
            </w:r>
          </w:p>
        </w:tc>
        <w:tc>
          <w:tcPr>
            <w:tcW w:w="6410" w:type="dxa"/>
            <w:gridSpan w:val="2"/>
            <w:tcBorders>
              <w:top w:val="single" w:sz="4" w:space="0" w:color="000000"/>
              <w:left w:val="single" w:sz="4" w:space="0" w:color="000000"/>
              <w:bottom w:val="single" w:sz="4" w:space="0" w:color="000000"/>
              <w:right w:val="single" w:sz="4" w:space="0" w:color="000000"/>
            </w:tcBorders>
          </w:tcPr>
          <w:p w14:paraId="0D2F1BB1" w14:textId="77777777" w:rsidR="00211F5A" w:rsidRDefault="00211F5A" w:rsidP="003C25EE">
            <w:pPr>
              <w:spacing w:line="360" w:lineRule="auto"/>
              <w:rPr>
                <w:b/>
                <w:bCs/>
                <w:sz w:val="24"/>
                <w:szCs w:val="24"/>
              </w:rPr>
            </w:pPr>
            <w:r>
              <w:rPr>
                <w:b/>
                <w:bCs/>
                <w:sz w:val="24"/>
                <w:szCs w:val="24"/>
              </w:rPr>
              <w:t>CANVAS</w:t>
            </w:r>
          </w:p>
        </w:tc>
        <w:tc>
          <w:tcPr>
            <w:tcW w:w="1341" w:type="dxa"/>
            <w:tcBorders>
              <w:top w:val="single" w:sz="4" w:space="0" w:color="000000"/>
              <w:left w:val="single" w:sz="4" w:space="0" w:color="000000"/>
              <w:bottom w:val="single" w:sz="4" w:space="0" w:color="000000"/>
              <w:right w:val="single" w:sz="4" w:space="0" w:color="000000"/>
            </w:tcBorders>
          </w:tcPr>
          <w:p w14:paraId="63461656" w14:textId="77777777" w:rsidR="00211F5A" w:rsidRDefault="00211F5A" w:rsidP="003C25EE">
            <w:pPr>
              <w:spacing w:line="360" w:lineRule="auto"/>
              <w:jc w:val="center"/>
              <w:rPr>
                <w:b/>
                <w:bCs/>
                <w:sz w:val="24"/>
                <w:szCs w:val="24"/>
              </w:rPr>
            </w:pPr>
          </w:p>
        </w:tc>
      </w:tr>
      <w:tr w:rsidR="00211F5A" w14:paraId="6DDA6FA2"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638E3A54"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62609430" w14:textId="77777777" w:rsidR="00211F5A" w:rsidRDefault="00211F5A" w:rsidP="003C25EE">
            <w:pPr>
              <w:spacing w:line="360" w:lineRule="auto"/>
              <w:rPr>
                <w:b/>
                <w:bCs/>
                <w:sz w:val="24"/>
                <w:szCs w:val="24"/>
              </w:rPr>
            </w:pPr>
            <w:r>
              <w:rPr>
                <w:b/>
                <w:bCs/>
                <w:sz w:val="24"/>
                <w:szCs w:val="24"/>
              </w:rPr>
              <w:t>5.1</w:t>
            </w:r>
          </w:p>
        </w:tc>
        <w:tc>
          <w:tcPr>
            <w:tcW w:w="5789" w:type="dxa"/>
            <w:tcBorders>
              <w:top w:val="single" w:sz="4" w:space="0" w:color="000000"/>
              <w:left w:val="single" w:sz="4" w:space="0" w:color="000000"/>
              <w:bottom w:val="single" w:sz="4" w:space="0" w:color="000000"/>
              <w:right w:val="single" w:sz="4" w:space="0" w:color="000000"/>
            </w:tcBorders>
          </w:tcPr>
          <w:p w14:paraId="2E21CFF4" w14:textId="77777777" w:rsidR="00211F5A" w:rsidRDefault="00211F5A" w:rsidP="003C25EE">
            <w:pPr>
              <w:pBdr>
                <w:top w:val="nil"/>
                <w:left w:val="nil"/>
                <w:bottom w:val="nil"/>
                <w:right w:val="nil"/>
                <w:between w:val="nil"/>
              </w:pBdr>
            </w:pPr>
            <w:r>
              <w:rPr>
                <w:b/>
                <w:bCs/>
              </w:rPr>
              <w:t>AEIOU Canvas</w:t>
            </w:r>
          </w:p>
        </w:tc>
        <w:tc>
          <w:tcPr>
            <w:tcW w:w="1341" w:type="dxa"/>
            <w:tcBorders>
              <w:top w:val="single" w:sz="4" w:space="0" w:color="000000"/>
              <w:left w:val="single" w:sz="4" w:space="0" w:color="000000"/>
              <w:bottom w:val="single" w:sz="4" w:space="0" w:color="000000"/>
              <w:right w:val="single" w:sz="4" w:space="0" w:color="000000"/>
            </w:tcBorders>
          </w:tcPr>
          <w:p w14:paraId="6233874D" w14:textId="77777777" w:rsidR="00211F5A" w:rsidRDefault="00211F5A" w:rsidP="003C25EE">
            <w:pPr>
              <w:spacing w:line="360" w:lineRule="auto"/>
              <w:jc w:val="center"/>
              <w:rPr>
                <w:b/>
                <w:bCs/>
                <w:sz w:val="24"/>
                <w:szCs w:val="24"/>
              </w:rPr>
            </w:pPr>
          </w:p>
        </w:tc>
      </w:tr>
      <w:tr w:rsidR="00211F5A" w14:paraId="294CE5A2"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6FF991CF"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545BAB0F" w14:textId="77777777" w:rsidR="00211F5A" w:rsidRDefault="00211F5A" w:rsidP="003C25EE">
            <w:pPr>
              <w:spacing w:line="360" w:lineRule="auto"/>
              <w:rPr>
                <w:b/>
                <w:bCs/>
                <w:sz w:val="24"/>
                <w:szCs w:val="24"/>
              </w:rPr>
            </w:pPr>
            <w:r>
              <w:rPr>
                <w:b/>
                <w:bCs/>
                <w:sz w:val="24"/>
                <w:szCs w:val="24"/>
              </w:rPr>
              <w:t>5.2</w:t>
            </w:r>
          </w:p>
        </w:tc>
        <w:tc>
          <w:tcPr>
            <w:tcW w:w="5789" w:type="dxa"/>
            <w:tcBorders>
              <w:top w:val="single" w:sz="4" w:space="0" w:color="000000"/>
              <w:left w:val="single" w:sz="4" w:space="0" w:color="000000"/>
              <w:bottom w:val="single" w:sz="4" w:space="0" w:color="000000"/>
              <w:right w:val="single" w:sz="4" w:space="0" w:color="000000"/>
            </w:tcBorders>
          </w:tcPr>
          <w:p w14:paraId="5BBE37D6" w14:textId="77777777" w:rsidR="00211F5A" w:rsidRDefault="00211F5A" w:rsidP="003C25EE">
            <w:pPr>
              <w:pBdr>
                <w:top w:val="nil"/>
                <w:left w:val="nil"/>
                <w:bottom w:val="nil"/>
                <w:right w:val="nil"/>
                <w:between w:val="nil"/>
              </w:pBdr>
              <w:rPr>
                <w:b/>
                <w:bCs/>
              </w:rPr>
            </w:pPr>
            <w:r>
              <w:rPr>
                <w:b/>
                <w:bCs/>
              </w:rPr>
              <w:t xml:space="preserve">Ideation Canvas </w:t>
            </w:r>
          </w:p>
        </w:tc>
        <w:tc>
          <w:tcPr>
            <w:tcW w:w="1341" w:type="dxa"/>
            <w:tcBorders>
              <w:top w:val="single" w:sz="4" w:space="0" w:color="000000"/>
              <w:left w:val="single" w:sz="4" w:space="0" w:color="000000"/>
              <w:bottom w:val="single" w:sz="4" w:space="0" w:color="000000"/>
              <w:right w:val="single" w:sz="4" w:space="0" w:color="000000"/>
            </w:tcBorders>
          </w:tcPr>
          <w:p w14:paraId="2B710155" w14:textId="77777777" w:rsidR="00211F5A" w:rsidRDefault="00211F5A" w:rsidP="003C25EE">
            <w:pPr>
              <w:spacing w:line="360" w:lineRule="auto"/>
              <w:jc w:val="center"/>
              <w:rPr>
                <w:b/>
                <w:bCs/>
                <w:sz w:val="24"/>
                <w:szCs w:val="24"/>
              </w:rPr>
            </w:pPr>
          </w:p>
        </w:tc>
      </w:tr>
      <w:tr w:rsidR="00211F5A" w14:paraId="508B93F0"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061243D5"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05C0FCE7" w14:textId="77777777" w:rsidR="00211F5A" w:rsidRDefault="00211F5A" w:rsidP="003C25EE">
            <w:pPr>
              <w:spacing w:line="360" w:lineRule="auto"/>
              <w:rPr>
                <w:b/>
                <w:bCs/>
                <w:sz w:val="24"/>
                <w:szCs w:val="24"/>
              </w:rPr>
            </w:pPr>
            <w:r>
              <w:rPr>
                <w:b/>
                <w:bCs/>
                <w:sz w:val="24"/>
                <w:szCs w:val="24"/>
              </w:rPr>
              <w:t>5.3</w:t>
            </w:r>
          </w:p>
        </w:tc>
        <w:tc>
          <w:tcPr>
            <w:tcW w:w="5789" w:type="dxa"/>
            <w:tcBorders>
              <w:top w:val="single" w:sz="4" w:space="0" w:color="000000"/>
              <w:left w:val="single" w:sz="4" w:space="0" w:color="000000"/>
              <w:bottom w:val="single" w:sz="4" w:space="0" w:color="000000"/>
              <w:right w:val="single" w:sz="4" w:space="0" w:color="000000"/>
            </w:tcBorders>
          </w:tcPr>
          <w:p w14:paraId="57B2D813" w14:textId="77777777" w:rsidR="00211F5A" w:rsidRDefault="00211F5A" w:rsidP="003C25EE">
            <w:pPr>
              <w:pBdr>
                <w:top w:val="nil"/>
                <w:left w:val="nil"/>
                <w:bottom w:val="nil"/>
                <w:right w:val="nil"/>
                <w:between w:val="nil"/>
              </w:pBdr>
              <w:rPr>
                <w:b/>
                <w:bCs/>
              </w:rPr>
            </w:pPr>
            <w:r>
              <w:rPr>
                <w:b/>
                <w:bCs/>
              </w:rPr>
              <w:t>Empathy Canvas</w:t>
            </w:r>
          </w:p>
        </w:tc>
        <w:tc>
          <w:tcPr>
            <w:tcW w:w="1341" w:type="dxa"/>
            <w:tcBorders>
              <w:top w:val="single" w:sz="4" w:space="0" w:color="000000"/>
              <w:left w:val="single" w:sz="4" w:space="0" w:color="000000"/>
              <w:bottom w:val="single" w:sz="4" w:space="0" w:color="000000"/>
              <w:right w:val="single" w:sz="4" w:space="0" w:color="000000"/>
            </w:tcBorders>
          </w:tcPr>
          <w:p w14:paraId="0318268D" w14:textId="77777777" w:rsidR="00211F5A" w:rsidRDefault="00211F5A" w:rsidP="003C25EE">
            <w:pPr>
              <w:spacing w:line="360" w:lineRule="auto"/>
              <w:jc w:val="center"/>
              <w:rPr>
                <w:b/>
                <w:bCs/>
                <w:sz w:val="24"/>
                <w:szCs w:val="24"/>
              </w:rPr>
            </w:pPr>
          </w:p>
        </w:tc>
      </w:tr>
      <w:tr w:rsidR="00211F5A" w14:paraId="4099BA7A"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15B7382E" w14:textId="77777777" w:rsidR="00211F5A" w:rsidRDefault="00211F5A" w:rsidP="003C25EE">
            <w:pPr>
              <w:spacing w:line="360" w:lineRule="auto"/>
              <w:jc w:val="center"/>
              <w:rPr>
                <w:b/>
                <w:bCs/>
                <w:sz w:val="24"/>
                <w:szCs w:val="24"/>
              </w:rPr>
            </w:pPr>
          </w:p>
        </w:tc>
        <w:tc>
          <w:tcPr>
            <w:tcW w:w="621" w:type="dxa"/>
            <w:tcBorders>
              <w:top w:val="single" w:sz="4" w:space="0" w:color="000000"/>
              <w:left w:val="single" w:sz="4" w:space="0" w:color="000000"/>
              <w:bottom w:val="single" w:sz="4" w:space="0" w:color="000000"/>
              <w:right w:val="single" w:sz="4" w:space="0" w:color="000000"/>
            </w:tcBorders>
          </w:tcPr>
          <w:p w14:paraId="30F30CF6" w14:textId="77777777" w:rsidR="00211F5A" w:rsidRDefault="00211F5A" w:rsidP="003C25EE">
            <w:pPr>
              <w:spacing w:line="360" w:lineRule="auto"/>
              <w:rPr>
                <w:b/>
                <w:bCs/>
                <w:sz w:val="24"/>
                <w:szCs w:val="24"/>
              </w:rPr>
            </w:pPr>
            <w:r>
              <w:rPr>
                <w:b/>
                <w:bCs/>
                <w:sz w:val="24"/>
                <w:szCs w:val="24"/>
              </w:rPr>
              <w:t>5.4</w:t>
            </w:r>
          </w:p>
        </w:tc>
        <w:tc>
          <w:tcPr>
            <w:tcW w:w="5789" w:type="dxa"/>
            <w:tcBorders>
              <w:top w:val="single" w:sz="4" w:space="0" w:color="000000"/>
              <w:left w:val="single" w:sz="4" w:space="0" w:color="000000"/>
              <w:bottom w:val="single" w:sz="4" w:space="0" w:color="000000"/>
              <w:right w:val="single" w:sz="4" w:space="0" w:color="000000"/>
            </w:tcBorders>
          </w:tcPr>
          <w:p w14:paraId="77450172" w14:textId="77777777" w:rsidR="00211F5A" w:rsidRDefault="00211F5A" w:rsidP="003C25EE">
            <w:pPr>
              <w:pBdr>
                <w:top w:val="nil"/>
                <w:left w:val="nil"/>
                <w:bottom w:val="nil"/>
                <w:right w:val="nil"/>
                <w:between w:val="nil"/>
              </w:pBdr>
              <w:rPr>
                <w:b/>
                <w:bCs/>
              </w:rPr>
            </w:pPr>
            <w:r>
              <w:rPr>
                <w:b/>
                <w:bCs/>
              </w:rPr>
              <w:t>Product Development Canvas</w:t>
            </w:r>
          </w:p>
        </w:tc>
        <w:tc>
          <w:tcPr>
            <w:tcW w:w="1341" w:type="dxa"/>
            <w:tcBorders>
              <w:top w:val="single" w:sz="4" w:space="0" w:color="000000"/>
              <w:left w:val="single" w:sz="4" w:space="0" w:color="000000"/>
              <w:bottom w:val="single" w:sz="4" w:space="0" w:color="000000"/>
              <w:right w:val="single" w:sz="4" w:space="0" w:color="000000"/>
            </w:tcBorders>
          </w:tcPr>
          <w:p w14:paraId="2D556894" w14:textId="77777777" w:rsidR="00211F5A" w:rsidRDefault="00211F5A" w:rsidP="003C25EE">
            <w:pPr>
              <w:spacing w:line="360" w:lineRule="auto"/>
              <w:jc w:val="center"/>
              <w:rPr>
                <w:b/>
                <w:bCs/>
                <w:sz w:val="24"/>
                <w:szCs w:val="24"/>
              </w:rPr>
            </w:pPr>
          </w:p>
        </w:tc>
      </w:tr>
      <w:tr w:rsidR="00211F5A" w14:paraId="3C20EB2F"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6493A373" w14:textId="77777777" w:rsidR="00211F5A" w:rsidRDefault="00211F5A" w:rsidP="003C25EE">
            <w:pPr>
              <w:spacing w:line="360" w:lineRule="auto"/>
              <w:jc w:val="center"/>
              <w:rPr>
                <w:b/>
                <w:bCs/>
                <w:sz w:val="24"/>
                <w:szCs w:val="24"/>
              </w:rPr>
            </w:pPr>
            <w:r>
              <w:rPr>
                <w:b/>
                <w:bCs/>
                <w:sz w:val="24"/>
                <w:szCs w:val="24"/>
              </w:rPr>
              <w:t>6</w:t>
            </w:r>
          </w:p>
        </w:tc>
        <w:tc>
          <w:tcPr>
            <w:tcW w:w="6410" w:type="dxa"/>
            <w:gridSpan w:val="2"/>
            <w:tcBorders>
              <w:top w:val="single" w:sz="4" w:space="0" w:color="000000"/>
              <w:left w:val="single" w:sz="4" w:space="0" w:color="000000"/>
              <w:bottom w:val="single" w:sz="4" w:space="0" w:color="000000"/>
              <w:right w:val="single" w:sz="4" w:space="0" w:color="000000"/>
            </w:tcBorders>
          </w:tcPr>
          <w:p w14:paraId="0EF25769" w14:textId="77777777" w:rsidR="00211F5A" w:rsidRDefault="00211F5A" w:rsidP="003C25EE">
            <w:pPr>
              <w:pBdr>
                <w:top w:val="nil"/>
                <w:left w:val="nil"/>
                <w:bottom w:val="nil"/>
                <w:right w:val="nil"/>
                <w:between w:val="nil"/>
              </w:pBdr>
              <w:rPr>
                <w:sz w:val="24"/>
                <w:szCs w:val="24"/>
              </w:rPr>
            </w:pPr>
            <w:r>
              <w:rPr>
                <w:b/>
                <w:bCs/>
                <w:sz w:val="24"/>
                <w:szCs w:val="24"/>
              </w:rPr>
              <w:t xml:space="preserve">LIMITATION AND FUTURE ENHANCEMENT </w:t>
            </w:r>
          </w:p>
        </w:tc>
        <w:tc>
          <w:tcPr>
            <w:tcW w:w="1341" w:type="dxa"/>
            <w:tcBorders>
              <w:top w:val="single" w:sz="4" w:space="0" w:color="000000"/>
              <w:left w:val="single" w:sz="4" w:space="0" w:color="000000"/>
              <w:bottom w:val="single" w:sz="4" w:space="0" w:color="000000"/>
              <w:right w:val="single" w:sz="4" w:space="0" w:color="000000"/>
            </w:tcBorders>
          </w:tcPr>
          <w:p w14:paraId="02100874" w14:textId="77777777" w:rsidR="00211F5A" w:rsidRDefault="00211F5A" w:rsidP="003C25EE">
            <w:pPr>
              <w:spacing w:line="360" w:lineRule="auto"/>
              <w:jc w:val="center"/>
              <w:rPr>
                <w:b/>
                <w:bCs/>
                <w:sz w:val="24"/>
                <w:szCs w:val="24"/>
              </w:rPr>
            </w:pPr>
          </w:p>
        </w:tc>
      </w:tr>
      <w:tr w:rsidR="00211F5A" w14:paraId="2FEFF65A"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55EB47E3" w14:textId="77777777" w:rsidR="00211F5A" w:rsidRDefault="00211F5A" w:rsidP="003C25EE">
            <w:pPr>
              <w:spacing w:line="360" w:lineRule="auto"/>
              <w:jc w:val="center"/>
              <w:rPr>
                <w:b/>
                <w:bCs/>
                <w:sz w:val="24"/>
                <w:szCs w:val="24"/>
              </w:rPr>
            </w:pPr>
            <w:r>
              <w:rPr>
                <w:b/>
                <w:bCs/>
                <w:sz w:val="24"/>
                <w:szCs w:val="24"/>
              </w:rPr>
              <w:lastRenderedPageBreak/>
              <w:t>7</w:t>
            </w:r>
          </w:p>
        </w:tc>
        <w:tc>
          <w:tcPr>
            <w:tcW w:w="6410" w:type="dxa"/>
            <w:gridSpan w:val="2"/>
            <w:tcBorders>
              <w:top w:val="single" w:sz="4" w:space="0" w:color="000000"/>
              <w:left w:val="single" w:sz="4" w:space="0" w:color="000000"/>
              <w:bottom w:val="single" w:sz="4" w:space="0" w:color="000000"/>
              <w:right w:val="single" w:sz="4" w:space="0" w:color="000000"/>
            </w:tcBorders>
          </w:tcPr>
          <w:p w14:paraId="3E31A9D4" w14:textId="77777777" w:rsidR="00211F5A" w:rsidRDefault="00211F5A" w:rsidP="003C25EE">
            <w:pPr>
              <w:spacing w:line="360" w:lineRule="auto"/>
              <w:rPr>
                <w:b/>
                <w:bCs/>
                <w:sz w:val="24"/>
                <w:szCs w:val="24"/>
              </w:rPr>
            </w:pPr>
            <w:r>
              <w:rPr>
                <w:b/>
                <w:bCs/>
                <w:sz w:val="24"/>
                <w:szCs w:val="24"/>
              </w:rPr>
              <w:tab/>
              <w:t xml:space="preserve">CONCLUSION </w:t>
            </w:r>
          </w:p>
        </w:tc>
        <w:tc>
          <w:tcPr>
            <w:tcW w:w="1341" w:type="dxa"/>
            <w:tcBorders>
              <w:top w:val="single" w:sz="4" w:space="0" w:color="000000"/>
              <w:left w:val="single" w:sz="4" w:space="0" w:color="000000"/>
              <w:bottom w:val="single" w:sz="4" w:space="0" w:color="000000"/>
              <w:right w:val="single" w:sz="4" w:space="0" w:color="000000"/>
            </w:tcBorders>
          </w:tcPr>
          <w:p w14:paraId="124D061B" w14:textId="77777777" w:rsidR="00211F5A" w:rsidRDefault="00211F5A" w:rsidP="003C25EE">
            <w:pPr>
              <w:spacing w:line="360" w:lineRule="auto"/>
              <w:jc w:val="center"/>
              <w:rPr>
                <w:b/>
                <w:bCs/>
                <w:sz w:val="24"/>
                <w:szCs w:val="24"/>
              </w:rPr>
            </w:pPr>
          </w:p>
        </w:tc>
      </w:tr>
      <w:tr w:rsidR="00211F5A" w14:paraId="135331F2"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23CAAB8C" w14:textId="77777777" w:rsidR="00211F5A" w:rsidRDefault="00211F5A" w:rsidP="003C25EE">
            <w:pPr>
              <w:spacing w:line="360" w:lineRule="auto"/>
              <w:jc w:val="center"/>
              <w:rPr>
                <w:b/>
                <w:bCs/>
                <w:sz w:val="24"/>
                <w:szCs w:val="24"/>
              </w:rPr>
            </w:pPr>
          </w:p>
        </w:tc>
        <w:tc>
          <w:tcPr>
            <w:tcW w:w="6410" w:type="dxa"/>
            <w:gridSpan w:val="2"/>
            <w:tcBorders>
              <w:top w:val="single" w:sz="4" w:space="0" w:color="000000"/>
              <w:left w:val="single" w:sz="4" w:space="0" w:color="000000"/>
              <w:bottom w:val="single" w:sz="4" w:space="0" w:color="000000"/>
              <w:right w:val="single" w:sz="4" w:space="0" w:color="000000"/>
            </w:tcBorders>
          </w:tcPr>
          <w:p w14:paraId="3123CCF6" w14:textId="77777777" w:rsidR="00211F5A" w:rsidRDefault="00211F5A" w:rsidP="003C25EE">
            <w:pPr>
              <w:spacing w:line="360" w:lineRule="auto"/>
              <w:rPr>
                <w:b/>
                <w:bCs/>
                <w:sz w:val="24"/>
                <w:szCs w:val="24"/>
              </w:rPr>
            </w:pPr>
            <w:r>
              <w:rPr>
                <w:b/>
                <w:bCs/>
                <w:sz w:val="24"/>
                <w:szCs w:val="24"/>
              </w:rPr>
              <w:t>REFERENCES</w:t>
            </w:r>
          </w:p>
        </w:tc>
        <w:tc>
          <w:tcPr>
            <w:tcW w:w="1341" w:type="dxa"/>
            <w:tcBorders>
              <w:top w:val="single" w:sz="4" w:space="0" w:color="000000"/>
              <w:left w:val="single" w:sz="4" w:space="0" w:color="000000"/>
              <w:bottom w:val="single" w:sz="4" w:space="0" w:color="000000"/>
              <w:right w:val="single" w:sz="4" w:space="0" w:color="000000"/>
            </w:tcBorders>
          </w:tcPr>
          <w:p w14:paraId="457ACE90" w14:textId="77777777" w:rsidR="00211F5A" w:rsidRDefault="00211F5A" w:rsidP="003C25EE">
            <w:pPr>
              <w:spacing w:line="360" w:lineRule="auto"/>
              <w:jc w:val="center"/>
              <w:rPr>
                <w:b/>
                <w:bCs/>
                <w:sz w:val="24"/>
                <w:szCs w:val="24"/>
              </w:rPr>
            </w:pPr>
          </w:p>
        </w:tc>
      </w:tr>
      <w:tr w:rsidR="00211F5A" w14:paraId="5D73F4B0" w14:textId="77777777" w:rsidTr="003C25EE">
        <w:trPr>
          <w:cantSplit/>
          <w:trHeight w:val="483"/>
          <w:tblHeader/>
          <w:jc w:val="center"/>
        </w:trPr>
        <w:tc>
          <w:tcPr>
            <w:tcW w:w="1529" w:type="dxa"/>
            <w:tcBorders>
              <w:top w:val="single" w:sz="4" w:space="0" w:color="000000"/>
              <w:left w:val="single" w:sz="4" w:space="0" w:color="000000"/>
              <w:bottom w:val="single" w:sz="4" w:space="0" w:color="000000"/>
              <w:right w:val="single" w:sz="4" w:space="0" w:color="000000"/>
            </w:tcBorders>
          </w:tcPr>
          <w:p w14:paraId="79AFDD43" w14:textId="77777777" w:rsidR="00211F5A" w:rsidRDefault="00211F5A" w:rsidP="003C25EE">
            <w:pPr>
              <w:spacing w:line="360" w:lineRule="auto"/>
              <w:jc w:val="center"/>
              <w:rPr>
                <w:b/>
                <w:bCs/>
                <w:sz w:val="24"/>
                <w:szCs w:val="24"/>
              </w:rPr>
            </w:pPr>
          </w:p>
        </w:tc>
        <w:tc>
          <w:tcPr>
            <w:tcW w:w="6410" w:type="dxa"/>
            <w:gridSpan w:val="2"/>
            <w:tcBorders>
              <w:top w:val="single" w:sz="4" w:space="0" w:color="000000"/>
              <w:left w:val="single" w:sz="4" w:space="0" w:color="000000"/>
              <w:bottom w:val="single" w:sz="4" w:space="0" w:color="000000"/>
              <w:right w:val="single" w:sz="4" w:space="0" w:color="000000"/>
            </w:tcBorders>
          </w:tcPr>
          <w:p w14:paraId="6AC85710" w14:textId="77777777" w:rsidR="00211F5A" w:rsidRDefault="00211F5A" w:rsidP="003C25EE">
            <w:pPr>
              <w:spacing w:line="360" w:lineRule="auto"/>
              <w:rPr>
                <w:b/>
                <w:bCs/>
                <w:sz w:val="24"/>
                <w:szCs w:val="24"/>
              </w:rPr>
            </w:pPr>
            <w:r>
              <w:rPr>
                <w:b/>
                <w:bCs/>
                <w:sz w:val="24"/>
                <w:szCs w:val="24"/>
              </w:rPr>
              <w:t>APPENDIX</w:t>
            </w:r>
          </w:p>
        </w:tc>
        <w:tc>
          <w:tcPr>
            <w:tcW w:w="1341" w:type="dxa"/>
            <w:tcBorders>
              <w:top w:val="single" w:sz="4" w:space="0" w:color="000000"/>
              <w:left w:val="single" w:sz="4" w:space="0" w:color="000000"/>
              <w:bottom w:val="single" w:sz="4" w:space="0" w:color="000000"/>
              <w:right w:val="single" w:sz="4" w:space="0" w:color="000000"/>
            </w:tcBorders>
          </w:tcPr>
          <w:p w14:paraId="22C0E73E" w14:textId="77777777" w:rsidR="00211F5A" w:rsidRDefault="00211F5A" w:rsidP="003C25EE">
            <w:pPr>
              <w:spacing w:line="360" w:lineRule="auto"/>
              <w:jc w:val="center"/>
              <w:rPr>
                <w:b/>
                <w:bCs/>
                <w:sz w:val="24"/>
                <w:szCs w:val="24"/>
              </w:rPr>
            </w:pPr>
          </w:p>
        </w:tc>
      </w:tr>
    </w:tbl>
    <w:p w14:paraId="447EE27F" w14:textId="77777777" w:rsidR="00211F5A" w:rsidRDefault="00211F5A" w:rsidP="00211F5A">
      <w:pPr>
        <w:widowControl w:val="0"/>
        <w:pBdr>
          <w:top w:val="nil"/>
          <w:left w:val="nil"/>
          <w:bottom w:val="nil"/>
          <w:right w:val="nil"/>
          <w:between w:val="nil"/>
        </w:pBdr>
        <w:spacing w:before="110" w:line="336" w:lineRule="auto"/>
        <w:ind w:left="157" w:right="8830"/>
        <w:rPr>
          <w:sz w:val="24"/>
          <w:szCs w:val="24"/>
        </w:rPr>
      </w:pPr>
    </w:p>
    <w:p w14:paraId="0732A8E9" w14:textId="77777777" w:rsidR="00211F5A" w:rsidRDefault="00211F5A" w:rsidP="00211F5A">
      <w:pPr>
        <w:spacing w:line="360" w:lineRule="auto"/>
        <w:rPr>
          <w:b/>
          <w:bCs/>
          <w:sz w:val="28"/>
          <w:szCs w:val="28"/>
        </w:rPr>
      </w:pPr>
    </w:p>
    <w:p w14:paraId="38638373" w14:textId="77777777" w:rsidR="00211F5A" w:rsidRDefault="00211F5A" w:rsidP="00211F5A"/>
    <w:p w14:paraId="5D5413DE" w14:textId="77777777" w:rsidR="00211F5A" w:rsidRDefault="00211F5A" w:rsidP="00211F5A">
      <w:pPr>
        <w:rPr>
          <w:sz w:val="72"/>
          <w:szCs w:val="72"/>
        </w:rPr>
      </w:pPr>
    </w:p>
    <w:p w14:paraId="7D8B015D" w14:textId="77777777" w:rsidR="00211F5A" w:rsidRDefault="00211F5A" w:rsidP="00211F5A">
      <w:pPr>
        <w:rPr>
          <w:sz w:val="72"/>
          <w:szCs w:val="72"/>
        </w:rPr>
      </w:pPr>
    </w:p>
    <w:p w14:paraId="58C04532" w14:textId="77777777" w:rsidR="00211F5A" w:rsidRDefault="00211F5A" w:rsidP="00211F5A">
      <w:pPr>
        <w:spacing w:before="58" w:line="489" w:lineRule="auto"/>
        <w:ind w:right="178"/>
        <w:rPr>
          <w:sz w:val="72"/>
          <w:szCs w:val="72"/>
        </w:rPr>
      </w:pPr>
    </w:p>
    <w:p w14:paraId="632B651B" w14:textId="77777777" w:rsidR="00211F5A" w:rsidRDefault="00211F5A" w:rsidP="00211F5A">
      <w:pPr>
        <w:spacing w:before="58" w:line="489" w:lineRule="auto"/>
        <w:ind w:right="178"/>
        <w:jc w:val="center"/>
        <w:rPr>
          <w:b/>
          <w:bCs/>
          <w:sz w:val="32"/>
          <w:szCs w:val="32"/>
        </w:rPr>
      </w:pPr>
    </w:p>
    <w:p w14:paraId="12D2A3C3" w14:textId="77777777" w:rsidR="00211F5A" w:rsidRDefault="00211F5A" w:rsidP="00211F5A">
      <w:pPr>
        <w:spacing w:before="58" w:line="489" w:lineRule="auto"/>
        <w:ind w:right="178"/>
        <w:jc w:val="center"/>
        <w:rPr>
          <w:b/>
          <w:bCs/>
          <w:sz w:val="32"/>
          <w:szCs w:val="32"/>
        </w:rPr>
      </w:pPr>
    </w:p>
    <w:p w14:paraId="4E0046DC" w14:textId="04E4AF33" w:rsidR="00361F16" w:rsidRDefault="00361F16">
      <w:pPr>
        <w:tabs>
          <w:tab w:val="right" w:leader="dot" w:pos="9026"/>
        </w:tabs>
        <w:spacing w:after="60"/>
        <w:ind w:left="500"/>
      </w:pPr>
    </w:p>
    <w:p w14:paraId="7782C43B" w14:textId="77777777" w:rsidR="00211F5A" w:rsidRDefault="00211F5A">
      <w:pPr>
        <w:pStyle w:val="Heading1"/>
        <w:pBdr>
          <w:bottom w:val="single" w:sz="10" w:space="6" w:color="0F766E"/>
        </w:pBdr>
        <w:spacing w:before="200" w:after="240"/>
        <w:rPr>
          <w:b/>
          <w:bCs/>
          <w:color w:val="0F766E"/>
          <w:sz w:val="30"/>
          <w:szCs w:val="30"/>
        </w:rPr>
      </w:pPr>
    </w:p>
    <w:p w14:paraId="49723604" w14:textId="77777777" w:rsidR="00211F5A" w:rsidRDefault="00211F5A">
      <w:pPr>
        <w:pStyle w:val="Heading1"/>
        <w:pBdr>
          <w:bottom w:val="single" w:sz="10" w:space="6" w:color="0F766E"/>
        </w:pBdr>
        <w:spacing w:before="200" w:after="240"/>
        <w:rPr>
          <w:b/>
          <w:bCs/>
          <w:color w:val="0F766E"/>
          <w:sz w:val="30"/>
          <w:szCs w:val="30"/>
        </w:rPr>
      </w:pPr>
    </w:p>
    <w:p w14:paraId="485116BD" w14:textId="77777777" w:rsidR="00211F5A" w:rsidRDefault="00211F5A">
      <w:pPr>
        <w:pStyle w:val="Heading1"/>
        <w:pBdr>
          <w:bottom w:val="single" w:sz="10" w:space="6" w:color="0F766E"/>
        </w:pBdr>
        <w:spacing w:before="200" w:after="240"/>
        <w:rPr>
          <w:b/>
          <w:bCs/>
          <w:color w:val="0F766E"/>
          <w:sz w:val="30"/>
          <w:szCs w:val="30"/>
        </w:rPr>
      </w:pPr>
    </w:p>
    <w:p w14:paraId="22185E1C" w14:textId="77777777" w:rsidR="00211F5A" w:rsidRDefault="00211F5A">
      <w:pPr>
        <w:pStyle w:val="Heading1"/>
        <w:pBdr>
          <w:bottom w:val="single" w:sz="10" w:space="6" w:color="0F766E"/>
        </w:pBdr>
        <w:spacing w:before="200" w:after="240"/>
        <w:rPr>
          <w:b/>
          <w:bCs/>
          <w:color w:val="0F766E"/>
          <w:sz w:val="30"/>
          <w:szCs w:val="30"/>
        </w:rPr>
      </w:pPr>
    </w:p>
    <w:p w14:paraId="57E8644D" w14:textId="77777777" w:rsidR="00211F5A" w:rsidRDefault="00211F5A">
      <w:pPr>
        <w:pStyle w:val="Heading1"/>
        <w:pBdr>
          <w:bottom w:val="single" w:sz="10" w:space="6" w:color="0F766E"/>
        </w:pBdr>
        <w:spacing w:before="200" w:after="240"/>
        <w:rPr>
          <w:b/>
          <w:bCs/>
          <w:color w:val="0F766E"/>
          <w:sz w:val="30"/>
          <w:szCs w:val="30"/>
        </w:rPr>
      </w:pPr>
    </w:p>
    <w:p w14:paraId="47AAD9B7" w14:textId="77777777" w:rsidR="00211F5A" w:rsidRDefault="00211F5A">
      <w:pPr>
        <w:pStyle w:val="Heading1"/>
        <w:pBdr>
          <w:bottom w:val="single" w:sz="10" w:space="6" w:color="0F766E"/>
        </w:pBdr>
        <w:spacing w:before="200" w:after="240"/>
        <w:rPr>
          <w:b/>
          <w:bCs/>
          <w:color w:val="0F766E"/>
          <w:sz w:val="30"/>
          <w:szCs w:val="30"/>
        </w:rPr>
      </w:pPr>
    </w:p>
    <w:p w14:paraId="3F614284" w14:textId="77777777" w:rsidR="00211F5A" w:rsidRDefault="00211F5A">
      <w:pPr>
        <w:pStyle w:val="Heading1"/>
        <w:pBdr>
          <w:bottom w:val="single" w:sz="10" w:space="6" w:color="0F766E"/>
        </w:pBdr>
        <w:spacing w:before="200" w:after="240"/>
        <w:rPr>
          <w:b/>
          <w:bCs/>
          <w:color w:val="0F766E"/>
          <w:sz w:val="30"/>
          <w:szCs w:val="30"/>
        </w:rPr>
      </w:pPr>
    </w:p>
    <w:p w14:paraId="27F13946" w14:textId="006F0D63" w:rsidR="00361F16" w:rsidRDefault="00000000">
      <w:pPr>
        <w:pStyle w:val="Heading1"/>
        <w:pBdr>
          <w:bottom w:val="single" w:sz="10" w:space="6" w:color="0F766E"/>
        </w:pBdr>
        <w:spacing w:before="200" w:after="240"/>
      </w:pPr>
      <w:r>
        <w:rPr>
          <w:b/>
          <w:bCs/>
          <w:color w:val="0F766E"/>
          <w:sz w:val="30"/>
          <w:szCs w:val="30"/>
        </w:rPr>
        <w:lastRenderedPageBreak/>
        <w:t>CHAPTER 1: INTRODUCTION</w:t>
      </w:r>
    </w:p>
    <w:p w14:paraId="6C2EFFAE" w14:textId="77777777" w:rsidR="00361F16" w:rsidRDefault="00000000">
      <w:pPr>
        <w:pStyle w:val="Heading2"/>
        <w:spacing w:before="220" w:after="140"/>
      </w:pPr>
      <w:proofErr w:type="gramStart"/>
      <w:r>
        <w:rPr>
          <w:b/>
          <w:bCs/>
          <w:color w:val="0F172A"/>
          <w:sz w:val="25"/>
          <w:szCs w:val="25"/>
        </w:rPr>
        <w:t>1.1  Problem</w:t>
      </w:r>
      <w:proofErr w:type="gramEnd"/>
      <w:r>
        <w:rPr>
          <w:b/>
          <w:bCs/>
          <w:color w:val="0F172A"/>
          <w:sz w:val="25"/>
          <w:szCs w:val="25"/>
        </w:rPr>
        <w:t xml:space="preserve"> Summary</w:t>
      </w:r>
    </w:p>
    <w:p w14:paraId="62139A77" w14:textId="77777777" w:rsidR="00361F16" w:rsidRDefault="00000000">
      <w:pPr>
        <w:spacing w:after="160" w:line="300" w:lineRule="auto"/>
        <w:jc w:val="both"/>
      </w:pPr>
      <w:r>
        <w:rPr>
          <w:color w:val="0F172A"/>
        </w:rPr>
        <w:t>Managing multiple prescribed medications is a significant cognitive burden for patients and their caregivers, and the problem intensifies with age and the number of concurrent conditions. Field observation of patients, pharmacies, and clinics (documented in detail in the AEIOU Canvas, Section 5.1) surfaced four recurring failure points in how medication is currently managed:</w:t>
      </w:r>
    </w:p>
    <w:p w14:paraId="2519A292" w14:textId="77777777" w:rsidR="00361F16" w:rsidRDefault="00000000">
      <w:pPr>
        <w:pStyle w:val="ListParagraph"/>
        <w:numPr>
          <w:ilvl w:val="0"/>
          <w:numId w:val="1"/>
        </w:numPr>
        <w:spacing w:after="100" w:line="280" w:lineRule="auto"/>
      </w:pPr>
      <w:r>
        <w:rPr>
          <w:color w:val="0F172A"/>
        </w:rPr>
        <w:t>Complex, handwritten prescriptions are difficult for laypeople and elderly patients to read correctly, leading to confusion over dosage amounts and timing.</w:t>
      </w:r>
    </w:p>
    <w:p w14:paraId="637E7E9F" w14:textId="77777777" w:rsidR="00361F16" w:rsidRDefault="00000000">
      <w:pPr>
        <w:pStyle w:val="ListParagraph"/>
        <w:numPr>
          <w:ilvl w:val="0"/>
          <w:numId w:val="1"/>
        </w:numPr>
        <w:spacing w:after="100" w:line="280" w:lineRule="auto"/>
      </w:pPr>
      <w:r>
        <w:rPr>
          <w:color w:val="0F172A"/>
        </w:rPr>
        <w:t>Standard phone alarms are context-blind — they do not know whether a pill should be taken with or after food, and they do not track remaining stock.</w:t>
      </w:r>
    </w:p>
    <w:p w14:paraId="06CC93D3" w14:textId="77777777" w:rsidR="00361F16" w:rsidRDefault="00000000">
      <w:pPr>
        <w:pStyle w:val="ListParagraph"/>
        <w:numPr>
          <w:ilvl w:val="0"/>
          <w:numId w:val="1"/>
        </w:numPr>
        <w:spacing w:after="100" w:line="280" w:lineRule="auto"/>
      </w:pPr>
      <w:r>
        <w:rPr>
          <w:color w:val="0F172A"/>
        </w:rPr>
        <w:t>Patients frequently run out of critical chronic medication without realising it, causing abrupt, unsafe gaps in multi-stage treatment plans.</w:t>
      </w:r>
    </w:p>
    <w:p w14:paraId="714FB501" w14:textId="77777777" w:rsidR="00361F16" w:rsidRDefault="00000000">
      <w:pPr>
        <w:pStyle w:val="ListParagraph"/>
        <w:numPr>
          <w:ilvl w:val="0"/>
          <w:numId w:val="1"/>
        </w:numPr>
        <w:spacing w:after="100" w:line="280" w:lineRule="auto"/>
      </w:pPr>
      <w:r>
        <w:rPr>
          <w:color w:val="0F172A"/>
        </w:rPr>
        <w:t>Existing automated pill dispensers cost between ₹12,000–₹40,000 ($150–$500), putting them out of reach for middle- and lower-income households.</w:t>
      </w:r>
    </w:p>
    <w:p w14:paraId="19DFDFC7" w14:textId="77777777" w:rsidR="00361F16" w:rsidRDefault="00000000">
      <w:pPr>
        <w:spacing w:after="160" w:line="300" w:lineRule="auto"/>
        <w:jc w:val="both"/>
      </w:pPr>
      <w:r>
        <w:rPr>
          <w:color w:val="0F172A"/>
        </w:rPr>
        <w:t>These failure points combine to create a cycle of missed doses, accidental over-dosing, and avoidable emergency visits — a cycle that disproportionately affects the group least equipped to manage it: elderly, low-literacy, and visually impaired patients.</w:t>
      </w:r>
    </w:p>
    <w:p w14:paraId="3C9884DF" w14:textId="77777777" w:rsidR="00361F16" w:rsidRDefault="00000000">
      <w:pPr>
        <w:pStyle w:val="Heading2"/>
        <w:spacing w:before="220" w:after="140"/>
      </w:pPr>
      <w:proofErr w:type="gramStart"/>
      <w:r>
        <w:rPr>
          <w:b/>
          <w:bCs/>
          <w:color w:val="0F172A"/>
          <w:sz w:val="25"/>
          <w:szCs w:val="25"/>
        </w:rPr>
        <w:t>1.2  Purpose</w:t>
      </w:r>
      <w:proofErr w:type="gramEnd"/>
    </w:p>
    <w:p w14:paraId="422E45F7" w14:textId="77777777" w:rsidR="00361F16" w:rsidRDefault="00000000">
      <w:pPr>
        <w:spacing w:after="160" w:line="300" w:lineRule="auto"/>
        <w:jc w:val="both"/>
      </w:pPr>
      <w:r>
        <w:rPr>
          <w:color w:val="0F172A"/>
        </w:rPr>
        <w:t xml:space="preserve">The purpose of this project is to design a software-only AI healthcare agent that acts as a personalised medical companion — one that removes the need for expensive dispenser hardware while still solving the core compliance problem. Specifically, </w:t>
      </w:r>
      <w:proofErr w:type="spellStart"/>
      <w:r>
        <w:rPr>
          <w:color w:val="0F172A"/>
        </w:rPr>
        <w:t>MediSathi</w:t>
      </w:r>
      <w:proofErr w:type="spellEnd"/>
      <w:r>
        <w:rPr>
          <w:color w:val="0F172A"/>
        </w:rPr>
        <w:t xml:space="preserve"> AI aims to:</w:t>
      </w:r>
    </w:p>
    <w:p w14:paraId="043EDE3D" w14:textId="77777777" w:rsidR="00361F16" w:rsidRDefault="00000000">
      <w:pPr>
        <w:pStyle w:val="ListParagraph"/>
        <w:numPr>
          <w:ilvl w:val="0"/>
          <w:numId w:val="1"/>
        </w:numPr>
        <w:spacing w:after="100" w:line="280" w:lineRule="auto"/>
      </w:pPr>
      <w:r>
        <w:rPr>
          <w:color w:val="0F172A"/>
        </w:rPr>
        <w:t>Digitise prescriptions automatically using vision AI, eliminating manual data entry and handwriting-related errors.</w:t>
      </w:r>
    </w:p>
    <w:p w14:paraId="7AE084E7" w14:textId="77777777" w:rsidR="00361F16" w:rsidRDefault="00000000">
      <w:pPr>
        <w:pStyle w:val="ListParagraph"/>
        <w:numPr>
          <w:ilvl w:val="0"/>
          <w:numId w:val="1"/>
        </w:numPr>
        <w:spacing w:after="100" w:line="280" w:lineRule="auto"/>
      </w:pPr>
      <w:r>
        <w:rPr>
          <w:color w:val="0F172A"/>
        </w:rPr>
        <w:t>Deliver reminders that understand meal-timing context and are spoken aloud in the patient's own regional language.</w:t>
      </w:r>
    </w:p>
    <w:p w14:paraId="12577B58" w14:textId="77777777" w:rsidR="00361F16" w:rsidRDefault="00000000">
      <w:pPr>
        <w:pStyle w:val="ListParagraph"/>
        <w:numPr>
          <w:ilvl w:val="0"/>
          <w:numId w:val="1"/>
        </w:numPr>
        <w:spacing w:after="100" w:line="280" w:lineRule="auto"/>
      </w:pPr>
      <w:r>
        <w:rPr>
          <w:color w:val="0F172A"/>
        </w:rPr>
        <w:t>Track remaining medicine stock continuously and warn the patient before a course runs out, rather than after.</w:t>
      </w:r>
    </w:p>
    <w:p w14:paraId="4123A853" w14:textId="77777777" w:rsidR="00361F16" w:rsidRDefault="00000000">
      <w:pPr>
        <w:pStyle w:val="ListParagraph"/>
        <w:numPr>
          <w:ilvl w:val="0"/>
          <w:numId w:val="1"/>
        </w:numPr>
        <w:spacing w:after="100" w:line="280" w:lineRule="auto"/>
      </w:pPr>
      <w:r>
        <w:rPr>
          <w:color w:val="0F172A"/>
        </w:rPr>
        <w:t>Give family caregivers visibility into adherence without requiring them to be physically present at every dose time.</w:t>
      </w:r>
    </w:p>
    <w:p w14:paraId="0FFD4B53" w14:textId="77777777" w:rsidR="00361F16" w:rsidRDefault="00000000">
      <w:pPr>
        <w:pStyle w:val="Heading2"/>
        <w:spacing w:before="220" w:after="140"/>
      </w:pPr>
      <w:proofErr w:type="gramStart"/>
      <w:r>
        <w:rPr>
          <w:b/>
          <w:bCs/>
          <w:color w:val="0F172A"/>
          <w:sz w:val="25"/>
          <w:szCs w:val="25"/>
        </w:rPr>
        <w:t>1.3  Scope</w:t>
      </w:r>
      <w:proofErr w:type="gramEnd"/>
    </w:p>
    <w:p w14:paraId="033F7A76" w14:textId="77777777" w:rsidR="00361F16" w:rsidRDefault="00000000">
      <w:pPr>
        <w:spacing w:after="160" w:line="300" w:lineRule="auto"/>
        <w:jc w:val="both"/>
      </w:pPr>
      <w:r>
        <w:rPr>
          <w:color w:val="0F172A"/>
        </w:rPr>
        <w:t xml:space="preserve">The current scope of </w:t>
      </w:r>
      <w:proofErr w:type="spellStart"/>
      <w:r>
        <w:rPr>
          <w:color w:val="0F172A"/>
        </w:rPr>
        <w:t>MediSathi</w:t>
      </w:r>
      <w:proofErr w:type="spellEnd"/>
      <w:r>
        <w:rPr>
          <w:color w:val="0F172A"/>
        </w:rPr>
        <w:t xml:space="preserve"> AI, as covered by this report and its prototype, includes four core features: (1) an Intelligent OCR &amp; Prescription Parsing Engine, (2) Dynamic Schedule &amp; Regional Voice Alerts, (3) Supply Tracking &amp; Second Medication Phase Alerts, and (4) a Visual Pill &amp; Strip Scanner for unknown-drug </w:t>
      </w:r>
      <w:r>
        <w:rPr>
          <w:color w:val="0F172A"/>
        </w:rPr>
        <w:lastRenderedPageBreak/>
        <w:t>lookup. The project targets elderly chronic-illness patients, multi-drug-regimen patients, their family caregivers, and — indirectly — treating doctors and pharmacists.</w:t>
      </w:r>
    </w:p>
    <w:p w14:paraId="3549A309" w14:textId="77777777" w:rsidR="00361F16" w:rsidRDefault="00000000">
      <w:pPr>
        <w:spacing w:after="160" w:line="300" w:lineRule="auto"/>
        <w:jc w:val="both"/>
      </w:pPr>
      <w:r>
        <w:rPr>
          <w:color w:val="0F172A"/>
        </w:rPr>
        <w:t>Out of scope for the current phase (addressed instead under Future Enhancement, Section 6) are smartwatch/wearable integration, direct e-pharmacy re-order APIs, an AI drug-interaction safety engine, and a doctor-facing EHR-synced dashboard. The system is also designed around smartphone ownership by the patient or a co-resident caregiver; it does not address patients with no smartphone access at all.</w:t>
      </w:r>
    </w:p>
    <w:p w14:paraId="65006384" w14:textId="77777777" w:rsidR="00361F16" w:rsidRDefault="00000000">
      <w:pPr>
        <w:pStyle w:val="Heading2"/>
        <w:spacing w:before="220" w:after="140"/>
      </w:pPr>
      <w:proofErr w:type="gramStart"/>
      <w:r>
        <w:rPr>
          <w:b/>
          <w:bCs/>
          <w:color w:val="0F172A"/>
          <w:sz w:val="25"/>
          <w:szCs w:val="25"/>
        </w:rPr>
        <w:t>1.4  Technical</w:t>
      </w:r>
      <w:proofErr w:type="gramEnd"/>
      <w:r>
        <w:rPr>
          <w:b/>
          <w:bCs/>
          <w:color w:val="0F172A"/>
          <w:sz w:val="25"/>
          <w:szCs w:val="25"/>
        </w:rPr>
        <w:t xml:space="preserve"> and Literature Review</w:t>
      </w:r>
    </w:p>
    <w:p w14:paraId="5AF6A83A" w14:textId="77777777" w:rsidR="00361F16" w:rsidRDefault="00000000">
      <w:pPr>
        <w:spacing w:after="160" w:line="300" w:lineRule="auto"/>
        <w:jc w:val="both"/>
      </w:pPr>
      <w:r>
        <w:rPr>
          <w:color w:val="0F172A"/>
        </w:rPr>
        <w:t>Medication adherence has been studied extensively as a global health issue. The World Health Organization's guidance on adherence to long-term therapies identifies poor adherence as a key driver of avoidable disease burden, especially in chronic, non-communicable disease management (WHO, 2023). The United Nations Sustainable Development Goals similarly frame health-technology innovation as central to SDG 3 (Good Health &amp; Well-Being) and SDG 9 (Industry, Innovation &amp; Infrastructure).</w:t>
      </w:r>
    </w:p>
    <w:p w14:paraId="43A09AC7" w14:textId="77777777" w:rsidR="00361F16" w:rsidRDefault="00000000">
      <w:pPr>
        <w:spacing w:after="160" w:line="300" w:lineRule="auto"/>
        <w:jc w:val="both"/>
      </w:pPr>
      <w:r>
        <w:rPr>
          <w:color w:val="0F172A"/>
        </w:rPr>
        <w:t xml:space="preserve">On the technology side, recent work in the Journal of Medical Internet Research (JMIR, 2024) on AI applications in chronic disease management shows that multimodal large language models combined with OCR can reliably extract structured dosage information from handwritten clinical text, which directly supports the feasibility of </w:t>
      </w:r>
      <w:proofErr w:type="spellStart"/>
      <w:r>
        <w:rPr>
          <w:color w:val="0F172A"/>
        </w:rPr>
        <w:t>MediSathi</w:t>
      </w:r>
      <w:proofErr w:type="spellEnd"/>
      <w:r>
        <w:rPr>
          <w:color w:val="0F172A"/>
        </w:rPr>
        <w:t xml:space="preserve"> AI's prescription-parsing engine. Commercially, existing e-pharmacy platforms (Tata 1mg, </w:t>
      </w:r>
      <w:proofErr w:type="spellStart"/>
      <w:r>
        <w:rPr>
          <w:color w:val="0F172A"/>
        </w:rPr>
        <w:t>Netmeds</w:t>
      </w:r>
      <w:proofErr w:type="spellEnd"/>
      <w:r>
        <w:rPr>
          <w:color w:val="0F172A"/>
        </w:rPr>
        <w:t>) and generic alarm applications were reviewed as part of this study; both were found to address only fragments of the problem — e-commerce fulfilment or simple time-based reminders — without solving OCR-based intake, multilingual voice delivery, or proactive stock-exhaustion alerts together in one place (see the competitive comparison in Appendix A.1).</w:t>
      </w:r>
    </w:p>
    <w:p w14:paraId="035E98BE" w14:textId="77777777" w:rsidR="00361F16" w:rsidRDefault="00000000">
      <w:r>
        <w:br w:type="page"/>
      </w:r>
    </w:p>
    <w:p w14:paraId="5F165955" w14:textId="77777777" w:rsidR="00361F16" w:rsidRDefault="00000000">
      <w:pPr>
        <w:pStyle w:val="Heading1"/>
        <w:pBdr>
          <w:bottom w:val="single" w:sz="10" w:space="6" w:color="0F766E"/>
        </w:pBdr>
        <w:spacing w:before="200" w:after="240"/>
      </w:pPr>
      <w:r>
        <w:rPr>
          <w:b/>
          <w:bCs/>
          <w:color w:val="0F766E"/>
          <w:sz w:val="30"/>
          <w:szCs w:val="30"/>
        </w:rPr>
        <w:lastRenderedPageBreak/>
        <w:t>CHAPTER 2: SYSTEM REQUIREMENT STUDY</w:t>
      </w:r>
    </w:p>
    <w:p w14:paraId="776E0770" w14:textId="77777777" w:rsidR="00361F16" w:rsidRDefault="00000000">
      <w:pPr>
        <w:pStyle w:val="Heading2"/>
        <w:spacing w:before="220" w:after="140"/>
      </w:pPr>
      <w:proofErr w:type="gramStart"/>
      <w:r>
        <w:rPr>
          <w:b/>
          <w:bCs/>
          <w:color w:val="0F172A"/>
          <w:sz w:val="25"/>
          <w:szCs w:val="25"/>
        </w:rPr>
        <w:t>2.1  User</w:t>
      </w:r>
      <w:proofErr w:type="gramEnd"/>
      <w:r>
        <w:rPr>
          <w:b/>
          <w:bCs/>
          <w:color w:val="0F172A"/>
          <w:sz w:val="25"/>
          <w:szCs w:val="25"/>
        </w:rPr>
        <w:t xml:space="preserve"> Characteristics</w:t>
      </w:r>
    </w:p>
    <w:p w14:paraId="532053AA" w14:textId="77777777" w:rsidR="00361F16" w:rsidRDefault="00000000">
      <w:pPr>
        <w:spacing w:after="160" w:line="300" w:lineRule="auto"/>
        <w:jc w:val="both"/>
      </w:pPr>
      <w:r>
        <w:rPr>
          <w:color w:val="0F172A"/>
        </w:rPr>
        <w:t>The system is designed around five user classes identified during field observation:</w:t>
      </w:r>
    </w:p>
    <w:p w14:paraId="1A3683E4" w14:textId="77777777" w:rsidR="00361F16" w:rsidRDefault="00000000">
      <w:pPr>
        <w:pStyle w:val="ListParagraph"/>
        <w:numPr>
          <w:ilvl w:val="0"/>
          <w:numId w:val="1"/>
        </w:numPr>
        <w:spacing w:after="100" w:line="280" w:lineRule="auto"/>
      </w:pPr>
      <w:r>
        <w:rPr>
          <w:color w:val="0F172A"/>
        </w:rPr>
        <w:t>Elderly chronic patients (60+ years): primary users; often have declining eyesight, limited smartphone fluency, and manage 2 or more concurrent prescriptions.</w:t>
      </w:r>
    </w:p>
    <w:p w14:paraId="386E8138" w14:textId="77777777" w:rsidR="00361F16" w:rsidRDefault="00000000">
      <w:pPr>
        <w:pStyle w:val="ListParagraph"/>
        <w:numPr>
          <w:ilvl w:val="0"/>
          <w:numId w:val="1"/>
        </w:numPr>
        <w:spacing w:after="100" w:line="280" w:lineRule="auto"/>
      </w:pPr>
      <w:r>
        <w:rPr>
          <w:color w:val="0F172A"/>
        </w:rPr>
        <w:t>Busy adult caregivers: family members who set up and monitor the schedule remotely, and who need early warning rather than constant manual check-ins.</w:t>
      </w:r>
    </w:p>
    <w:p w14:paraId="02600E73" w14:textId="77777777" w:rsidR="00361F16" w:rsidRDefault="00000000">
      <w:pPr>
        <w:pStyle w:val="ListParagraph"/>
        <w:numPr>
          <w:ilvl w:val="0"/>
          <w:numId w:val="1"/>
        </w:numPr>
        <w:spacing w:after="100" w:line="280" w:lineRule="auto"/>
      </w:pPr>
      <w:r>
        <w:rPr>
          <w:color w:val="0F172A"/>
        </w:rPr>
        <w:t>Multi-drug regimen patients: younger chronic-illness patients comfortable with smartphones but still at risk of timing/food-instruction errors.</w:t>
      </w:r>
    </w:p>
    <w:p w14:paraId="3A1701BB" w14:textId="77777777" w:rsidR="00361F16" w:rsidRDefault="00000000">
      <w:pPr>
        <w:pStyle w:val="ListParagraph"/>
        <w:numPr>
          <w:ilvl w:val="0"/>
          <w:numId w:val="1"/>
        </w:numPr>
        <w:spacing w:after="100" w:line="280" w:lineRule="auto"/>
      </w:pPr>
      <w:r>
        <w:rPr>
          <w:color w:val="0F172A"/>
        </w:rPr>
        <w:t>Doctors: indirect users who benefit from adherence history at follow-up visits (future-phase dashboard, Section 6).</w:t>
      </w:r>
    </w:p>
    <w:p w14:paraId="1FAA465E" w14:textId="77777777" w:rsidR="00361F16" w:rsidRDefault="00000000">
      <w:pPr>
        <w:pStyle w:val="ListParagraph"/>
        <w:numPr>
          <w:ilvl w:val="0"/>
          <w:numId w:val="1"/>
        </w:numPr>
        <w:spacing w:after="100" w:line="280" w:lineRule="auto"/>
      </w:pPr>
      <w:r>
        <w:rPr>
          <w:color w:val="0F172A"/>
        </w:rPr>
        <w:t>Pharmacists: indirect users referenced by the Pill/Strip Scanner's safety disclaimer, which always recommends pharmacist confirmation.</w:t>
      </w:r>
    </w:p>
    <w:p w14:paraId="625A500D" w14:textId="77777777" w:rsidR="00361F16" w:rsidRDefault="00000000">
      <w:pPr>
        <w:spacing w:after="160" w:line="300" w:lineRule="auto"/>
        <w:jc w:val="both"/>
      </w:pPr>
      <w:r>
        <w:rPr>
          <w:color w:val="0F172A"/>
        </w:rPr>
        <w:t>Because the primary user group skews elderly and low-literacy, the interface design principle followed throughout is 'large, spoken, and forgiving of error' rather than dense or text-heavy.</w:t>
      </w:r>
    </w:p>
    <w:p w14:paraId="3DBDDCA3" w14:textId="77777777" w:rsidR="00361F16" w:rsidRDefault="00000000">
      <w:pPr>
        <w:pStyle w:val="Heading2"/>
        <w:spacing w:before="220" w:after="140"/>
      </w:pPr>
      <w:proofErr w:type="gramStart"/>
      <w:r>
        <w:rPr>
          <w:b/>
          <w:bCs/>
          <w:color w:val="0F172A"/>
          <w:sz w:val="25"/>
          <w:szCs w:val="25"/>
        </w:rPr>
        <w:t>2.2  Hardware</w:t>
      </w:r>
      <w:proofErr w:type="gramEnd"/>
      <w:r>
        <w:rPr>
          <w:b/>
          <w:bCs/>
          <w:color w:val="0F172A"/>
          <w:sz w:val="25"/>
          <w:szCs w:val="25"/>
        </w:rPr>
        <w:t xml:space="preserve"> and Software Characteristics</w:t>
      </w:r>
    </w:p>
    <w:p w14:paraId="37C631DB" w14:textId="77777777" w:rsidR="00361F16" w:rsidRDefault="00000000">
      <w:pPr>
        <w:pStyle w:val="Heading3"/>
        <w:spacing w:before="160" w:after="120"/>
      </w:pPr>
      <w:r>
        <w:rPr>
          <w:b/>
          <w:bCs/>
          <w:i/>
          <w:iCs/>
          <w:color w:val="0F172A"/>
          <w:sz w:val="23"/>
          <w:szCs w:val="23"/>
        </w:rPr>
        <w:t>2.2.1 Hardware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100"/>
      </w:tblGrid>
      <w:tr w:rsidR="00361F16" w14:paraId="4CB427A1" w14:textId="77777777">
        <w:tblPrEx>
          <w:tblCellMar>
            <w:top w:w="0" w:type="dxa"/>
            <w:bottom w:w="0" w:type="dxa"/>
          </w:tblCellMar>
        </w:tblPrEx>
        <w:trPr>
          <w:tblHeader/>
        </w:trPr>
        <w:tc>
          <w:tcPr>
            <w:tcW w:w="3300" w:type="dxa"/>
            <w:shd w:val="clear" w:color="auto" w:fill="0F766E"/>
            <w:tcMar>
              <w:top w:w="100" w:type="dxa"/>
              <w:left w:w="120" w:type="dxa"/>
              <w:bottom w:w="100" w:type="dxa"/>
              <w:right w:w="120" w:type="dxa"/>
            </w:tcMar>
            <w:vAlign w:val="center"/>
          </w:tcPr>
          <w:p w14:paraId="497373D4" w14:textId="77777777" w:rsidR="00361F16" w:rsidRDefault="00000000">
            <w:pPr>
              <w:jc w:val="center"/>
            </w:pPr>
            <w:r>
              <w:rPr>
                <w:b/>
                <w:bCs/>
                <w:color w:val="FFFFFF"/>
                <w:sz w:val="20"/>
                <w:szCs w:val="20"/>
              </w:rPr>
              <w:t>Component</w:t>
            </w:r>
          </w:p>
        </w:tc>
        <w:tc>
          <w:tcPr>
            <w:tcW w:w="6100" w:type="dxa"/>
            <w:shd w:val="clear" w:color="auto" w:fill="0F766E"/>
            <w:tcMar>
              <w:top w:w="100" w:type="dxa"/>
              <w:left w:w="120" w:type="dxa"/>
              <w:bottom w:w="100" w:type="dxa"/>
              <w:right w:w="120" w:type="dxa"/>
            </w:tcMar>
            <w:vAlign w:val="center"/>
          </w:tcPr>
          <w:p w14:paraId="6D2F5A9D" w14:textId="77777777" w:rsidR="00361F16" w:rsidRDefault="00000000">
            <w:pPr>
              <w:jc w:val="center"/>
            </w:pPr>
            <w:r>
              <w:rPr>
                <w:b/>
                <w:bCs/>
                <w:color w:val="FFFFFF"/>
                <w:sz w:val="20"/>
                <w:szCs w:val="20"/>
              </w:rPr>
              <w:t>Minimum Requirement</w:t>
            </w:r>
          </w:p>
        </w:tc>
      </w:tr>
      <w:tr w:rsidR="00361F16" w14:paraId="24A36225" w14:textId="77777777">
        <w:tblPrEx>
          <w:tblCellMar>
            <w:top w:w="0" w:type="dxa"/>
            <w:bottom w:w="0" w:type="dxa"/>
          </w:tblCellMar>
        </w:tblPrEx>
        <w:tc>
          <w:tcPr>
            <w:tcW w:w="3300" w:type="dxa"/>
            <w:shd w:val="clear" w:color="auto" w:fill="F8FAFC"/>
            <w:tcMar>
              <w:top w:w="100" w:type="dxa"/>
              <w:left w:w="120" w:type="dxa"/>
              <w:bottom w:w="100" w:type="dxa"/>
              <w:right w:w="120" w:type="dxa"/>
            </w:tcMar>
            <w:vAlign w:val="center"/>
          </w:tcPr>
          <w:p w14:paraId="36612939" w14:textId="77777777" w:rsidR="00361F16" w:rsidRDefault="00000000">
            <w:r>
              <w:rPr>
                <w:color w:val="0F172A"/>
                <w:sz w:val="20"/>
                <w:szCs w:val="20"/>
              </w:rPr>
              <w:t>Patient / caregiver device</w:t>
            </w:r>
          </w:p>
        </w:tc>
        <w:tc>
          <w:tcPr>
            <w:tcW w:w="6100" w:type="dxa"/>
            <w:shd w:val="clear" w:color="auto" w:fill="F8FAFC"/>
            <w:tcMar>
              <w:top w:w="100" w:type="dxa"/>
              <w:left w:w="120" w:type="dxa"/>
              <w:bottom w:w="100" w:type="dxa"/>
              <w:right w:w="120" w:type="dxa"/>
            </w:tcMar>
            <w:vAlign w:val="center"/>
          </w:tcPr>
          <w:p w14:paraId="48775276" w14:textId="77777777" w:rsidR="00361F16" w:rsidRDefault="00000000">
            <w:r>
              <w:rPr>
                <w:color w:val="0F172A"/>
                <w:sz w:val="20"/>
                <w:szCs w:val="20"/>
              </w:rPr>
              <w:t>Android 9.0+ or iOS 14+ smartphone with a working rear camera (for prescription and pill scanning)</w:t>
            </w:r>
          </w:p>
        </w:tc>
      </w:tr>
      <w:tr w:rsidR="00361F16" w14:paraId="7492CAE7" w14:textId="77777777">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14:paraId="2AF8E0C9" w14:textId="77777777" w:rsidR="00361F16" w:rsidRDefault="00000000">
            <w:r>
              <w:rPr>
                <w:color w:val="0F172A"/>
                <w:sz w:val="20"/>
                <w:szCs w:val="20"/>
              </w:rPr>
              <w:t>Connectivity</w:t>
            </w:r>
          </w:p>
        </w:tc>
        <w:tc>
          <w:tcPr>
            <w:tcW w:w="6100" w:type="dxa"/>
            <w:shd w:val="clear" w:color="auto" w:fill="FFFFFF"/>
            <w:tcMar>
              <w:top w:w="100" w:type="dxa"/>
              <w:left w:w="120" w:type="dxa"/>
              <w:bottom w:w="100" w:type="dxa"/>
              <w:right w:w="120" w:type="dxa"/>
            </w:tcMar>
            <w:vAlign w:val="center"/>
          </w:tcPr>
          <w:p w14:paraId="28D45377" w14:textId="77777777" w:rsidR="00361F16" w:rsidRDefault="00000000">
            <w:r>
              <w:rPr>
                <w:color w:val="0F172A"/>
                <w:sz w:val="20"/>
                <w:szCs w:val="20"/>
              </w:rPr>
              <w:t>Intermittent internet access for OCR/AI calls and cloud sync; core alarms must work fully offline</w:t>
            </w:r>
          </w:p>
        </w:tc>
      </w:tr>
      <w:tr w:rsidR="00361F16" w14:paraId="31B7AB9D" w14:textId="77777777">
        <w:tblPrEx>
          <w:tblCellMar>
            <w:top w:w="0" w:type="dxa"/>
            <w:bottom w:w="0" w:type="dxa"/>
          </w:tblCellMar>
        </w:tblPrEx>
        <w:tc>
          <w:tcPr>
            <w:tcW w:w="3300" w:type="dxa"/>
            <w:shd w:val="clear" w:color="auto" w:fill="F8FAFC"/>
            <w:tcMar>
              <w:top w:w="100" w:type="dxa"/>
              <w:left w:w="120" w:type="dxa"/>
              <w:bottom w:w="100" w:type="dxa"/>
              <w:right w:w="120" w:type="dxa"/>
            </w:tcMar>
            <w:vAlign w:val="center"/>
          </w:tcPr>
          <w:p w14:paraId="3E7EF57B" w14:textId="77777777" w:rsidR="00361F16" w:rsidRDefault="00000000">
            <w:r>
              <w:rPr>
                <w:color w:val="0F172A"/>
                <w:sz w:val="20"/>
                <w:szCs w:val="20"/>
              </w:rPr>
              <w:t>Storage</w:t>
            </w:r>
          </w:p>
        </w:tc>
        <w:tc>
          <w:tcPr>
            <w:tcW w:w="6100" w:type="dxa"/>
            <w:shd w:val="clear" w:color="auto" w:fill="F8FAFC"/>
            <w:tcMar>
              <w:top w:w="100" w:type="dxa"/>
              <w:left w:w="120" w:type="dxa"/>
              <w:bottom w:w="100" w:type="dxa"/>
              <w:right w:w="120" w:type="dxa"/>
            </w:tcMar>
            <w:vAlign w:val="center"/>
          </w:tcPr>
          <w:p w14:paraId="279C4960" w14:textId="77777777" w:rsidR="00361F16" w:rsidRDefault="00000000">
            <w:r>
              <w:rPr>
                <w:color w:val="0F172A"/>
                <w:sz w:val="20"/>
                <w:szCs w:val="20"/>
              </w:rPr>
              <w:t>Minimum 150 MB free device storage for the app and local (offline) database</w:t>
            </w:r>
          </w:p>
        </w:tc>
      </w:tr>
      <w:tr w:rsidR="00361F16" w14:paraId="4EFF9082" w14:textId="77777777">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14:paraId="6E3F614D" w14:textId="77777777" w:rsidR="00361F16" w:rsidRDefault="00000000">
            <w:r>
              <w:rPr>
                <w:color w:val="0F172A"/>
                <w:sz w:val="20"/>
                <w:szCs w:val="20"/>
              </w:rPr>
              <w:t>Audio output</w:t>
            </w:r>
          </w:p>
        </w:tc>
        <w:tc>
          <w:tcPr>
            <w:tcW w:w="6100" w:type="dxa"/>
            <w:shd w:val="clear" w:color="auto" w:fill="FFFFFF"/>
            <w:tcMar>
              <w:top w:w="100" w:type="dxa"/>
              <w:left w:w="120" w:type="dxa"/>
              <w:bottom w:w="100" w:type="dxa"/>
              <w:right w:w="120" w:type="dxa"/>
            </w:tcMar>
            <w:vAlign w:val="center"/>
          </w:tcPr>
          <w:p w14:paraId="1084BAD1" w14:textId="77777777" w:rsidR="00361F16" w:rsidRDefault="00000000">
            <w:r>
              <w:rPr>
                <w:color w:val="0F172A"/>
                <w:sz w:val="20"/>
                <w:szCs w:val="20"/>
              </w:rPr>
              <w:t>Functional speaker or connected audio output for spoken voice alerts</w:t>
            </w:r>
          </w:p>
        </w:tc>
      </w:tr>
      <w:tr w:rsidR="00361F16" w14:paraId="7DEBD5F4" w14:textId="77777777">
        <w:tblPrEx>
          <w:tblCellMar>
            <w:top w:w="0" w:type="dxa"/>
            <w:bottom w:w="0" w:type="dxa"/>
          </w:tblCellMar>
        </w:tblPrEx>
        <w:tc>
          <w:tcPr>
            <w:tcW w:w="3300" w:type="dxa"/>
            <w:shd w:val="clear" w:color="auto" w:fill="F8FAFC"/>
            <w:tcMar>
              <w:top w:w="100" w:type="dxa"/>
              <w:left w:w="120" w:type="dxa"/>
              <w:bottom w:w="100" w:type="dxa"/>
              <w:right w:w="120" w:type="dxa"/>
            </w:tcMar>
            <w:vAlign w:val="center"/>
          </w:tcPr>
          <w:p w14:paraId="3D57A7FD" w14:textId="77777777" w:rsidR="00361F16" w:rsidRDefault="00000000">
            <w:r>
              <w:rPr>
                <w:color w:val="0F172A"/>
                <w:sz w:val="20"/>
                <w:szCs w:val="20"/>
              </w:rPr>
              <w:t>Server-side (cloud)</w:t>
            </w:r>
          </w:p>
        </w:tc>
        <w:tc>
          <w:tcPr>
            <w:tcW w:w="6100" w:type="dxa"/>
            <w:shd w:val="clear" w:color="auto" w:fill="F8FAFC"/>
            <w:tcMar>
              <w:top w:w="100" w:type="dxa"/>
              <w:left w:w="120" w:type="dxa"/>
              <w:bottom w:w="100" w:type="dxa"/>
              <w:right w:w="120" w:type="dxa"/>
            </w:tcMar>
            <w:vAlign w:val="center"/>
          </w:tcPr>
          <w:p w14:paraId="66D469CD" w14:textId="77777777" w:rsidR="00361F16" w:rsidRDefault="00000000">
            <w:r>
              <w:rPr>
                <w:color w:val="0F172A"/>
                <w:sz w:val="20"/>
                <w:szCs w:val="20"/>
              </w:rPr>
              <w:t>Standard cloud compute instance for the backend API, managed database, and push-notification service</w:t>
            </w:r>
          </w:p>
        </w:tc>
      </w:tr>
    </w:tbl>
    <w:p w14:paraId="5B7BF4D7" w14:textId="77777777" w:rsidR="00361F16" w:rsidRDefault="00000000">
      <w:pPr>
        <w:spacing w:before="80" w:after="260"/>
        <w:jc w:val="center"/>
      </w:pPr>
      <w:r>
        <w:rPr>
          <w:i/>
          <w:iCs/>
          <w:color w:val="555555"/>
          <w:sz w:val="20"/>
          <w:szCs w:val="20"/>
        </w:rPr>
        <w:t>Table 2.1 — Hardware Requirements</w:t>
      </w:r>
    </w:p>
    <w:p w14:paraId="3D6CB80B" w14:textId="77777777" w:rsidR="00361F16" w:rsidRDefault="00000000">
      <w:pPr>
        <w:pStyle w:val="Heading3"/>
        <w:spacing w:before="160" w:after="120"/>
      </w:pPr>
      <w:r>
        <w:rPr>
          <w:b/>
          <w:bCs/>
          <w:i/>
          <w:iCs/>
          <w:color w:val="0F172A"/>
          <w:sz w:val="23"/>
          <w:szCs w:val="23"/>
        </w:rPr>
        <w:t>2.2.2 Software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100"/>
      </w:tblGrid>
      <w:tr w:rsidR="00361F16" w14:paraId="22409F02" w14:textId="77777777">
        <w:tblPrEx>
          <w:tblCellMar>
            <w:top w:w="0" w:type="dxa"/>
            <w:bottom w:w="0" w:type="dxa"/>
          </w:tblCellMar>
        </w:tblPrEx>
        <w:trPr>
          <w:tblHeader/>
        </w:trPr>
        <w:tc>
          <w:tcPr>
            <w:tcW w:w="3300" w:type="dxa"/>
            <w:shd w:val="clear" w:color="auto" w:fill="0F766E"/>
            <w:tcMar>
              <w:top w:w="100" w:type="dxa"/>
              <w:left w:w="120" w:type="dxa"/>
              <w:bottom w:w="100" w:type="dxa"/>
              <w:right w:w="120" w:type="dxa"/>
            </w:tcMar>
            <w:vAlign w:val="center"/>
          </w:tcPr>
          <w:p w14:paraId="0EDD52F8" w14:textId="77777777" w:rsidR="00361F16" w:rsidRDefault="00000000">
            <w:pPr>
              <w:jc w:val="center"/>
            </w:pPr>
            <w:r>
              <w:rPr>
                <w:b/>
                <w:bCs/>
                <w:color w:val="FFFFFF"/>
                <w:sz w:val="20"/>
                <w:szCs w:val="20"/>
              </w:rPr>
              <w:t>Layer / Module</w:t>
            </w:r>
          </w:p>
        </w:tc>
        <w:tc>
          <w:tcPr>
            <w:tcW w:w="6100" w:type="dxa"/>
            <w:shd w:val="clear" w:color="auto" w:fill="0F766E"/>
            <w:tcMar>
              <w:top w:w="100" w:type="dxa"/>
              <w:left w:w="120" w:type="dxa"/>
              <w:bottom w:w="100" w:type="dxa"/>
              <w:right w:w="120" w:type="dxa"/>
            </w:tcMar>
            <w:vAlign w:val="center"/>
          </w:tcPr>
          <w:p w14:paraId="5BC4A6D2" w14:textId="77777777" w:rsidR="00361F16" w:rsidRDefault="00000000">
            <w:pPr>
              <w:jc w:val="center"/>
            </w:pPr>
            <w:r>
              <w:rPr>
                <w:b/>
                <w:bCs/>
                <w:color w:val="FFFFFF"/>
                <w:sz w:val="20"/>
                <w:szCs w:val="20"/>
              </w:rPr>
              <w:t>Technology &amp; Framework Selected</w:t>
            </w:r>
          </w:p>
        </w:tc>
      </w:tr>
      <w:tr w:rsidR="00361F16" w14:paraId="54447134" w14:textId="77777777">
        <w:tblPrEx>
          <w:tblCellMar>
            <w:top w:w="0" w:type="dxa"/>
            <w:bottom w:w="0" w:type="dxa"/>
          </w:tblCellMar>
        </w:tblPrEx>
        <w:tc>
          <w:tcPr>
            <w:tcW w:w="3300" w:type="dxa"/>
            <w:shd w:val="clear" w:color="auto" w:fill="F8FAFC"/>
            <w:tcMar>
              <w:top w:w="100" w:type="dxa"/>
              <w:left w:w="120" w:type="dxa"/>
              <w:bottom w:w="100" w:type="dxa"/>
              <w:right w:w="120" w:type="dxa"/>
            </w:tcMar>
            <w:vAlign w:val="center"/>
          </w:tcPr>
          <w:p w14:paraId="2420C59A" w14:textId="77777777" w:rsidR="00361F16" w:rsidRDefault="00000000">
            <w:r>
              <w:rPr>
                <w:color w:val="0F172A"/>
                <w:sz w:val="20"/>
                <w:szCs w:val="20"/>
              </w:rPr>
              <w:t>Mobile application frontend</w:t>
            </w:r>
          </w:p>
        </w:tc>
        <w:tc>
          <w:tcPr>
            <w:tcW w:w="6100" w:type="dxa"/>
            <w:shd w:val="clear" w:color="auto" w:fill="F8FAFC"/>
            <w:tcMar>
              <w:top w:w="100" w:type="dxa"/>
              <w:left w:w="120" w:type="dxa"/>
              <w:bottom w:w="100" w:type="dxa"/>
              <w:right w:w="120" w:type="dxa"/>
            </w:tcMar>
            <w:vAlign w:val="center"/>
          </w:tcPr>
          <w:p w14:paraId="18496F6D" w14:textId="77777777" w:rsidR="00361F16" w:rsidRDefault="00000000">
            <w:r>
              <w:rPr>
                <w:color w:val="0F172A"/>
                <w:sz w:val="20"/>
                <w:szCs w:val="20"/>
              </w:rPr>
              <w:t>Flutter / React Native — cross-platform Android &amp; iOS with a high-accessibility UI</w:t>
            </w:r>
          </w:p>
        </w:tc>
      </w:tr>
      <w:tr w:rsidR="00361F16" w14:paraId="4D2B3927" w14:textId="77777777">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14:paraId="60B7B21A" w14:textId="77777777" w:rsidR="00361F16" w:rsidRDefault="00000000">
            <w:r>
              <w:rPr>
                <w:color w:val="0F172A"/>
                <w:sz w:val="20"/>
                <w:szCs w:val="20"/>
              </w:rPr>
              <w:lastRenderedPageBreak/>
              <w:t>Vision AI &amp; OCR engine</w:t>
            </w:r>
          </w:p>
        </w:tc>
        <w:tc>
          <w:tcPr>
            <w:tcW w:w="6100" w:type="dxa"/>
            <w:shd w:val="clear" w:color="auto" w:fill="FFFFFF"/>
            <w:tcMar>
              <w:top w:w="100" w:type="dxa"/>
              <w:left w:w="120" w:type="dxa"/>
              <w:bottom w:w="100" w:type="dxa"/>
              <w:right w:w="120" w:type="dxa"/>
            </w:tcMar>
            <w:vAlign w:val="center"/>
          </w:tcPr>
          <w:p w14:paraId="023883F7" w14:textId="77777777" w:rsidR="00361F16" w:rsidRDefault="00000000">
            <w:r>
              <w:rPr>
                <w:color w:val="0F172A"/>
                <w:sz w:val="20"/>
                <w:szCs w:val="20"/>
              </w:rPr>
              <w:t>Google Cloud Vision API + a Gemini multimodal vision model, for prescription and pill-image parsing</w:t>
            </w:r>
          </w:p>
        </w:tc>
      </w:tr>
      <w:tr w:rsidR="00361F16" w14:paraId="037C99F5" w14:textId="77777777">
        <w:tblPrEx>
          <w:tblCellMar>
            <w:top w:w="0" w:type="dxa"/>
            <w:bottom w:w="0" w:type="dxa"/>
          </w:tblCellMar>
        </w:tblPrEx>
        <w:tc>
          <w:tcPr>
            <w:tcW w:w="3300" w:type="dxa"/>
            <w:shd w:val="clear" w:color="auto" w:fill="F8FAFC"/>
            <w:tcMar>
              <w:top w:w="100" w:type="dxa"/>
              <w:left w:w="120" w:type="dxa"/>
              <w:bottom w:w="100" w:type="dxa"/>
              <w:right w:w="120" w:type="dxa"/>
            </w:tcMar>
            <w:vAlign w:val="center"/>
          </w:tcPr>
          <w:p w14:paraId="0E3C5D46" w14:textId="77777777" w:rsidR="00361F16" w:rsidRDefault="00000000">
            <w:r>
              <w:rPr>
                <w:color w:val="0F172A"/>
                <w:sz w:val="20"/>
                <w:szCs w:val="20"/>
              </w:rPr>
              <w:t>Local database &amp; offline sync</w:t>
            </w:r>
          </w:p>
        </w:tc>
        <w:tc>
          <w:tcPr>
            <w:tcW w:w="6100" w:type="dxa"/>
            <w:shd w:val="clear" w:color="auto" w:fill="F8FAFC"/>
            <w:tcMar>
              <w:top w:w="100" w:type="dxa"/>
              <w:left w:w="120" w:type="dxa"/>
              <w:bottom w:w="100" w:type="dxa"/>
              <w:right w:w="120" w:type="dxa"/>
            </w:tcMar>
            <w:vAlign w:val="center"/>
          </w:tcPr>
          <w:p w14:paraId="3CD2F137" w14:textId="77777777" w:rsidR="00361F16" w:rsidRDefault="00000000">
            <w:r>
              <w:rPr>
                <w:color w:val="0F172A"/>
                <w:sz w:val="20"/>
                <w:szCs w:val="20"/>
              </w:rPr>
              <w:t>SQLite / Realm DB — ensures local alarms trigger without an active internet connection</w:t>
            </w:r>
          </w:p>
        </w:tc>
      </w:tr>
      <w:tr w:rsidR="00361F16" w14:paraId="1B3D164E" w14:textId="77777777">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14:paraId="5E2B10B6" w14:textId="77777777" w:rsidR="00361F16" w:rsidRDefault="00000000">
            <w:r>
              <w:rPr>
                <w:color w:val="0F172A"/>
                <w:sz w:val="20"/>
                <w:szCs w:val="20"/>
              </w:rPr>
              <w:t>Notification &amp; alarm system</w:t>
            </w:r>
          </w:p>
        </w:tc>
        <w:tc>
          <w:tcPr>
            <w:tcW w:w="6100" w:type="dxa"/>
            <w:shd w:val="clear" w:color="auto" w:fill="FFFFFF"/>
            <w:tcMar>
              <w:top w:w="100" w:type="dxa"/>
              <w:left w:w="120" w:type="dxa"/>
              <w:bottom w:w="100" w:type="dxa"/>
              <w:right w:w="120" w:type="dxa"/>
            </w:tcMar>
            <w:vAlign w:val="center"/>
          </w:tcPr>
          <w:p w14:paraId="352D059D" w14:textId="77777777" w:rsidR="00361F16" w:rsidRDefault="00000000">
            <w:r>
              <w:rPr>
                <w:color w:val="0F172A"/>
                <w:sz w:val="20"/>
                <w:szCs w:val="20"/>
              </w:rPr>
              <w:t>Flutter Local Notifications API + Firebase Cloud Messaging (FCM)</w:t>
            </w:r>
          </w:p>
        </w:tc>
      </w:tr>
      <w:tr w:rsidR="00361F16" w14:paraId="0B42EA5C" w14:textId="77777777">
        <w:tblPrEx>
          <w:tblCellMar>
            <w:top w:w="0" w:type="dxa"/>
            <w:bottom w:w="0" w:type="dxa"/>
          </w:tblCellMar>
        </w:tblPrEx>
        <w:tc>
          <w:tcPr>
            <w:tcW w:w="3300" w:type="dxa"/>
            <w:shd w:val="clear" w:color="auto" w:fill="F8FAFC"/>
            <w:tcMar>
              <w:top w:w="100" w:type="dxa"/>
              <w:left w:w="120" w:type="dxa"/>
              <w:bottom w:w="100" w:type="dxa"/>
              <w:right w:w="120" w:type="dxa"/>
            </w:tcMar>
            <w:vAlign w:val="center"/>
          </w:tcPr>
          <w:p w14:paraId="118D5FA4" w14:textId="77777777" w:rsidR="00361F16" w:rsidRDefault="00000000">
            <w:r>
              <w:rPr>
                <w:color w:val="0F172A"/>
                <w:sz w:val="20"/>
                <w:szCs w:val="20"/>
              </w:rPr>
              <w:t>Backend &amp; database server</w:t>
            </w:r>
          </w:p>
        </w:tc>
        <w:tc>
          <w:tcPr>
            <w:tcW w:w="6100" w:type="dxa"/>
            <w:shd w:val="clear" w:color="auto" w:fill="F8FAFC"/>
            <w:tcMar>
              <w:top w:w="100" w:type="dxa"/>
              <w:left w:w="120" w:type="dxa"/>
              <w:bottom w:w="100" w:type="dxa"/>
              <w:right w:w="120" w:type="dxa"/>
            </w:tcMar>
            <w:vAlign w:val="center"/>
          </w:tcPr>
          <w:p w14:paraId="779ADDFB" w14:textId="77777777" w:rsidR="00361F16" w:rsidRDefault="00000000">
            <w:r>
              <w:rPr>
                <w:color w:val="0F172A"/>
                <w:sz w:val="20"/>
                <w:szCs w:val="20"/>
              </w:rPr>
              <w:t xml:space="preserve">Python </w:t>
            </w:r>
            <w:proofErr w:type="spellStart"/>
            <w:r>
              <w:rPr>
                <w:color w:val="0F172A"/>
                <w:sz w:val="20"/>
                <w:szCs w:val="20"/>
              </w:rPr>
              <w:t>FastAPI</w:t>
            </w:r>
            <w:proofErr w:type="spellEnd"/>
            <w:r>
              <w:rPr>
                <w:color w:val="0F172A"/>
                <w:sz w:val="20"/>
                <w:szCs w:val="20"/>
              </w:rPr>
              <w:t xml:space="preserve"> / Node.js on </w:t>
            </w:r>
            <w:proofErr w:type="spellStart"/>
            <w:r>
              <w:rPr>
                <w:color w:val="0F172A"/>
                <w:sz w:val="20"/>
                <w:szCs w:val="20"/>
              </w:rPr>
              <w:t>Supabase</w:t>
            </w:r>
            <w:proofErr w:type="spellEnd"/>
            <w:r>
              <w:rPr>
                <w:color w:val="0F172A"/>
                <w:sz w:val="20"/>
                <w:szCs w:val="20"/>
              </w:rPr>
              <w:t xml:space="preserve"> or Firebase cloud infrastructure</w:t>
            </w:r>
          </w:p>
        </w:tc>
      </w:tr>
      <w:tr w:rsidR="00361F16" w14:paraId="08DEAE49" w14:textId="77777777">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14:paraId="21258EC9" w14:textId="77777777" w:rsidR="00361F16" w:rsidRDefault="00000000">
            <w:r>
              <w:rPr>
                <w:color w:val="0F172A"/>
                <w:sz w:val="20"/>
                <w:szCs w:val="20"/>
              </w:rPr>
              <w:t>Voice synthesis</w:t>
            </w:r>
          </w:p>
        </w:tc>
        <w:tc>
          <w:tcPr>
            <w:tcW w:w="6100" w:type="dxa"/>
            <w:shd w:val="clear" w:color="auto" w:fill="FFFFFF"/>
            <w:tcMar>
              <w:top w:w="100" w:type="dxa"/>
              <w:left w:w="120" w:type="dxa"/>
              <w:bottom w:w="100" w:type="dxa"/>
              <w:right w:w="120" w:type="dxa"/>
            </w:tcMar>
            <w:vAlign w:val="center"/>
          </w:tcPr>
          <w:p w14:paraId="38E373CF" w14:textId="77777777" w:rsidR="00361F16" w:rsidRDefault="00000000">
            <w:r>
              <w:rPr>
                <w:color w:val="0F172A"/>
                <w:sz w:val="20"/>
                <w:szCs w:val="20"/>
              </w:rPr>
              <w:t>On-device / cloud text-to-speech supporting Hindi, Gujarati, and English</w:t>
            </w:r>
          </w:p>
        </w:tc>
      </w:tr>
    </w:tbl>
    <w:p w14:paraId="61D0D114" w14:textId="77777777" w:rsidR="00361F16" w:rsidRDefault="00000000">
      <w:pPr>
        <w:spacing w:before="80" w:after="260"/>
        <w:jc w:val="center"/>
      </w:pPr>
      <w:r>
        <w:rPr>
          <w:i/>
          <w:iCs/>
          <w:color w:val="555555"/>
          <w:sz w:val="20"/>
          <w:szCs w:val="20"/>
        </w:rPr>
        <w:t>Table 2.2 — Software Requirements / Technology Stack</w:t>
      </w:r>
    </w:p>
    <w:p w14:paraId="22F1CCB3" w14:textId="77777777" w:rsidR="00361F16" w:rsidRDefault="00000000">
      <w:r>
        <w:br w:type="page"/>
      </w:r>
    </w:p>
    <w:p w14:paraId="3146C01A" w14:textId="77777777" w:rsidR="00361F16" w:rsidRDefault="00000000">
      <w:pPr>
        <w:pStyle w:val="Heading1"/>
        <w:pBdr>
          <w:bottom w:val="single" w:sz="10" w:space="6" w:color="0F766E"/>
        </w:pBdr>
        <w:spacing w:before="200" w:after="240"/>
      </w:pPr>
      <w:r>
        <w:rPr>
          <w:b/>
          <w:bCs/>
          <w:color w:val="0F766E"/>
          <w:sz w:val="30"/>
          <w:szCs w:val="30"/>
        </w:rPr>
        <w:lastRenderedPageBreak/>
        <w:t>CHAPTER 3: PROTOTYPE</w:t>
      </w:r>
    </w:p>
    <w:p w14:paraId="02446D75" w14:textId="77777777" w:rsidR="00361F16" w:rsidRDefault="00000000">
      <w:pPr>
        <w:pStyle w:val="Heading2"/>
        <w:spacing w:before="220" w:after="140"/>
      </w:pPr>
      <w:proofErr w:type="gramStart"/>
      <w:r>
        <w:rPr>
          <w:b/>
          <w:bCs/>
          <w:color w:val="0F172A"/>
          <w:sz w:val="25"/>
          <w:szCs w:val="25"/>
        </w:rPr>
        <w:t>3.1  Details</w:t>
      </w:r>
      <w:proofErr w:type="gramEnd"/>
      <w:r>
        <w:rPr>
          <w:b/>
          <w:bCs/>
          <w:color w:val="0F172A"/>
          <w:sz w:val="25"/>
          <w:szCs w:val="25"/>
        </w:rPr>
        <w:t xml:space="preserve"> of Prototype</w:t>
      </w:r>
    </w:p>
    <w:p w14:paraId="1627C3F9" w14:textId="77777777" w:rsidR="00361F16" w:rsidRDefault="00000000">
      <w:pPr>
        <w:spacing w:after="160" w:line="300" w:lineRule="auto"/>
        <w:jc w:val="both"/>
      </w:pPr>
      <w:r>
        <w:rPr>
          <w:color w:val="0F172A"/>
        </w:rPr>
        <w:t xml:space="preserve">The </w:t>
      </w:r>
      <w:proofErr w:type="spellStart"/>
      <w:r>
        <w:rPr>
          <w:color w:val="0F172A"/>
        </w:rPr>
        <w:t>MediSathi</w:t>
      </w:r>
      <w:proofErr w:type="spellEnd"/>
      <w:r>
        <w:rPr>
          <w:color w:val="0F172A"/>
        </w:rPr>
        <w:t xml:space="preserve"> AI prototype is structured as a four-tab mobile application — Today, Scan Rx, Stock, and Pill Scanner — reflecting the four core features defined for this phase of the project. The high-level technical pipeline connecting these screens to the backend is shown in Figure 3.1: the mobile app sends a photographed prescription or pill image to the Vision AI/OCR layer; parsed results are written to the backend API and local offline database; the notification and voice-alert engine reads the local schedule to fire reminders even without connectivity; and, where a dose remains unconfirmed, the caregiver-escalation module notifies a family member.</w:t>
      </w:r>
    </w:p>
    <w:p w14:paraId="0E95F038" w14:textId="77777777" w:rsidR="00361F16" w:rsidRDefault="00000000">
      <w:pPr>
        <w:spacing w:before="200" w:after="40"/>
        <w:jc w:val="center"/>
      </w:pPr>
      <w:r>
        <w:rPr>
          <w:noProof/>
        </w:rPr>
        <w:drawing>
          <wp:inline distT="0" distB="0" distL="0" distR="0" wp14:anchorId="76BC11AC" wp14:editId="7BCDE829">
            <wp:extent cx="5715000" cy="2600325"/>
            <wp:effectExtent l="76200" t="76200" r="133350" b="142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00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2D46C6" w14:textId="77777777" w:rsidR="00361F16" w:rsidRDefault="00000000">
      <w:pPr>
        <w:spacing w:before="80" w:after="260"/>
        <w:jc w:val="center"/>
      </w:pPr>
      <w:r>
        <w:rPr>
          <w:i/>
          <w:iCs/>
          <w:color w:val="555555"/>
          <w:sz w:val="20"/>
          <w:szCs w:val="20"/>
        </w:rPr>
        <w:t>Figure 3.1 — System Architecture / Technical Pipeline Diagram</w:t>
      </w:r>
    </w:p>
    <w:p w14:paraId="4900D6C5" w14:textId="77777777" w:rsidR="00361F16" w:rsidRDefault="00000000">
      <w:pPr>
        <w:spacing w:after="160" w:line="300" w:lineRule="auto"/>
        <w:jc w:val="both"/>
      </w:pPr>
      <w:r>
        <w:rPr>
          <w:color w:val="0F172A"/>
        </w:rPr>
        <w:t>Each of the four core features maps to one primary screen in the prototype, detailed below:</w:t>
      </w:r>
    </w:p>
    <w:p w14:paraId="403C304A" w14:textId="77777777" w:rsidR="00361F16" w:rsidRDefault="00000000">
      <w:pPr>
        <w:pStyle w:val="ListParagraph"/>
        <w:numPr>
          <w:ilvl w:val="0"/>
          <w:numId w:val="1"/>
        </w:numPr>
        <w:spacing w:after="100" w:line="280" w:lineRule="auto"/>
      </w:pPr>
      <w:r>
        <w:rPr>
          <w:color w:val="0F172A"/>
        </w:rPr>
        <w:t>Today (Home): shows the day's doses grouped by time of day, a single large 'Pill Taken' confirmation button, and the spoken-language setting used for voice alerts.</w:t>
      </w:r>
    </w:p>
    <w:p w14:paraId="60154FDD" w14:textId="77777777" w:rsidR="00361F16" w:rsidRDefault="00000000">
      <w:pPr>
        <w:pStyle w:val="ListParagraph"/>
        <w:numPr>
          <w:ilvl w:val="0"/>
          <w:numId w:val="1"/>
        </w:numPr>
        <w:spacing w:after="100" w:line="280" w:lineRule="auto"/>
      </w:pPr>
      <w:r>
        <w:rPr>
          <w:color w:val="0F172A"/>
        </w:rPr>
        <w:t>Scan Rx: lets the patient photograph a prescription; the OCR/AI engine returns editable medicine cards (name, dosage, frequency, food instruction, duration) for the patient or caregiver to confirm before saving.</w:t>
      </w:r>
    </w:p>
    <w:p w14:paraId="2CA5A7FB" w14:textId="77777777" w:rsidR="00361F16" w:rsidRDefault="00000000">
      <w:pPr>
        <w:pStyle w:val="ListParagraph"/>
        <w:numPr>
          <w:ilvl w:val="0"/>
          <w:numId w:val="1"/>
        </w:numPr>
        <w:spacing w:after="100" w:line="280" w:lineRule="auto"/>
      </w:pPr>
      <w:r>
        <w:rPr>
          <w:color w:val="0F172A"/>
        </w:rPr>
        <w:t>Stock: shows a colour-coded inventory bar per medicine (green/amber/red) and surfaces the Second Course Alert with direct 're-order' and 'book follow-up' actions once stock drops to 20% or 2 days of supply remain.</w:t>
      </w:r>
    </w:p>
    <w:p w14:paraId="6A2A01BA" w14:textId="77777777" w:rsidR="00361F16" w:rsidRDefault="00000000">
      <w:pPr>
        <w:pStyle w:val="ListParagraph"/>
        <w:numPr>
          <w:ilvl w:val="0"/>
          <w:numId w:val="1"/>
        </w:numPr>
        <w:spacing w:after="100" w:line="280" w:lineRule="auto"/>
      </w:pPr>
      <w:r>
        <w:rPr>
          <w:color w:val="0F172A"/>
        </w:rPr>
        <w:t>Pill Scanner: lets the patient photograph an unlabelled pill or strip and returns a best-effort identification with an explicit safety disclaimer to confirm with a pharmacist.</w:t>
      </w:r>
    </w:p>
    <w:p w14:paraId="68912997" w14:textId="77777777" w:rsidR="00361F16" w:rsidRDefault="00000000">
      <w:pPr>
        <w:pStyle w:val="Heading2"/>
        <w:spacing w:before="220" w:after="140"/>
      </w:pPr>
      <w:proofErr w:type="gramStart"/>
      <w:r>
        <w:rPr>
          <w:b/>
          <w:bCs/>
          <w:color w:val="0F172A"/>
          <w:sz w:val="25"/>
          <w:szCs w:val="25"/>
        </w:rPr>
        <w:lastRenderedPageBreak/>
        <w:t>3.2  Images</w:t>
      </w:r>
      <w:proofErr w:type="gramEnd"/>
      <w:r>
        <w:rPr>
          <w:b/>
          <w:bCs/>
          <w:color w:val="0F172A"/>
          <w:sz w:val="25"/>
          <w:szCs w:val="25"/>
        </w:rPr>
        <w:t xml:space="preserve"> of Prototype</w:t>
      </w:r>
    </w:p>
    <w:p w14:paraId="23F56AB6" w14:textId="77777777" w:rsidR="00361F16" w:rsidRDefault="00000000">
      <w:pPr>
        <w:spacing w:after="160" w:line="300" w:lineRule="auto"/>
        <w:jc w:val="both"/>
      </w:pPr>
      <w:r>
        <w:rPr>
          <w:color w:val="0F172A"/>
        </w:rPr>
        <w:t>The following wireframes illustrate the four primary screens of the prototype.</w:t>
      </w:r>
    </w:p>
    <w:p w14:paraId="190B8E54" w14:textId="4C84D6B2" w:rsidR="00361F16" w:rsidRDefault="002128B0">
      <w:pPr>
        <w:spacing w:before="100" w:after="40"/>
        <w:jc w:val="center"/>
      </w:pPr>
      <w:r>
        <w:rPr>
          <w:noProof/>
        </w:rPr>
        <w:drawing>
          <wp:inline distT="0" distB="0" distL="0" distR="0" wp14:anchorId="7CC1B2F4" wp14:editId="6C870769">
            <wp:extent cx="4450515" cy="5125085"/>
            <wp:effectExtent l="76200" t="76200" r="140970" b="132715"/>
            <wp:docPr id="1607386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86635" name="Picture 1607386635"/>
                    <pic:cNvPicPr/>
                  </pic:nvPicPr>
                  <pic:blipFill>
                    <a:blip r:embed="rId9">
                      <a:extLst>
                        <a:ext uri="{28A0092B-C50C-407E-A947-70E740481C1C}">
                          <a14:useLocalDpi xmlns:a14="http://schemas.microsoft.com/office/drawing/2010/main" val="0"/>
                        </a:ext>
                      </a:extLst>
                    </a:blip>
                    <a:stretch>
                      <a:fillRect/>
                    </a:stretch>
                  </pic:blipFill>
                  <pic:spPr>
                    <a:xfrm>
                      <a:off x="0" y="0"/>
                      <a:ext cx="4469974" cy="51474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5FE78F" w14:textId="77777777" w:rsidR="00361F16" w:rsidRDefault="00000000">
      <w:pPr>
        <w:spacing w:before="80" w:after="260"/>
        <w:jc w:val="center"/>
      </w:pPr>
      <w:r>
        <w:rPr>
          <w:i/>
          <w:iCs/>
          <w:color w:val="555555"/>
          <w:sz w:val="20"/>
          <w:szCs w:val="20"/>
        </w:rPr>
        <w:t>Figure 3.2 — Prototype Screen: Today / Home (Dynamic Schedule &amp; Voice Alerts)</w:t>
      </w:r>
    </w:p>
    <w:p w14:paraId="594337E2" w14:textId="3DB9858F" w:rsidR="00361F16" w:rsidRDefault="00361F16">
      <w:pPr>
        <w:spacing w:before="200" w:after="40"/>
        <w:jc w:val="center"/>
      </w:pPr>
    </w:p>
    <w:p w14:paraId="02C3B857" w14:textId="164A5C09" w:rsidR="00361F16" w:rsidRDefault="002128B0" w:rsidP="009F6D8B">
      <w:pPr>
        <w:spacing w:before="80" w:after="260"/>
        <w:jc w:val="center"/>
        <w:rPr>
          <w:i/>
          <w:iCs/>
          <w:color w:val="555555"/>
          <w:sz w:val="20"/>
          <w:szCs w:val="20"/>
        </w:rPr>
      </w:pPr>
      <w:r>
        <w:rPr>
          <w:noProof/>
        </w:rPr>
        <w:lastRenderedPageBreak/>
        <w:drawing>
          <wp:inline distT="0" distB="0" distL="0" distR="0" wp14:anchorId="62142E8C" wp14:editId="3C2A2333">
            <wp:extent cx="4493549" cy="5258408"/>
            <wp:effectExtent l="76200" t="76200" r="135890" b="133350"/>
            <wp:docPr id="145034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4407" name="Picture 145034407"/>
                    <pic:cNvPicPr/>
                  </pic:nvPicPr>
                  <pic:blipFill>
                    <a:blip r:embed="rId10">
                      <a:extLst>
                        <a:ext uri="{28A0092B-C50C-407E-A947-70E740481C1C}">
                          <a14:useLocalDpi xmlns:a14="http://schemas.microsoft.com/office/drawing/2010/main" val="0"/>
                        </a:ext>
                      </a:extLst>
                    </a:blip>
                    <a:stretch>
                      <a:fillRect/>
                    </a:stretch>
                  </pic:blipFill>
                  <pic:spPr>
                    <a:xfrm>
                      <a:off x="0" y="0"/>
                      <a:ext cx="4502418" cy="52687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D53A66" w14:textId="322E6659" w:rsidR="009F6D8B" w:rsidRDefault="009F6D8B" w:rsidP="009F6D8B">
      <w:pPr>
        <w:spacing w:before="80" w:after="260"/>
        <w:jc w:val="center"/>
      </w:pPr>
      <w:r>
        <w:rPr>
          <w:i/>
          <w:iCs/>
          <w:color w:val="555555"/>
          <w:sz w:val="20"/>
          <w:szCs w:val="20"/>
        </w:rPr>
        <w:t>Figure 3.3 — Prototype Screen: Prescription Scan &amp; Review</w:t>
      </w:r>
    </w:p>
    <w:p w14:paraId="29838FEA" w14:textId="77777777" w:rsidR="00361F16" w:rsidRDefault="00000000">
      <w:pPr>
        <w:spacing w:before="200" w:after="40"/>
        <w:jc w:val="center"/>
      </w:pPr>
      <w:r>
        <w:rPr>
          <w:noProof/>
        </w:rPr>
        <w:lastRenderedPageBreak/>
        <w:drawing>
          <wp:inline distT="0" distB="0" distL="0" distR="0" wp14:anchorId="7BCD0CED" wp14:editId="650C2BA1">
            <wp:extent cx="2476500" cy="5019675"/>
            <wp:effectExtent l="76200" t="76200" r="133350" b="142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5019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34C13A" w14:textId="77777777" w:rsidR="00361F16" w:rsidRDefault="00000000">
      <w:pPr>
        <w:spacing w:before="80" w:after="260"/>
        <w:jc w:val="center"/>
      </w:pPr>
      <w:r>
        <w:rPr>
          <w:i/>
          <w:iCs/>
          <w:color w:val="555555"/>
          <w:sz w:val="20"/>
          <w:szCs w:val="20"/>
        </w:rPr>
        <w:t>Figure 3.4 — Prototype Screen: Supply Tracking &amp; Second Course Alert</w:t>
      </w:r>
    </w:p>
    <w:p w14:paraId="7DE5A7E8" w14:textId="5802576B" w:rsidR="00361F16" w:rsidRDefault="002128B0">
      <w:pPr>
        <w:spacing w:before="200" w:after="40"/>
        <w:jc w:val="center"/>
      </w:pPr>
      <w:r>
        <w:rPr>
          <w:noProof/>
        </w:rPr>
        <w:lastRenderedPageBreak/>
        <w:drawing>
          <wp:inline distT="0" distB="0" distL="0" distR="0" wp14:anchorId="7AC48A89" wp14:editId="6A783011">
            <wp:extent cx="3529424" cy="4162381"/>
            <wp:effectExtent l="76200" t="76200" r="128270" b="124460"/>
            <wp:docPr id="1884938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51194" name="Picture 1418251194"/>
                    <pic:cNvPicPr/>
                  </pic:nvPicPr>
                  <pic:blipFill>
                    <a:blip r:embed="rId12">
                      <a:extLst>
                        <a:ext uri="{28A0092B-C50C-407E-A947-70E740481C1C}">
                          <a14:useLocalDpi xmlns:a14="http://schemas.microsoft.com/office/drawing/2010/main" val="0"/>
                        </a:ext>
                      </a:extLst>
                    </a:blip>
                    <a:stretch>
                      <a:fillRect/>
                    </a:stretch>
                  </pic:blipFill>
                  <pic:spPr>
                    <a:xfrm>
                      <a:off x="0" y="0"/>
                      <a:ext cx="3541933" cy="41771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676750" w14:textId="77777777" w:rsidR="00361F16" w:rsidRDefault="00000000">
      <w:pPr>
        <w:spacing w:before="80" w:after="260"/>
        <w:jc w:val="center"/>
      </w:pPr>
      <w:r>
        <w:rPr>
          <w:i/>
          <w:iCs/>
          <w:color w:val="555555"/>
          <w:sz w:val="20"/>
          <w:szCs w:val="20"/>
        </w:rPr>
        <w:t>Figure 3.5 — Prototype Screen: Pill / Strip Scanner</w:t>
      </w:r>
    </w:p>
    <w:p w14:paraId="0FF367F8" w14:textId="77777777" w:rsidR="00361F16" w:rsidRDefault="00000000">
      <w:r>
        <w:br w:type="page"/>
      </w:r>
    </w:p>
    <w:p w14:paraId="07E84AF9" w14:textId="77777777" w:rsidR="00361F16" w:rsidRDefault="00000000">
      <w:pPr>
        <w:pStyle w:val="Heading1"/>
        <w:pBdr>
          <w:bottom w:val="single" w:sz="10" w:space="6" w:color="0F766E"/>
        </w:pBdr>
        <w:spacing w:before="200" w:after="240"/>
      </w:pPr>
      <w:r>
        <w:rPr>
          <w:b/>
          <w:bCs/>
          <w:color w:val="0F766E"/>
          <w:sz w:val="30"/>
          <w:szCs w:val="30"/>
        </w:rPr>
        <w:lastRenderedPageBreak/>
        <w:t>CHAPTER 4: MIND MAPPING</w:t>
      </w:r>
    </w:p>
    <w:p w14:paraId="7590D692" w14:textId="77777777" w:rsidR="00361F16" w:rsidRDefault="00000000">
      <w:pPr>
        <w:pStyle w:val="Heading2"/>
        <w:spacing w:before="220" w:after="140"/>
      </w:pPr>
      <w:proofErr w:type="gramStart"/>
      <w:r>
        <w:rPr>
          <w:b/>
          <w:bCs/>
          <w:color w:val="0F172A"/>
          <w:sz w:val="25"/>
          <w:szCs w:val="25"/>
        </w:rPr>
        <w:t>4.1  Mind</w:t>
      </w:r>
      <w:proofErr w:type="gramEnd"/>
      <w:r>
        <w:rPr>
          <w:b/>
          <w:bCs/>
          <w:color w:val="0F172A"/>
          <w:sz w:val="25"/>
          <w:szCs w:val="25"/>
        </w:rPr>
        <w:t xml:space="preserve"> Mapping Canvas</w:t>
      </w:r>
    </w:p>
    <w:p w14:paraId="50848E02" w14:textId="77777777" w:rsidR="00361F16" w:rsidRDefault="00000000">
      <w:pPr>
        <w:spacing w:after="160" w:line="300" w:lineRule="auto"/>
        <w:jc w:val="both"/>
      </w:pPr>
      <w:r>
        <w:rPr>
          <w:color w:val="0F172A"/>
        </w:rPr>
        <w:t xml:space="preserve">The Mind Mapping exercise was used to break the single idea of 'an AI medication companion' into distinct, independently buildable capability branches before entering structured ideation. The central concept, </w:t>
      </w:r>
      <w:proofErr w:type="spellStart"/>
      <w:r>
        <w:rPr>
          <w:color w:val="0F172A"/>
        </w:rPr>
        <w:t>MediSathi</w:t>
      </w:r>
      <w:proofErr w:type="spellEnd"/>
      <w:r>
        <w:rPr>
          <w:color w:val="0F172A"/>
        </w:rPr>
        <w:t xml:space="preserve"> AI, radiates into six branches: Prescription OCR &amp; Parsing, Dynamic Schedule &amp; Voice Alerts, Supply Tracking &amp; Second Course Alert, Pill/Strip Scanner, Caregiver Safety Net, and Multilingual Accessibility. The four branches shown with a solid outline in Figure 4.1 (OCR &amp; Parsing, Dynamic Schedule &amp; Voice Alerts, Supply Tracking, and Pill/Strip Scanner) were prioritised as the four core features built out for this phase of the project; Caregiver Safety Net and Multilingual Accessibility were treated as cross-cutting capabilities that support all four core features rather than standalone screens.</w:t>
      </w:r>
    </w:p>
    <w:p w14:paraId="0848BD05" w14:textId="77777777" w:rsidR="00361F16" w:rsidRDefault="00000000" w:rsidP="00857936">
      <w:pPr>
        <w:spacing w:before="160" w:after="40"/>
        <w:jc w:val="center"/>
      </w:pPr>
      <w:r>
        <w:rPr>
          <w:noProof/>
        </w:rPr>
        <w:drawing>
          <wp:inline distT="0" distB="0" distL="0" distR="0" wp14:anchorId="4B63D5D0" wp14:editId="554068D6">
            <wp:extent cx="4381500" cy="3143250"/>
            <wp:effectExtent l="76200" t="76200" r="133350" b="133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143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881792" w14:textId="77777777" w:rsidR="00361F16" w:rsidRDefault="00000000">
      <w:pPr>
        <w:spacing w:before="80" w:after="260"/>
        <w:jc w:val="center"/>
      </w:pPr>
      <w:r>
        <w:rPr>
          <w:i/>
          <w:iCs/>
          <w:color w:val="555555"/>
          <w:sz w:val="20"/>
          <w:szCs w:val="20"/>
        </w:rPr>
        <w:t>Figure 4.1 — Mind Mapping Canvas</w:t>
      </w:r>
    </w:p>
    <w:p w14:paraId="24FD2311" w14:textId="77777777" w:rsidR="00361F16" w:rsidRDefault="00000000">
      <w:r>
        <w:br w:type="page"/>
      </w:r>
    </w:p>
    <w:p w14:paraId="1E3713A7" w14:textId="77777777" w:rsidR="00361F16" w:rsidRDefault="00000000">
      <w:pPr>
        <w:pStyle w:val="Heading1"/>
        <w:pBdr>
          <w:bottom w:val="single" w:sz="10" w:space="6" w:color="0F766E"/>
        </w:pBdr>
        <w:spacing w:before="200" w:after="240"/>
      </w:pPr>
      <w:r>
        <w:rPr>
          <w:b/>
          <w:bCs/>
          <w:color w:val="0F766E"/>
          <w:sz w:val="30"/>
          <w:szCs w:val="30"/>
        </w:rPr>
        <w:lastRenderedPageBreak/>
        <w:t>CHAPTER 5: CANVAS</w:t>
      </w:r>
    </w:p>
    <w:p w14:paraId="41F9A44A" w14:textId="77777777" w:rsidR="00361F16" w:rsidRDefault="00000000">
      <w:pPr>
        <w:pStyle w:val="Heading2"/>
        <w:spacing w:before="220" w:after="140"/>
      </w:pPr>
      <w:proofErr w:type="gramStart"/>
      <w:r>
        <w:rPr>
          <w:b/>
          <w:bCs/>
          <w:color w:val="0F172A"/>
          <w:sz w:val="25"/>
          <w:szCs w:val="25"/>
        </w:rPr>
        <w:t>5.1  AEIOU</w:t>
      </w:r>
      <w:proofErr w:type="gramEnd"/>
      <w:r>
        <w:rPr>
          <w:b/>
          <w:bCs/>
          <w:color w:val="0F172A"/>
          <w:sz w:val="25"/>
          <w:szCs w:val="25"/>
        </w:rPr>
        <w:t xml:space="preserve"> Canvas</w:t>
      </w:r>
    </w:p>
    <w:p w14:paraId="212094AF" w14:textId="77777777" w:rsidR="00361F16" w:rsidRDefault="00000000">
      <w:pPr>
        <w:spacing w:after="160" w:line="300" w:lineRule="auto"/>
        <w:jc w:val="both"/>
      </w:pPr>
      <w:r>
        <w:rPr>
          <w:color w:val="0F172A"/>
        </w:rPr>
        <w:t>Field observations of patient behaviour in homes, clinics, and pharmacies were organised using the AEIOU framework (Activities, Environments, Interactions, Objects, Users) to systematically surface friction points before any solution was proposed.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00"/>
        <w:gridCol w:w="3900"/>
      </w:tblGrid>
      <w:tr w:rsidR="00361F16" w14:paraId="10C00A13" w14:textId="77777777">
        <w:tblPrEx>
          <w:tblCellMar>
            <w:top w:w="0" w:type="dxa"/>
            <w:bottom w:w="0" w:type="dxa"/>
          </w:tblCellMar>
        </w:tblPrEx>
        <w:trPr>
          <w:tblHeader/>
        </w:trPr>
        <w:tc>
          <w:tcPr>
            <w:tcW w:w="1500" w:type="dxa"/>
            <w:shd w:val="clear" w:color="auto" w:fill="0F766E"/>
            <w:tcMar>
              <w:top w:w="100" w:type="dxa"/>
              <w:left w:w="120" w:type="dxa"/>
              <w:bottom w:w="100" w:type="dxa"/>
              <w:right w:w="120" w:type="dxa"/>
            </w:tcMar>
            <w:vAlign w:val="center"/>
          </w:tcPr>
          <w:p w14:paraId="79F4C354" w14:textId="77777777" w:rsidR="00361F16" w:rsidRDefault="00000000">
            <w:pPr>
              <w:jc w:val="center"/>
            </w:pPr>
            <w:r>
              <w:rPr>
                <w:b/>
                <w:bCs/>
                <w:color w:val="FFFFFF"/>
                <w:sz w:val="20"/>
                <w:szCs w:val="20"/>
              </w:rPr>
              <w:t>Element</w:t>
            </w:r>
          </w:p>
        </w:tc>
        <w:tc>
          <w:tcPr>
            <w:tcW w:w="3700" w:type="dxa"/>
            <w:shd w:val="clear" w:color="auto" w:fill="0F766E"/>
            <w:tcMar>
              <w:top w:w="100" w:type="dxa"/>
              <w:left w:w="120" w:type="dxa"/>
              <w:bottom w:w="100" w:type="dxa"/>
              <w:right w:w="120" w:type="dxa"/>
            </w:tcMar>
            <w:vAlign w:val="center"/>
          </w:tcPr>
          <w:p w14:paraId="3DF671D7" w14:textId="77777777" w:rsidR="00361F16" w:rsidRDefault="00000000">
            <w:pPr>
              <w:jc w:val="center"/>
            </w:pPr>
            <w:r>
              <w:rPr>
                <w:b/>
                <w:bCs/>
                <w:color w:val="FFFFFF"/>
                <w:sz w:val="20"/>
                <w:szCs w:val="20"/>
              </w:rPr>
              <w:t>Field Observation / Data</w:t>
            </w:r>
          </w:p>
        </w:tc>
        <w:tc>
          <w:tcPr>
            <w:tcW w:w="3900" w:type="dxa"/>
            <w:shd w:val="clear" w:color="auto" w:fill="0F766E"/>
            <w:tcMar>
              <w:top w:w="100" w:type="dxa"/>
              <w:left w:w="120" w:type="dxa"/>
              <w:bottom w:w="100" w:type="dxa"/>
              <w:right w:w="120" w:type="dxa"/>
            </w:tcMar>
            <w:vAlign w:val="center"/>
          </w:tcPr>
          <w:p w14:paraId="327A168E" w14:textId="77777777" w:rsidR="00361F16" w:rsidRDefault="00000000">
            <w:pPr>
              <w:jc w:val="center"/>
            </w:pPr>
            <w:r>
              <w:rPr>
                <w:b/>
                <w:bCs/>
                <w:color w:val="FFFFFF"/>
                <w:sz w:val="20"/>
                <w:szCs w:val="20"/>
              </w:rPr>
              <w:t>Identified Pain Point &amp; Insight</w:t>
            </w:r>
          </w:p>
        </w:tc>
      </w:tr>
      <w:tr w:rsidR="00361F16" w14:paraId="14E30D86" w14:textId="77777777">
        <w:tblPrEx>
          <w:tblCellMar>
            <w:top w:w="0" w:type="dxa"/>
            <w:bottom w:w="0" w:type="dxa"/>
          </w:tblCellMar>
        </w:tblPrEx>
        <w:tc>
          <w:tcPr>
            <w:tcW w:w="1500" w:type="dxa"/>
            <w:shd w:val="clear" w:color="auto" w:fill="F8FAFC"/>
            <w:tcMar>
              <w:top w:w="100" w:type="dxa"/>
              <w:left w:w="120" w:type="dxa"/>
              <w:bottom w:w="100" w:type="dxa"/>
              <w:right w:w="120" w:type="dxa"/>
            </w:tcMar>
            <w:vAlign w:val="center"/>
          </w:tcPr>
          <w:p w14:paraId="324F2F21" w14:textId="77777777" w:rsidR="00361F16" w:rsidRDefault="00000000">
            <w:r>
              <w:rPr>
                <w:color w:val="0F172A"/>
                <w:sz w:val="20"/>
                <w:szCs w:val="20"/>
              </w:rPr>
              <w:t>Activities (A)</w:t>
            </w:r>
          </w:p>
        </w:tc>
        <w:tc>
          <w:tcPr>
            <w:tcW w:w="3700" w:type="dxa"/>
            <w:shd w:val="clear" w:color="auto" w:fill="F8FAFC"/>
            <w:tcMar>
              <w:top w:w="100" w:type="dxa"/>
              <w:left w:w="120" w:type="dxa"/>
              <w:bottom w:w="100" w:type="dxa"/>
              <w:right w:w="120" w:type="dxa"/>
            </w:tcMar>
            <w:vAlign w:val="center"/>
          </w:tcPr>
          <w:p w14:paraId="22CFCF9E" w14:textId="77777777" w:rsidR="00361F16" w:rsidRDefault="00000000">
            <w:r>
              <w:rPr>
                <w:color w:val="0F172A"/>
                <w:sz w:val="20"/>
                <w:szCs w:val="20"/>
              </w:rPr>
              <w:t>Reading doctor prescriptions, organising pills into daily boxes, calling pharmacies for stock, setting alarm clocks.</w:t>
            </w:r>
          </w:p>
        </w:tc>
        <w:tc>
          <w:tcPr>
            <w:tcW w:w="3900" w:type="dxa"/>
            <w:shd w:val="clear" w:color="auto" w:fill="F8FAFC"/>
            <w:tcMar>
              <w:top w:w="100" w:type="dxa"/>
              <w:left w:w="120" w:type="dxa"/>
              <w:bottom w:w="100" w:type="dxa"/>
              <w:right w:w="120" w:type="dxa"/>
            </w:tcMar>
            <w:vAlign w:val="center"/>
          </w:tcPr>
          <w:p w14:paraId="195CB6F1" w14:textId="77777777" w:rsidR="00361F16" w:rsidRDefault="00000000">
            <w:r>
              <w:rPr>
                <w:color w:val="0F172A"/>
                <w:sz w:val="20"/>
                <w:szCs w:val="20"/>
              </w:rPr>
              <w:t>High cognitive load; high error rate translating doctor handwriting into actual dose times; forgotten re-orders.</w:t>
            </w:r>
          </w:p>
        </w:tc>
      </w:tr>
      <w:tr w:rsidR="00361F16" w14:paraId="11DBAB99"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658A9C94" w14:textId="77777777" w:rsidR="00361F16" w:rsidRDefault="00000000">
            <w:r>
              <w:rPr>
                <w:color w:val="0F172A"/>
                <w:sz w:val="20"/>
                <w:szCs w:val="20"/>
              </w:rPr>
              <w:t>Environments (E)</w:t>
            </w:r>
          </w:p>
        </w:tc>
        <w:tc>
          <w:tcPr>
            <w:tcW w:w="3700" w:type="dxa"/>
            <w:shd w:val="clear" w:color="auto" w:fill="FFFFFF"/>
            <w:tcMar>
              <w:top w:w="100" w:type="dxa"/>
              <w:left w:w="120" w:type="dxa"/>
              <w:bottom w:w="100" w:type="dxa"/>
              <w:right w:w="120" w:type="dxa"/>
            </w:tcMar>
            <w:vAlign w:val="center"/>
          </w:tcPr>
          <w:p w14:paraId="11A5BDDF" w14:textId="77777777" w:rsidR="00361F16" w:rsidRDefault="00000000">
            <w:r>
              <w:rPr>
                <w:color w:val="0F172A"/>
                <w:sz w:val="20"/>
                <w:szCs w:val="20"/>
              </w:rPr>
              <w:t>Bedside tables, kitchens, dim living rooms, busy outpatient clinics, retail pharmacy counters.</w:t>
            </w:r>
          </w:p>
        </w:tc>
        <w:tc>
          <w:tcPr>
            <w:tcW w:w="3900" w:type="dxa"/>
            <w:shd w:val="clear" w:color="auto" w:fill="FFFFFF"/>
            <w:tcMar>
              <w:top w:w="100" w:type="dxa"/>
              <w:left w:w="120" w:type="dxa"/>
              <w:bottom w:w="100" w:type="dxa"/>
              <w:right w:w="120" w:type="dxa"/>
            </w:tcMar>
            <w:vAlign w:val="center"/>
          </w:tcPr>
          <w:p w14:paraId="1E71E144" w14:textId="77777777" w:rsidR="00361F16" w:rsidRDefault="00000000">
            <w:r>
              <w:rPr>
                <w:color w:val="0F172A"/>
                <w:sz w:val="20"/>
                <w:szCs w:val="20"/>
              </w:rPr>
              <w:t>Poor lighting for reading small print labels; chaotic home environments causing distraction at dose times.</w:t>
            </w:r>
          </w:p>
        </w:tc>
      </w:tr>
      <w:tr w:rsidR="00361F16" w14:paraId="3891578B" w14:textId="77777777">
        <w:tblPrEx>
          <w:tblCellMar>
            <w:top w:w="0" w:type="dxa"/>
            <w:bottom w:w="0" w:type="dxa"/>
          </w:tblCellMar>
        </w:tblPrEx>
        <w:tc>
          <w:tcPr>
            <w:tcW w:w="1500" w:type="dxa"/>
            <w:shd w:val="clear" w:color="auto" w:fill="F8FAFC"/>
            <w:tcMar>
              <w:top w:w="100" w:type="dxa"/>
              <w:left w:w="120" w:type="dxa"/>
              <w:bottom w:w="100" w:type="dxa"/>
              <w:right w:w="120" w:type="dxa"/>
            </w:tcMar>
            <w:vAlign w:val="center"/>
          </w:tcPr>
          <w:p w14:paraId="3352C168" w14:textId="77777777" w:rsidR="00361F16" w:rsidRDefault="00000000">
            <w:r>
              <w:rPr>
                <w:color w:val="0F172A"/>
                <w:sz w:val="20"/>
                <w:szCs w:val="20"/>
              </w:rPr>
              <w:t>Interactions (I)</w:t>
            </w:r>
          </w:p>
        </w:tc>
        <w:tc>
          <w:tcPr>
            <w:tcW w:w="3700" w:type="dxa"/>
            <w:shd w:val="clear" w:color="auto" w:fill="F8FAFC"/>
            <w:tcMar>
              <w:top w:w="100" w:type="dxa"/>
              <w:left w:w="120" w:type="dxa"/>
              <w:bottom w:w="100" w:type="dxa"/>
              <w:right w:w="120" w:type="dxa"/>
            </w:tcMar>
            <w:vAlign w:val="center"/>
          </w:tcPr>
          <w:p w14:paraId="08D28ECC" w14:textId="77777777" w:rsidR="00361F16" w:rsidRDefault="00000000">
            <w:r>
              <w:rPr>
                <w:color w:val="0F172A"/>
                <w:sz w:val="20"/>
                <w:szCs w:val="20"/>
              </w:rPr>
              <w:t>Elderly patients asking children to read labels; caregivers reminding parents; frantic calls to doctors when pills run out.</w:t>
            </w:r>
          </w:p>
        </w:tc>
        <w:tc>
          <w:tcPr>
            <w:tcW w:w="3900" w:type="dxa"/>
            <w:shd w:val="clear" w:color="auto" w:fill="F8FAFC"/>
            <w:tcMar>
              <w:top w:w="100" w:type="dxa"/>
              <w:left w:w="120" w:type="dxa"/>
              <w:bottom w:w="100" w:type="dxa"/>
              <w:right w:w="120" w:type="dxa"/>
            </w:tcMar>
            <w:vAlign w:val="center"/>
          </w:tcPr>
          <w:p w14:paraId="10BCDDB0" w14:textId="77777777" w:rsidR="00361F16" w:rsidRDefault="00000000">
            <w:r>
              <w:rPr>
                <w:color w:val="0F172A"/>
                <w:sz w:val="20"/>
                <w:szCs w:val="20"/>
              </w:rPr>
              <w:t>Dependence on family members creates anxiety and friction; communication breaks down when caregivers are away.</w:t>
            </w:r>
          </w:p>
        </w:tc>
      </w:tr>
      <w:tr w:rsidR="00361F16" w14:paraId="4E98B840"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3AD84896" w14:textId="77777777" w:rsidR="00361F16" w:rsidRDefault="00000000">
            <w:r>
              <w:rPr>
                <w:color w:val="0F172A"/>
                <w:sz w:val="20"/>
                <w:szCs w:val="20"/>
              </w:rPr>
              <w:t>Objects (O)</w:t>
            </w:r>
          </w:p>
        </w:tc>
        <w:tc>
          <w:tcPr>
            <w:tcW w:w="3700" w:type="dxa"/>
            <w:shd w:val="clear" w:color="auto" w:fill="FFFFFF"/>
            <w:tcMar>
              <w:top w:w="100" w:type="dxa"/>
              <w:left w:w="120" w:type="dxa"/>
              <w:bottom w:w="100" w:type="dxa"/>
              <w:right w:w="120" w:type="dxa"/>
            </w:tcMar>
            <w:vAlign w:val="center"/>
          </w:tcPr>
          <w:p w14:paraId="16657B36" w14:textId="77777777" w:rsidR="00361F16" w:rsidRDefault="00000000">
            <w:r>
              <w:rPr>
                <w:color w:val="0F172A"/>
                <w:sz w:val="20"/>
                <w:szCs w:val="20"/>
              </w:rPr>
              <w:t>Paper prescriptions, multi-compartment pill boxes, foil blister packs, syrup bottles, smartphone alarms, paper logs.</w:t>
            </w:r>
          </w:p>
        </w:tc>
        <w:tc>
          <w:tcPr>
            <w:tcW w:w="3900" w:type="dxa"/>
            <w:shd w:val="clear" w:color="auto" w:fill="FFFFFF"/>
            <w:tcMar>
              <w:top w:w="100" w:type="dxa"/>
              <w:left w:w="120" w:type="dxa"/>
              <w:bottom w:w="100" w:type="dxa"/>
              <w:right w:w="120" w:type="dxa"/>
            </w:tcMar>
            <w:vAlign w:val="center"/>
          </w:tcPr>
          <w:p w14:paraId="4E347C7D" w14:textId="77777777" w:rsidR="00361F16" w:rsidRDefault="00000000">
            <w:r>
              <w:rPr>
                <w:color w:val="0F172A"/>
                <w:sz w:val="20"/>
                <w:szCs w:val="20"/>
              </w:rPr>
              <w:t>Blister packs look visually identical; paper logs get lost; basic phone alarms are dismissed without taking pills.</w:t>
            </w:r>
          </w:p>
        </w:tc>
      </w:tr>
      <w:tr w:rsidR="00361F16" w14:paraId="6EB2FA3A" w14:textId="77777777">
        <w:tblPrEx>
          <w:tblCellMar>
            <w:top w:w="0" w:type="dxa"/>
            <w:bottom w:w="0" w:type="dxa"/>
          </w:tblCellMar>
        </w:tblPrEx>
        <w:tc>
          <w:tcPr>
            <w:tcW w:w="1500" w:type="dxa"/>
            <w:shd w:val="clear" w:color="auto" w:fill="F8FAFC"/>
            <w:tcMar>
              <w:top w:w="100" w:type="dxa"/>
              <w:left w:w="120" w:type="dxa"/>
              <w:bottom w:w="100" w:type="dxa"/>
              <w:right w:w="120" w:type="dxa"/>
            </w:tcMar>
            <w:vAlign w:val="center"/>
          </w:tcPr>
          <w:p w14:paraId="53E15E38" w14:textId="77777777" w:rsidR="00361F16" w:rsidRDefault="00000000">
            <w:r>
              <w:rPr>
                <w:color w:val="0F172A"/>
                <w:sz w:val="20"/>
                <w:szCs w:val="20"/>
              </w:rPr>
              <w:t>Users (U)</w:t>
            </w:r>
          </w:p>
        </w:tc>
        <w:tc>
          <w:tcPr>
            <w:tcW w:w="3700" w:type="dxa"/>
            <w:shd w:val="clear" w:color="auto" w:fill="F8FAFC"/>
            <w:tcMar>
              <w:top w:w="100" w:type="dxa"/>
              <w:left w:w="120" w:type="dxa"/>
              <w:bottom w:w="100" w:type="dxa"/>
              <w:right w:w="120" w:type="dxa"/>
            </w:tcMar>
            <w:vAlign w:val="center"/>
          </w:tcPr>
          <w:p w14:paraId="07E86490" w14:textId="77777777" w:rsidR="00361F16" w:rsidRDefault="00000000">
            <w:r>
              <w:rPr>
                <w:color w:val="0F172A"/>
                <w:sz w:val="20"/>
                <w:szCs w:val="20"/>
              </w:rPr>
              <w:t>Elderly chronic patients (60+), busy adult caregivers, multi-drug regimen patients, doctors, pharmacists.</w:t>
            </w:r>
          </w:p>
        </w:tc>
        <w:tc>
          <w:tcPr>
            <w:tcW w:w="3900" w:type="dxa"/>
            <w:shd w:val="clear" w:color="auto" w:fill="F8FAFC"/>
            <w:tcMar>
              <w:top w:w="100" w:type="dxa"/>
              <w:left w:w="120" w:type="dxa"/>
              <w:bottom w:w="100" w:type="dxa"/>
              <w:right w:w="120" w:type="dxa"/>
            </w:tcMar>
            <w:vAlign w:val="center"/>
          </w:tcPr>
          <w:p w14:paraId="79669019" w14:textId="77777777" w:rsidR="00361F16" w:rsidRDefault="00000000">
            <w:r>
              <w:rPr>
                <w:color w:val="0F172A"/>
                <w:sz w:val="20"/>
                <w:szCs w:val="20"/>
              </w:rPr>
              <w:t>Elders have declining eyesight and tech-phobia; caregivers lack real-time visibility into whether doses were taken.</w:t>
            </w:r>
          </w:p>
        </w:tc>
      </w:tr>
    </w:tbl>
    <w:p w14:paraId="1E886202" w14:textId="23DDB2D5" w:rsidR="009F6D8B" w:rsidRDefault="009F6D8B">
      <w:pPr>
        <w:spacing w:before="80" w:after="260"/>
        <w:jc w:val="center"/>
        <w:rPr>
          <w:i/>
          <w:iCs/>
          <w:color w:val="555555"/>
          <w:sz w:val="20"/>
          <w:szCs w:val="20"/>
        </w:rPr>
      </w:pPr>
      <w:r>
        <w:rPr>
          <w:i/>
          <w:iCs/>
          <w:noProof/>
          <w:color w:val="555555"/>
          <w:sz w:val="20"/>
          <w:szCs w:val="20"/>
        </w:rPr>
        <w:lastRenderedPageBreak/>
        <w:drawing>
          <wp:inline distT="0" distB="0" distL="0" distR="0" wp14:anchorId="0B225D63" wp14:editId="6608E1C7">
            <wp:extent cx="4248013" cy="3233208"/>
            <wp:effectExtent l="76200" t="76200" r="133985" b="139065"/>
            <wp:docPr id="1599685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85703" name="Picture 1599685703"/>
                    <pic:cNvPicPr/>
                  </pic:nvPicPr>
                  <pic:blipFill>
                    <a:blip r:embed="rId14">
                      <a:extLst>
                        <a:ext uri="{28A0092B-C50C-407E-A947-70E740481C1C}">
                          <a14:useLocalDpi xmlns:a14="http://schemas.microsoft.com/office/drawing/2010/main" val="0"/>
                        </a:ext>
                      </a:extLst>
                    </a:blip>
                    <a:stretch>
                      <a:fillRect/>
                    </a:stretch>
                  </pic:blipFill>
                  <pic:spPr>
                    <a:xfrm>
                      <a:off x="0" y="0"/>
                      <a:ext cx="4259347" cy="32418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3679AE" w14:textId="35231925" w:rsidR="00361F16" w:rsidRDefault="00000000" w:rsidP="00857936">
      <w:pPr>
        <w:spacing w:before="80" w:after="260"/>
        <w:jc w:val="center"/>
      </w:pPr>
      <w:r>
        <w:rPr>
          <w:i/>
          <w:iCs/>
          <w:color w:val="555555"/>
          <w:sz w:val="20"/>
          <w:szCs w:val="20"/>
        </w:rPr>
        <w:t>Table 5.1 — AEIOU Canvas</w:t>
      </w:r>
    </w:p>
    <w:p w14:paraId="3BE6F6BB" w14:textId="77777777" w:rsidR="00361F16" w:rsidRDefault="00000000">
      <w:pPr>
        <w:pStyle w:val="Heading2"/>
        <w:spacing w:before="220" w:after="140"/>
      </w:pPr>
      <w:proofErr w:type="gramStart"/>
      <w:r>
        <w:rPr>
          <w:b/>
          <w:bCs/>
          <w:color w:val="0F172A"/>
          <w:sz w:val="25"/>
          <w:szCs w:val="25"/>
        </w:rPr>
        <w:t>5.2  Ideation</w:t>
      </w:r>
      <w:proofErr w:type="gramEnd"/>
      <w:r>
        <w:rPr>
          <w:b/>
          <w:bCs/>
          <w:color w:val="0F172A"/>
          <w:sz w:val="25"/>
          <w:szCs w:val="25"/>
        </w:rPr>
        <w:t xml:space="preserve"> Canvas</w:t>
      </w:r>
    </w:p>
    <w:p w14:paraId="26943AB4" w14:textId="77777777" w:rsidR="00361F16" w:rsidRDefault="00000000">
      <w:pPr>
        <w:spacing w:after="160" w:line="300" w:lineRule="auto"/>
        <w:jc w:val="both"/>
      </w:pPr>
      <w:r>
        <w:rPr>
          <w:color w:val="0F172A"/>
        </w:rPr>
        <w:t>Synthesising the AEIOU observations led to four structured ideation pillars, focused on creating a purely software-driven AI agent that eliminates costly hardware while solving the core compliance friction.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00"/>
      </w:tblGrid>
      <w:tr w:rsidR="00361F16" w14:paraId="124E4828" w14:textId="77777777">
        <w:tblPrEx>
          <w:tblCellMar>
            <w:top w:w="0" w:type="dxa"/>
            <w:bottom w:w="0" w:type="dxa"/>
          </w:tblCellMar>
        </w:tblPrEx>
        <w:trPr>
          <w:tblHeader/>
        </w:trPr>
        <w:tc>
          <w:tcPr>
            <w:tcW w:w="3000" w:type="dxa"/>
            <w:shd w:val="clear" w:color="auto" w:fill="0F766E"/>
            <w:tcMar>
              <w:top w:w="100" w:type="dxa"/>
              <w:left w:w="120" w:type="dxa"/>
              <w:bottom w:w="100" w:type="dxa"/>
              <w:right w:w="120" w:type="dxa"/>
            </w:tcMar>
            <w:vAlign w:val="center"/>
          </w:tcPr>
          <w:p w14:paraId="1F9CCBE8" w14:textId="77777777" w:rsidR="00361F16" w:rsidRDefault="00000000">
            <w:pPr>
              <w:jc w:val="center"/>
            </w:pPr>
            <w:r>
              <w:rPr>
                <w:b/>
                <w:bCs/>
                <w:color w:val="FFFFFF"/>
                <w:sz w:val="20"/>
                <w:szCs w:val="20"/>
              </w:rPr>
              <w:t>Pillar</w:t>
            </w:r>
          </w:p>
        </w:tc>
        <w:tc>
          <w:tcPr>
            <w:tcW w:w="6100" w:type="dxa"/>
            <w:shd w:val="clear" w:color="auto" w:fill="0F766E"/>
            <w:tcMar>
              <w:top w:w="100" w:type="dxa"/>
              <w:left w:w="120" w:type="dxa"/>
              <w:bottom w:w="100" w:type="dxa"/>
              <w:right w:w="120" w:type="dxa"/>
            </w:tcMar>
            <w:vAlign w:val="center"/>
          </w:tcPr>
          <w:p w14:paraId="5D4745D1" w14:textId="77777777" w:rsidR="00361F16" w:rsidRDefault="00000000">
            <w:pPr>
              <w:jc w:val="center"/>
            </w:pPr>
            <w:r>
              <w:rPr>
                <w:b/>
                <w:bCs/>
                <w:color w:val="FFFFFF"/>
                <w:sz w:val="20"/>
                <w:szCs w:val="20"/>
              </w:rPr>
              <w:t>Description</w:t>
            </w:r>
          </w:p>
        </w:tc>
      </w:tr>
      <w:tr w:rsidR="00361F16" w14:paraId="0C092A41" w14:textId="77777777">
        <w:tblPrEx>
          <w:tblCellMar>
            <w:top w:w="0" w:type="dxa"/>
            <w:bottom w:w="0" w:type="dxa"/>
          </w:tblCellMar>
        </w:tblPrEx>
        <w:tc>
          <w:tcPr>
            <w:tcW w:w="3000" w:type="dxa"/>
            <w:shd w:val="clear" w:color="auto" w:fill="F8FAFC"/>
            <w:tcMar>
              <w:top w:w="100" w:type="dxa"/>
              <w:left w:w="120" w:type="dxa"/>
              <w:bottom w:w="100" w:type="dxa"/>
              <w:right w:w="120" w:type="dxa"/>
            </w:tcMar>
            <w:vAlign w:val="center"/>
          </w:tcPr>
          <w:p w14:paraId="6032E937" w14:textId="77777777" w:rsidR="00361F16" w:rsidRDefault="00000000">
            <w:r>
              <w:rPr>
                <w:color w:val="0F172A"/>
                <w:sz w:val="20"/>
                <w:szCs w:val="20"/>
              </w:rPr>
              <w:t>1. Vision-First Data Ingestion</w:t>
            </w:r>
          </w:p>
        </w:tc>
        <w:tc>
          <w:tcPr>
            <w:tcW w:w="6100" w:type="dxa"/>
            <w:shd w:val="clear" w:color="auto" w:fill="F8FAFC"/>
            <w:tcMar>
              <w:top w:w="100" w:type="dxa"/>
              <w:left w:w="120" w:type="dxa"/>
              <w:bottom w:w="100" w:type="dxa"/>
              <w:right w:w="120" w:type="dxa"/>
            </w:tcMar>
            <w:vAlign w:val="center"/>
          </w:tcPr>
          <w:p w14:paraId="1C29D626" w14:textId="77777777" w:rsidR="00361F16" w:rsidRDefault="00000000">
            <w:r>
              <w:rPr>
                <w:color w:val="0F172A"/>
                <w:sz w:val="20"/>
                <w:szCs w:val="20"/>
              </w:rPr>
              <w:t>Eliminate manual typing. The user photographs any handwritten or printed prescription, and Vision AI instantly parses medicine names, dosages, and durations into structured schedule data.</w:t>
            </w:r>
          </w:p>
        </w:tc>
      </w:tr>
      <w:tr w:rsidR="00361F16" w14:paraId="5CFC4EDD"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56A6A6CD" w14:textId="77777777" w:rsidR="00361F16" w:rsidRDefault="00000000">
            <w:r>
              <w:rPr>
                <w:color w:val="0F172A"/>
                <w:sz w:val="20"/>
                <w:szCs w:val="20"/>
              </w:rPr>
              <w:t>2. Proactive Dual-Phase Scheduling</w:t>
            </w:r>
          </w:p>
        </w:tc>
        <w:tc>
          <w:tcPr>
            <w:tcW w:w="6100" w:type="dxa"/>
            <w:shd w:val="clear" w:color="auto" w:fill="FFFFFF"/>
            <w:tcMar>
              <w:top w:w="100" w:type="dxa"/>
              <w:left w:w="120" w:type="dxa"/>
              <w:bottom w:w="100" w:type="dxa"/>
              <w:right w:w="120" w:type="dxa"/>
            </w:tcMar>
            <w:vAlign w:val="center"/>
          </w:tcPr>
          <w:p w14:paraId="5259E03C" w14:textId="77777777" w:rsidR="00361F16" w:rsidRDefault="00000000">
            <w:r>
              <w:rPr>
                <w:color w:val="0F172A"/>
                <w:sz w:val="20"/>
                <w:szCs w:val="20"/>
              </w:rPr>
              <w:t>Schedule daily dose times AND automatically project when the course supply will hit 80% depletion, triggering a second-stage course-continuity alert.</w:t>
            </w:r>
          </w:p>
        </w:tc>
      </w:tr>
      <w:tr w:rsidR="00361F16" w14:paraId="3053C8A5" w14:textId="77777777">
        <w:tblPrEx>
          <w:tblCellMar>
            <w:top w:w="0" w:type="dxa"/>
            <w:bottom w:w="0" w:type="dxa"/>
          </w:tblCellMar>
        </w:tblPrEx>
        <w:tc>
          <w:tcPr>
            <w:tcW w:w="3000" w:type="dxa"/>
            <w:shd w:val="clear" w:color="auto" w:fill="F8FAFC"/>
            <w:tcMar>
              <w:top w:w="100" w:type="dxa"/>
              <w:left w:w="120" w:type="dxa"/>
              <w:bottom w:w="100" w:type="dxa"/>
              <w:right w:w="120" w:type="dxa"/>
            </w:tcMar>
            <w:vAlign w:val="center"/>
          </w:tcPr>
          <w:p w14:paraId="566A51CB" w14:textId="77777777" w:rsidR="00361F16" w:rsidRDefault="00000000">
            <w:r>
              <w:rPr>
                <w:color w:val="0F172A"/>
                <w:sz w:val="20"/>
                <w:szCs w:val="20"/>
              </w:rPr>
              <w:t>3. Multi-Modal Accessibility</w:t>
            </w:r>
          </w:p>
        </w:tc>
        <w:tc>
          <w:tcPr>
            <w:tcW w:w="6100" w:type="dxa"/>
            <w:shd w:val="clear" w:color="auto" w:fill="F8FAFC"/>
            <w:tcMar>
              <w:top w:w="100" w:type="dxa"/>
              <w:left w:w="120" w:type="dxa"/>
              <w:bottom w:w="100" w:type="dxa"/>
              <w:right w:w="120" w:type="dxa"/>
            </w:tcMar>
            <w:vAlign w:val="center"/>
          </w:tcPr>
          <w:p w14:paraId="47D0CCF6" w14:textId="77777777" w:rsidR="00361F16" w:rsidRDefault="00000000">
            <w:r>
              <w:rPr>
                <w:color w:val="0F172A"/>
                <w:sz w:val="20"/>
                <w:szCs w:val="20"/>
              </w:rPr>
              <w:t>Integrate regional voice alarms (Hindi, Gujarati, English) so elderly users do not need to read small text notifications.</w:t>
            </w:r>
          </w:p>
        </w:tc>
      </w:tr>
      <w:tr w:rsidR="00361F16" w14:paraId="0478970D"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19451C2A" w14:textId="77777777" w:rsidR="00361F16" w:rsidRDefault="00000000">
            <w:r>
              <w:rPr>
                <w:color w:val="0F172A"/>
                <w:sz w:val="20"/>
                <w:szCs w:val="20"/>
              </w:rPr>
              <w:t>4. Caregiver Safety Net</w:t>
            </w:r>
          </w:p>
        </w:tc>
        <w:tc>
          <w:tcPr>
            <w:tcW w:w="6100" w:type="dxa"/>
            <w:shd w:val="clear" w:color="auto" w:fill="FFFFFF"/>
            <w:tcMar>
              <w:top w:w="100" w:type="dxa"/>
              <w:left w:w="120" w:type="dxa"/>
              <w:bottom w:w="100" w:type="dxa"/>
              <w:right w:w="120" w:type="dxa"/>
            </w:tcMar>
            <w:vAlign w:val="center"/>
          </w:tcPr>
          <w:p w14:paraId="0B562FE8" w14:textId="77777777" w:rsidR="00361F16" w:rsidRDefault="00000000">
            <w:r>
              <w:rPr>
                <w:color w:val="0F172A"/>
                <w:sz w:val="20"/>
                <w:szCs w:val="20"/>
              </w:rPr>
              <w:t>Provide automated escalation alerts (e.g., via WhatsApp/SMS) to family caregivers if a dose remains unconfirmed after 30 minutes.</w:t>
            </w:r>
          </w:p>
        </w:tc>
      </w:tr>
    </w:tbl>
    <w:p w14:paraId="214770F1" w14:textId="77777777" w:rsidR="00361F16" w:rsidRDefault="00000000">
      <w:pPr>
        <w:spacing w:before="80" w:after="260"/>
        <w:jc w:val="center"/>
        <w:rPr>
          <w:i/>
          <w:iCs/>
          <w:color w:val="555555"/>
          <w:sz w:val="20"/>
          <w:szCs w:val="20"/>
        </w:rPr>
      </w:pPr>
      <w:r>
        <w:rPr>
          <w:i/>
          <w:iCs/>
          <w:color w:val="555555"/>
          <w:sz w:val="20"/>
          <w:szCs w:val="20"/>
        </w:rPr>
        <w:t>Table 5.2 — Ideation Canvas</w:t>
      </w:r>
    </w:p>
    <w:p w14:paraId="5D7CFD7D" w14:textId="77777777" w:rsidR="00857936" w:rsidRDefault="00857936">
      <w:pPr>
        <w:spacing w:before="80" w:after="260"/>
        <w:jc w:val="center"/>
        <w:rPr>
          <w:i/>
          <w:iCs/>
          <w:color w:val="555555"/>
          <w:sz w:val="20"/>
          <w:szCs w:val="20"/>
        </w:rPr>
      </w:pPr>
    </w:p>
    <w:p w14:paraId="1B78B6CC" w14:textId="77777777" w:rsidR="00857936" w:rsidRDefault="00857936">
      <w:pPr>
        <w:spacing w:before="80" w:after="260"/>
        <w:jc w:val="center"/>
      </w:pPr>
    </w:p>
    <w:p w14:paraId="4CC48F43" w14:textId="77777777" w:rsidR="00361F16" w:rsidRDefault="00000000">
      <w:pPr>
        <w:pStyle w:val="Heading2"/>
        <w:spacing w:before="220" w:after="140"/>
      </w:pPr>
      <w:proofErr w:type="gramStart"/>
      <w:r>
        <w:rPr>
          <w:b/>
          <w:bCs/>
          <w:color w:val="0F172A"/>
          <w:sz w:val="25"/>
          <w:szCs w:val="25"/>
        </w:rPr>
        <w:lastRenderedPageBreak/>
        <w:t>5.3  Empathy</w:t>
      </w:r>
      <w:proofErr w:type="gramEnd"/>
      <w:r>
        <w:rPr>
          <w:b/>
          <w:bCs/>
          <w:color w:val="0F172A"/>
          <w:sz w:val="25"/>
          <w:szCs w:val="25"/>
        </w:rPr>
        <w:t xml:space="preserve"> Canvas</w:t>
      </w:r>
    </w:p>
    <w:p w14:paraId="2BB8E2A5" w14:textId="77777777" w:rsidR="00361F16" w:rsidRDefault="00000000">
      <w:pPr>
        <w:spacing w:after="160" w:line="300" w:lineRule="auto"/>
        <w:jc w:val="both"/>
      </w:pPr>
      <w:r>
        <w:rPr>
          <w:color w:val="0F172A"/>
        </w:rPr>
        <w:t xml:space="preserve">An Empathy Canvas was built for the primary persona — </w:t>
      </w:r>
      <w:proofErr w:type="gramStart"/>
      <w:r>
        <w:rPr>
          <w:color w:val="0F172A"/>
        </w:rPr>
        <w:t>an elderly</w:t>
      </w:r>
      <w:proofErr w:type="gramEnd"/>
      <w:r>
        <w:rPr>
          <w:color w:val="0F172A"/>
        </w:rPr>
        <w:t>, chronic-illness patient — to ground the four ideation pillars in a lived point of view, and to validate that the solution addresses emotional as well as functional needs.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900"/>
      </w:tblGrid>
      <w:tr w:rsidR="00361F16" w14:paraId="146B4EAD" w14:textId="77777777">
        <w:tblPrEx>
          <w:tblCellMar>
            <w:top w:w="0" w:type="dxa"/>
            <w:bottom w:w="0" w:type="dxa"/>
          </w:tblCellMar>
        </w:tblPrEx>
        <w:trPr>
          <w:tblHeader/>
        </w:trPr>
        <w:tc>
          <w:tcPr>
            <w:tcW w:w="2200" w:type="dxa"/>
            <w:shd w:val="clear" w:color="auto" w:fill="0F766E"/>
            <w:tcMar>
              <w:top w:w="100" w:type="dxa"/>
              <w:left w:w="120" w:type="dxa"/>
              <w:bottom w:w="100" w:type="dxa"/>
              <w:right w:w="120" w:type="dxa"/>
            </w:tcMar>
            <w:vAlign w:val="center"/>
          </w:tcPr>
          <w:p w14:paraId="6EDB9D98" w14:textId="77777777" w:rsidR="00361F16" w:rsidRDefault="00000000">
            <w:pPr>
              <w:jc w:val="center"/>
            </w:pPr>
            <w:r>
              <w:rPr>
                <w:b/>
                <w:bCs/>
                <w:color w:val="FFFFFF"/>
                <w:sz w:val="20"/>
                <w:szCs w:val="20"/>
              </w:rPr>
              <w:t>Quadrant</w:t>
            </w:r>
          </w:p>
        </w:tc>
        <w:tc>
          <w:tcPr>
            <w:tcW w:w="6900" w:type="dxa"/>
            <w:shd w:val="clear" w:color="auto" w:fill="0F766E"/>
            <w:tcMar>
              <w:top w:w="100" w:type="dxa"/>
              <w:left w:w="120" w:type="dxa"/>
              <w:bottom w:w="100" w:type="dxa"/>
              <w:right w:w="120" w:type="dxa"/>
            </w:tcMar>
            <w:vAlign w:val="center"/>
          </w:tcPr>
          <w:p w14:paraId="7A39BF42" w14:textId="77777777" w:rsidR="00361F16" w:rsidRDefault="00000000">
            <w:pPr>
              <w:jc w:val="center"/>
            </w:pPr>
            <w:r>
              <w:rPr>
                <w:b/>
                <w:bCs/>
                <w:color w:val="FFFFFF"/>
                <w:sz w:val="20"/>
                <w:szCs w:val="20"/>
              </w:rPr>
              <w:t>Observation</w:t>
            </w:r>
          </w:p>
        </w:tc>
      </w:tr>
      <w:tr w:rsidR="00361F16" w14:paraId="16E14DD2" w14:textId="77777777">
        <w:tblPrEx>
          <w:tblCellMar>
            <w:top w:w="0" w:type="dxa"/>
            <w:bottom w:w="0" w:type="dxa"/>
          </w:tblCellMar>
        </w:tblPrEx>
        <w:tc>
          <w:tcPr>
            <w:tcW w:w="2200" w:type="dxa"/>
            <w:shd w:val="clear" w:color="auto" w:fill="F8FAFC"/>
            <w:tcMar>
              <w:top w:w="100" w:type="dxa"/>
              <w:left w:w="120" w:type="dxa"/>
              <w:bottom w:w="100" w:type="dxa"/>
              <w:right w:w="120" w:type="dxa"/>
            </w:tcMar>
            <w:vAlign w:val="center"/>
          </w:tcPr>
          <w:p w14:paraId="73B5F486" w14:textId="77777777" w:rsidR="00361F16" w:rsidRDefault="00000000">
            <w:r>
              <w:rPr>
                <w:color w:val="0F172A"/>
                <w:sz w:val="20"/>
                <w:szCs w:val="20"/>
              </w:rPr>
              <w:t>Says</w:t>
            </w:r>
          </w:p>
        </w:tc>
        <w:tc>
          <w:tcPr>
            <w:tcW w:w="6900" w:type="dxa"/>
            <w:shd w:val="clear" w:color="auto" w:fill="F8FAFC"/>
            <w:tcMar>
              <w:top w:w="100" w:type="dxa"/>
              <w:left w:w="120" w:type="dxa"/>
              <w:bottom w:w="100" w:type="dxa"/>
              <w:right w:w="120" w:type="dxa"/>
            </w:tcMar>
            <w:vAlign w:val="center"/>
          </w:tcPr>
          <w:p w14:paraId="2672A2EE" w14:textId="77777777" w:rsidR="00361F16" w:rsidRDefault="00000000">
            <w:r>
              <w:rPr>
                <w:color w:val="0F172A"/>
                <w:sz w:val="20"/>
                <w:szCs w:val="20"/>
              </w:rPr>
              <w:t>'I don't always remember if I took my evening tablet or not.' / 'The doctor's writing is impossible to read.' / 'I don't want to keep bothering my son about this.'</w:t>
            </w:r>
          </w:p>
        </w:tc>
      </w:tr>
      <w:tr w:rsidR="00361F16" w14:paraId="5A224E7F"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5C731E18" w14:textId="77777777" w:rsidR="00361F16" w:rsidRDefault="00000000">
            <w:r>
              <w:rPr>
                <w:color w:val="0F172A"/>
                <w:sz w:val="20"/>
                <w:szCs w:val="20"/>
              </w:rPr>
              <w:t>Thinks</w:t>
            </w:r>
          </w:p>
        </w:tc>
        <w:tc>
          <w:tcPr>
            <w:tcW w:w="6900" w:type="dxa"/>
            <w:shd w:val="clear" w:color="auto" w:fill="FFFFFF"/>
            <w:tcMar>
              <w:top w:w="100" w:type="dxa"/>
              <w:left w:w="120" w:type="dxa"/>
              <w:bottom w:w="100" w:type="dxa"/>
              <w:right w:w="120" w:type="dxa"/>
            </w:tcMar>
            <w:vAlign w:val="center"/>
          </w:tcPr>
          <w:p w14:paraId="47567063" w14:textId="77777777" w:rsidR="00361F16" w:rsidRDefault="00000000">
            <w:r>
              <w:rPr>
                <w:color w:val="0F172A"/>
                <w:sz w:val="20"/>
                <w:szCs w:val="20"/>
              </w:rPr>
              <w:t>Worries about becoming a burden on family; fears forgetting a dose will lead to a health scare; is anxious about running out of medicine while alone at home.</w:t>
            </w:r>
          </w:p>
        </w:tc>
      </w:tr>
      <w:tr w:rsidR="00361F16" w14:paraId="189FABF0" w14:textId="77777777">
        <w:tblPrEx>
          <w:tblCellMar>
            <w:top w:w="0" w:type="dxa"/>
            <w:bottom w:w="0" w:type="dxa"/>
          </w:tblCellMar>
        </w:tblPrEx>
        <w:tc>
          <w:tcPr>
            <w:tcW w:w="2200" w:type="dxa"/>
            <w:shd w:val="clear" w:color="auto" w:fill="F8FAFC"/>
            <w:tcMar>
              <w:top w:w="100" w:type="dxa"/>
              <w:left w:w="120" w:type="dxa"/>
              <w:bottom w:w="100" w:type="dxa"/>
              <w:right w:w="120" w:type="dxa"/>
            </w:tcMar>
            <w:vAlign w:val="center"/>
          </w:tcPr>
          <w:p w14:paraId="712A3161" w14:textId="77777777" w:rsidR="00361F16" w:rsidRDefault="00000000">
            <w:r>
              <w:rPr>
                <w:color w:val="0F172A"/>
                <w:sz w:val="20"/>
                <w:szCs w:val="20"/>
              </w:rPr>
              <w:t>Does</w:t>
            </w:r>
          </w:p>
        </w:tc>
        <w:tc>
          <w:tcPr>
            <w:tcW w:w="6900" w:type="dxa"/>
            <w:shd w:val="clear" w:color="auto" w:fill="F8FAFC"/>
            <w:tcMar>
              <w:top w:w="100" w:type="dxa"/>
              <w:left w:w="120" w:type="dxa"/>
              <w:bottom w:w="100" w:type="dxa"/>
              <w:right w:w="120" w:type="dxa"/>
            </w:tcMar>
            <w:vAlign w:val="center"/>
          </w:tcPr>
          <w:p w14:paraId="7AB54EDF" w14:textId="77777777" w:rsidR="00361F16" w:rsidRDefault="00000000">
            <w:r>
              <w:rPr>
                <w:color w:val="0F172A"/>
                <w:sz w:val="20"/>
                <w:szCs w:val="20"/>
              </w:rPr>
              <w:t>Relies on a paper pill organiser filled once a week; asks a family member to read new prescriptions aloud; sets a generic phone alarm that is often missed or dismissed.</w:t>
            </w:r>
          </w:p>
        </w:tc>
      </w:tr>
      <w:tr w:rsidR="00361F16" w14:paraId="3A3169FB"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093D175" w14:textId="77777777" w:rsidR="00361F16" w:rsidRDefault="00000000">
            <w:r>
              <w:rPr>
                <w:color w:val="0F172A"/>
                <w:sz w:val="20"/>
                <w:szCs w:val="20"/>
              </w:rPr>
              <w:t>Feels</w:t>
            </w:r>
          </w:p>
        </w:tc>
        <w:tc>
          <w:tcPr>
            <w:tcW w:w="6900" w:type="dxa"/>
            <w:shd w:val="clear" w:color="auto" w:fill="FFFFFF"/>
            <w:tcMar>
              <w:top w:w="100" w:type="dxa"/>
              <w:left w:w="120" w:type="dxa"/>
              <w:bottom w:w="100" w:type="dxa"/>
              <w:right w:w="120" w:type="dxa"/>
            </w:tcMar>
            <w:vAlign w:val="center"/>
          </w:tcPr>
          <w:p w14:paraId="01D742FC" w14:textId="77777777" w:rsidR="00361F16" w:rsidRDefault="00000000">
            <w:r>
              <w:rPr>
                <w:color w:val="0F172A"/>
                <w:sz w:val="20"/>
                <w:szCs w:val="20"/>
              </w:rPr>
              <w:t>Frustrated by dependence on others for something personal; anxious around dose timing and stock; relieved and more confident when a reminder is simple, spoken, and in their own language.</w:t>
            </w:r>
          </w:p>
        </w:tc>
      </w:tr>
    </w:tbl>
    <w:p w14:paraId="14BB9103" w14:textId="77777777" w:rsidR="00361F16" w:rsidRDefault="00000000">
      <w:pPr>
        <w:spacing w:before="80" w:after="260"/>
        <w:jc w:val="center"/>
      </w:pPr>
      <w:r>
        <w:rPr>
          <w:i/>
          <w:iCs/>
          <w:color w:val="555555"/>
          <w:sz w:val="20"/>
          <w:szCs w:val="20"/>
        </w:rPr>
        <w:t>Table 5.3 — Empathy Canvas (Primary Persona: Elderly Chronic-Illness Patient)</w:t>
      </w:r>
    </w:p>
    <w:p w14:paraId="7AB6EDDD" w14:textId="77777777" w:rsidR="00361F16" w:rsidRDefault="00000000">
      <w:pPr>
        <w:pStyle w:val="Heading2"/>
        <w:spacing w:before="220" w:after="140"/>
      </w:pPr>
      <w:proofErr w:type="gramStart"/>
      <w:r>
        <w:rPr>
          <w:b/>
          <w:bCs/>
          <w:color w:val="0F172A"/>
          <w:sz w:val="25"/>
          <w:szCs w:val="25"/>
        </w:rPr>
        <w:t>5.4  Product</w:t>
      </w:r>
      <w:proofErr w:type="gramEnd"/>
      <w:r>
        <w:rPr>
          <w:b/>
          <w:bCs/>
          <w:color w:val="0F172A"/>
          <w:sz w:val="25"/>
          <w:szCs w:val="25"/>
        </w:rPr>
        <w:t xml:space="preserve"> Development Canvas</w:t>
      </w:r>
    </w:p>
    <w:p w14:paraId="56D025F4" w14:textId="77777777" w:rsidR="00361F16" w:rsidRDefault="00000000">
      <w:pPr>
        <w:spacing w:after="160" w:line="300" w:lineRule="auto"/>
        <w:jc w:val="both"/>
      </w:pPr>
      <w:r>
        <w:rPr>
          <w:color w:val="0F172A"/>
        </w:rPr>
        <w:t xml:space="preserve">The Product Development Canvas consolidates the purpose, audience, experience, and business framing of </w:t>
      </w:r>
      <w:proofErr w:type="spellStart"/>
      <w:r>
        <w:rPr>
          <w:color w:val="0F172A"/>
        </w:rPr>
        <w:t>MediSathi</w:t>
      </w:r>
      <w:proofErr w:type="spellEnd"/>
      <w:r>
        <w:rPr>
          <w:color w:val="0F172A"/>
        </w:rPr>
        <w:t xml:space="preserve"> AI into a single reference view used to keep design and engineering decisions aligned.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900"/>
      </w:tblGrid>
      <w:tr w:rsidR="00361F16" w14:paraId="3624137C" w14:textId="77777777">
        <w:tblPrEx>
          <w:tblCellMar>
            <w:top w:w="0" w:type="dxa"/>
            <w:bottom w:w="0" w:type="dxa"/>
          </w:tblCellMar>
        </w:tblPrEx>
        <w:trPr>
          <w:tblHeader/>
        </w:trPr>
        <w:tc>
          <w:tcPr>
            <w:tcW w:w="2200" w:type="dxa"/>
            <w:shd w:val="clear" w:color="auto" w:fill="0F766E"/>
            <w:tcMar>
              <w:top w:w="100" w:type="dxa"/>
              <w:left w:w="120" w:type="dxa"/>
              <w:bottom w:w="100" w:type="dxa"/>
              <w:right w:w="120" w:type="dxa"/>
            </w:tcMar>
            <w:vAlign w:val="center"/>
          </w:tcPr>
          <w:p w14:paraId="0A4CE66C" w14:textId="77777777" w:rsidR="00361F16" w:rsidRDefault="00000000">
            <w:pPr>
              <w:jc w:val="center"/>
            </w:pPr>
            <w:r>
              <w:rPr>
                <w:b/>
                <w:bCs/>
                <w:color w:val="FFFFFF"/>
                <w:sz w:val="20"/>
                <w:szCs w:val="20"/>
              </w:rPr>
              <w:t>Block</w:t>
            </w:r>
          </w:p>
        </w:tc>
        <w:tc>
          <w:tcPr>
            <w:tcW w:w="6900" w:type="dxa"/>
            <w:shd w:val="clear" w:color="auto" w:fill="0F766E"/>
            <w:tcMar>
              <w:top w:w="100" w:type="dxa"/>
              <w:left w:w="120" w:type="dxa"/>
              <w:bottom w:w="100" w:type="dxa"/>
              <w:right w:w="120" w:type="dxa"/>
            </w:tcMar>
            <w:vAlign w:val="center"/>
          </w:tcPr>
          <w:p w14:paraId="43307C79" w14:textId="77777777" w:rsidR="00361F16" w:rsidRDefault="00000000">
            <w:pPr>
              <w:jc w:val="center"/>
            </w:pPr>
            <w:r>
              <w:rPr>
                <w:b/>
                <w:bCs/>
                <w:color w:val="FFFFFF"/>
                <w:sz w:val="20"/>
                <w:szCs w:val="20"/>
              </w:rPr>
              <w:t>Content</w:t>
            </w:r>
          </w:p>
        </w:tc>
      </w:tr>
      <w:tr w:rsidR="00361F16" w14:paraId="0A9DA238" w14:textId="77777777">
        <w:tblPrEx>
          <w:tblCellMar>
            <w:top w:w="0" w:type="dxa"/>
            <w:bottom w:w="0" w:type="dxa"/>
          </w:tblCellMar>
        </w:tblPrEx>
        <w:tc>
          <w:tcPr>
            <w:tcW w:w="2200" w:type="dxa"/>
            <w:shd w:val="clear" w:color="auto" w:fill="F8FAFC"/>
            <w:tcMar>
              <w:top w:w="100" w:type="dxa"/>
              <w:left w:w="120" w:type="dxa"/>
              <w:bottom w:w="100" w:type="dxa"/>
              <w:right w:w="120" w:type="dxa"/>
            </w:tcMar>
            <w:vAlign w:val="center"/>
          </w:tcPr>
          <w:p w14:paraId="210C5A9C" w14:textId="77777777" w:rsidR="00361F16" w:rsidRDefault="00000000">
            <w:r>
              <w:rPr>
                <w:color w:val="0F172A"/>
                <w:sz w:val="20"/>
                <w:szCs w:val="20"/>
              </w:rPr>
              <w:t>Purpose</w:t>
            </w:r>
          </w:p>
        </w:tc>
        <w:tc>
          <w:tcPr>
            <w:tcW w:w="6900" w:type="dxa"/>
            <w:shd w:val="clear" w:color="auto" w:fill="F8FAFC"/>
            <w:tcMar>
              <w:top w:w="100" w:type="dxa"/>
              <w:left w:w="120" w:type="dxa"/>
              <w:bottom w:w="100" w:type="dxa"/>
              <w:right w:w="120" w:type="dxa"/>
            </w:tcMar>
            <w:vAlign w:val="center"/>
          </w:tcPr>
          <w:p w14:paraId="71FCCEFD" w14:textId="77777777" w:rsidR="00361F16" w:rsidRDefault="00000000">
            <w:r>
              <w:rPr>
                <w:color w:val="0F172A"/>
                <w:sz w:val="20"/>
                <w:szCs w:val="20"/>
              </w:rPr>
              <w:t>Why: reduce missed doses and preventable hospital visits caused by medication non-adherence. For: elderly and chronic-illness patients and their caregivers.</w:t>
            </w:r>
          </w:p>
        </w:tc>
      </w:tr>
      <w:tr w:rsidR="00361F16" w14:paraId="594EA343"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5C64FDCE" w14:textId="77777777" w:rsidR="00361F16" w:rsidRDefault="00000000">
            <w:r>
              <w:rPr>
                <w:color w:val="0F172A"/>
                <w:sz w:val="20"/>
                <w:szCs w:val="20"/>
              </w:rPr>
              <w:t>People</w:t>
            </w:r>
          </w:p>
        </w:tc>
        <w:tc>
          <w:tcPr>
            <w:tcW w:w="6900" w:type="dxa"/>
            <w:shd w:val="clear" w:color="auto" w:fill="FFFFFF"/>
            <w:tcMar>
              <w:top w:w="100" w:type="dxa"/>
              <w:left w:w="120" w:type="dxa"/>
              <w:bottom w:w="100" w:type="dxa"/>
              <w:right w:w="120" w:type="dxa"/>
            </w:tcMar>
            <w:vAlign w:val="center"/>
          </w:tcPr>
          <w:p w14:paraId="2969C245" w14:textId="77777777" w:rsidR="00361F16" w:rsidRDefault="00000000">
            <w:r>
              <w:rPr>
                <w:color w:val="0F172A"/>
                <w:sz w:val="20"/>
                <w:szCs w:val="20"/>
              </w:rPr>
              <w:t>Elderly chronic patients, adult caregivers, multi-drug regimen patients; indirectly, doctors and pharmacists.</w:t>
            </w:r>
          </w:p>
        </w:tc>
      </w:tr>
      <w:tr w:rsidR="00361F16" w14:paraId="770BDD72" w14:textId="77777777">
        <w:tblPrEx>
          <w:tblCellMar>
            <w:top w:w="0" w:type="dxa"/>
            <w:bottom w:w="0" w:type="dxa"/>
          </w:tblCellMar>
        </w:tblPrEx>
        <w:tc>
          <w:tcPr>
            <w:tcW w:w="2200" w:type="dxa"/>
            <w:shd w:val="clear" w:color="auto" w:fill="F8FAFC"/>
            <w:tcMar>
              <w:top w:w="100" w:type="dxa"/>
              <w:left w:w="120" w:type="dxa"/>
              <w:bottom w:w="100" w:type="dxa"/>
              <w:right w:w="120" w:type="dxa"/>
            </w:tcMar>
            <w:vAlign w:val="center"/>
          </w:tcPr>
          <w:p w14:paraId="38DA2525" w14:textId="77777777" w:rsidR="00361F16" w:rsidRDefault="00000000">
            <w:r>
              <w:rPr>
                <w:color w:val="0F172A"/>
                <w:sz w:val="20"/>
                <w:szCs w:val="20"/>
              </w:rPr>
              <w:t>Product Experience</w:t>
            </w:r>
          </w:p>
        </w:tc>
        <w:tc>
          <w:tcPr>
            <w:tcW w:w="6900" w:type="dxa"/>
            <w:shd w:val="clear" w:color="auto" w:fill="F8FAFC"/>
            <w:tcMar>
              <w:top w:w="100" w:type="dxa"/>
              <w:left w:w="120" w:type="dxa"/>
              <w:bottom w:w="100" w:type="dxa"/>
              <w:right w:w="120" w:type="dxa"/>
            </w:tcMar>
            <w:vAlign w:val="center"/>
          </w:tcPr>
          <w:p w14:paraId="23CFD42F" w14:textId="77777777" w:rsidR="00361F16" w:rsidRDefault="00000000">
            <w:r>
              <w:rPr>
                <w:color w:val="0F172A"/>
                <w:sz w:val="20"/>
                <w:szCs w:val="20"/>
              </w:rPr>
              <w:t>Point a phone camera at a prescription or pill; receive spoken, regional-language guidance; confirm a dose with one large button.</w:t>
            </w:r>
          </w:p>
        </w:tc>
      </w:tr>
      <w:tr w:rsidR="00361F16" w14:paraId="6FA48904"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1D3B5E78" w14:textId="77777777" w:rsidR="00361F16" w:rsidRDefault="00000000">
            <w:r>
              <w:rPr>
                <w:color w:val="0F172A"/>
                <w:sz w:val="20"/>
                <w:szCs w:val="20"/>
              </w:rPr>
              <w:t>Product Functions</w:t>
            </w:r>
          </w:p>
        </w:tc>
        <w:tc>
          <w:tcPr>
            <w:tcW w:w="6900" w:type="dxa"/>
            <w:shd w:val="clear" w:color="auto" w:fill="FFFFFF"/>
            <w:tcMar>
              <w:top w:w="100" w:type="dxa"/>
              <w:left w:w="120" w:type="dxa"/>
              <w:bottom w:w="100" w:type="dxa"/>
              <w:right w:w="120" w:type="dxa"/>
            </w:tcMar>
            <w:vAlign w:val="center"/>
          </w:tcPr>
          <w:p w14:paraId="09A3E568" w14:textId="77777777" w:rsidR="00361F16" w:rsidRDefault="00000000">
            <w:r>
              <w:rPr>
                <w:color w:val="0F172A"/>
                <w:sz w:val="20"/>
                <w:szCs w:val="20"/>
              </w:rPr>
              <w:t>OCR prescription parsing, dual-phase scheduling, multilingual voice alerts, stock tracking, pill/strip identification, caregiver escalation.</w:t>
            </w:r>
          </w:p>
        </w:tc>
      </w:tr>
      <w:tr w:rsidR="00361F16" w14:paraId="6A09C6B4" w14:textId="77777777">
        <w:tblPrEx>
          <w:tblCellMar>
            <w:top w:w="0" w:type="dxa"/>
            <w:bottom w:w="0" w:type="dxa"/>
          </w:tblCellMar>
        </w:tblPrEx>
        <w:tc>
          <w:tcPr>
            <w:tcW w:w="2200" w:type="dxa"/>
            <w:shd w:val="clear" w:color="auto" w:fill="F8FAFC"/>
            <w:tcMar>
              <w:top w:w="100" w:type="dxa"/>
              <w:left w:w="120" w:type="dxa"/>
              <w:bottom w:w="100" w:type="dxa"/>
              <w:right w:w="120" w:type="dxa"/>
            </w:tcMar>
            <w:vAlign w:val="center"/>
          </w:tcPr>
          <w:p w14:paraId="16294E2D" w14:textId="77777777" w:rsidR="00361F16" w:rsidRDefault="00000000">
            <w:r>
              <w:rPr>
                <w:color w:val="0F172A"/>
                <w:sz w:val="20"/>
                <w:szCs w:val="20"/>
              </w:rPr>
              <w:t>Product Features</w:t>
            </w:r>
          </w:p>
        </w:tc>
        <w:tc>
          <w:tcPr>
            <w:tcW w:w="6900" w:type="dxa"/>
            <w:shd w:val="clear" w:color="auto" w:fill="F8FAFC"/>
            <w:tcMar>
              <w:top w:w="100" w:type="dxa"/>
              <w:left w:w="120" w:type="dxa"/>
              <w:bottom w:w="100" w:type="dxa"/>
              <w:right w:w="120" w:type="dxa"/>
            </w:tcMar>
            <w:vAlign w:val="center"/>
          </w:tcPr>
          <w:p w14:paraId="49A8C13B" w14:textId="77777777" w:rsidR="00361F16" w:rsidRDefault="00000000">
            <w:r>
              <w:rPr>
                <w:color w:val="0F172A"/>
                <w:sz w:val="20"/>
                <w:szCs w:val="20"/>
              </w:rPr>
              <w:t>Editable OCR results, large single-tap confirmation, colour-coded stock bar, Second Course Alert, pharmacist-confirmation disclaimer on scans.</w:t>
            </w:r>
          </w:p>
        </w:tc>
      </w:tr>
      <w:tr w:rsidR="00361F16" w14:paraId="101B4E7E"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1418D22B" w14:textId="77777777" w:rsidR="00361F16" w:rsidRDefault="00000000">
            <w:r>
              <w:rPr>
                <w:color w:val="0F172A"/>
                <w:sz w:val="20"/>
                <w:szCs w:val="20"/>
              </w:rPr>
              <w:t>Business Goals</w:t>
            </w:r>
          </w:p>
        </w:tc>
        <w:tc>
          <w:tcPr>
            <w:tcW w:w="6900" w:type="dxa"/>
            <w:shd w:val="clear" w:color="auto" w:fill="FFFFFF"/>
            <w:tcMar>
              <w:top w:w="100" w:type="dxa"/>
              <w:left w:w="120" w:type="dxa"/>
              <w:bottom w:w="100" w:type="dxa"/>
              <w:right w:w="120" w:type="dxa"/>
            </w:tcMar>
            <w:vAlign w:val="center"/>
          </w:tcPr>
          <w:p w14:paraId="174368E1" w14:textId="77777777" w:rsidR="00361F16" w:rsidRDefault="00000000">
            <w:r>
              <w:rPr>
                <w:color w:val="0F172A"/>
                <w:sz w:val="20"/>
                <w:szCs w:val="20"/>
              </w:rPr>
              <w:t>Replace a ₹12,000–₹40,000 hardware purchase with a free/low-cost software subscription; scale across regional languages; build an adherence-data asset for future healthcare partnerships.</w:t>
            </w:r>
          </w:p>
        </w:tc>
      </w:tr>
      <w:tr w:rsidR="00361F16" w14:paraId="618F3D7B" w14:textId="77777777">
        <w:tblPrEx>
          <w:tblCellMar>
            <w:top w:w="0" w:type="dxa"/>
            <w:bottom w:w="0" w:type="dxa"/>
          </w:tblCellMar>
        </w:tblPrEx>
        <w:tc>
          <w:tcPr>
            <w:tcW w:w="2200" w:type="dxa"/>
            <w:shd w:val="clear" w:color="auto" w:fill="F8FAFC"/>
            <w:tcMar>
              <w:top w:w="100" w:type="dxa"/>
              <w:left w:w="120" w:type="dxa"/>
              <w:bottom w:w="100" w:type="dxa"/>
              <w:right w:w="120" w:type="dxa"/>
            </w:tcMar>
            <w:vAlign w:val="center"/>
          </w:tcPr>
          <w:p w14:paraId="029EE795" w14:textId="77777777" w:rsidR="00361F16" w:rsidRDefault="00000000">
            <w:r>
              <w:rPr>
                <w:color w:val="0F172A"/>
                <w:sz w:val="20"/>
                <w:szCs w:val="20"/>
              </w:rPr>
              <w:lastRenderedPageBreak/>
              <w:t>Components</w:t>
            </w:r>
          </w:p>
        </w:tc>
        <w:tc>
          <w:tcPr>
            <w:tcW w:w="6900" w:type="dxa"/>
            <w:shd w:val="clear" w:color="auto" w:fill="F8FAFC"/>
            <w:tcMar>
              <w:top w:w="100" w:type="dxa"/>
              <w:left w:w="120" w:type="dxa"/>
              <w:bottom w:w="100" w:type="dxa"/>
              <w:right w:w="120" w:type="dxa"/>
            </w:tcMar>
            <w:vAlign w:val="center"/>
          </w:tcPr>
          <w:p w14:paraId="2526EE43" w14:textId="77777777" w:rsidR="00361F16" w:rsidRDefault="00000000">
            <w:r>
              <w:rPr>
                <w:color w:val="0F172A"/>
                <w:sz w:val="20"/>
                <w:szCs w:val="20"/>
              </w:rPr>
              <w:t>Mobile app (Flutter/React Native), Vision AI/OCR engine, local offline database, backend API, notification/voice-alert engine, caregiver-escalation module.</w:t>
            </w:r>
          </w:p>
        </w:tc>
      </w:tr>
      <w:tr w:rsidR="00361F16" w14:paraId="079CED47"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F3690EB" w14:textId="77777777" w:rsidR="00361F16" w:rsidRDefault="00000000">
            <w:r>
              <w:rPr>
                <w:color w:val="0F172A"/>
                <w:sz w:val="20"/>
                <w:szCs w:val="20"/>
              </w:rPr>
              <w:t>Metrics</w:t>
            </w:r>
          </w:p>
        </w:tc>
        <w:tc>
          <w:tcPr>
            <w:tcW w:w="6900" w:type="dxa"/>
            <w:shd w:val="clear" w:color="auto" w:fill="FFFFFF"/>
            <w:tcMar>
              <w:top w:w="100" w:type="dxa"/>
              <w:left w:w="120" w:type="dxa"/>
              <w:bottom w:w="100" w:type="dxa"/>
              <w:right w:w="120" w:type="dxa"/>
            </w:tcMar>
            <w:vAlign w:val="center"/>
          </w:tcPr>
          <w:p w14:paraId="7B625D29" w14:textId="77777777" w:rsidR="00361F16" w:rsidRDefault="00000000">
            <w:r>
              <w:rPr>
                <w:color w:val="0F172A"/>
                <w:sz w:val="20"/>
                <w:szCs w:val="20"/>
              </w:rPr>
              <w:t>Dose-confirmation rate, average time-to-confirmation, Second Course Alert response rate, reduction in self-reported missed doses, caregiver escalation response time.</w:t>
            </w:r>
          </w:p>
        </w:tc>
      </w:tr>
    </w:tbl>
    <w:p w14:paraId="2A47682E" w14:textId="77777777" w:rsidR="00361F16" w:rsidRDefault="00000000">
      <w:pPr>
        <w:spacing w:before="80" w:after="260"/>
        <w:jc w:val="center"/>
      </w:pPr>
      <w:r>
        <w:rPr>
          <w:i/>
          <w:iCs/>
          <w:color w:val="555555"/>
          <w:sz w:val="20"/>
          <w:szCs w:val="20"/>
        </w:rPr>
        <w:t>Table 5.4 — Product Development Canvas</w:t>
      </w:r>
    </w:p>
    <w:p w14:paraId="107466B5" w14:textId="77777777" w:rsidR="00361F16" w:rsidRDefault="00000000">
      <w:r>
        <w:br w:type="page"/>
      </w:r>
    </w:p>
    <w:p w14:paraId="5C94F7DB" w14:textId="77777777" w:rsidR="00361F16" w:rsidRDefault="00000000">
      <w:pPr>
        <w:pStyle w:val="Heading1"/>
        <w:pBdr>
          <w:bottom w:val="single" w:sz="10" w:space="6" w:color="0F766E"/>
        </w:pBdr>
        <w:spacing w:before="200" w:after="240"/>
      </w:pPr>
      <w:r>
        <w:rPr>
          <w:b/>
          <w:bCs/>
          <w:color w:val="0F766E"/>
          <w:sz w:val="30"/>
          <w:szCs w:val="30"/>
        </w:rPr>
        <w:lastRenderedPageBreak/>
        <w:t>CHAPTER 6: LIMITATION AND FUTURE ENHANCEMENT</w:t>
      </w:r>
    </w:p>
    <w:p w14:paraId="59F57F0C" w14:textId="77777777" w:rsidR="00361F16" w:rsidRDefault="00000000">
      <w:pPr>
        <w:pStyle w:val="Heading2"/>
        <w:spacing w:before="220" w:after="140"/>
      </w:pPr>
      <w:proofErr w:type="gramStart"/>
      <w:r>
        <w:rPr>
          <w:b/>
          <w:bCs/>
          <w:color w:val="0F172A"/>
          <w:sz w:val="25"/>
          <w:szCs w:val="25"/>
        </w:rPr>
        <w:t>6.1  Limitations</w:t>
      </w:r>
      <w:proofErr w:type="gramEnd"/>
    </w:p>
    <w:p w14:paraId="3A17DE2E" w14:textId="77777777" w:rsidR="00361F16" w:rsidRDefault="00000000">
      <w:pPr>
        <w:pStyle w:val="ListParagraph"/>
        <w:numPr>
          <w:ilvl w:val="0"/>
          <w:numId w:val="1"/>
        </w:numPr>
        <w:spacing w:after="100" w:line="280" w:lineRule="auto"/>
      </w:pPr>
      <w:r>
        <w:rPr>
          <w:color w:val="0F172A"/>
        </w:rPr>
        <w:t xml:space="preserve">Prescription and pill-identification accuracy </w:t>
      </w:r>
      <w:proofErr w:type="gramStart"/>
      <w:r>
        <w:rPr>
          <w:color w:val="0F172A"/>
        </w:rPr>
        <w:t>depends</w:t>
      </w:r>
      <w:proofErr w:type="gramEnd"/>
      <w:r>
        <w:rPr>
          <w:color w:val="0F172A"/>
        </w:rPr>
        <w:t xml:space="preserve"> on image quality and on how clearly the original handwriting or print is formed; very poor handwriting may still require manual correction.</w:t>
      </w:r>
    </w:p>
    <w:p w14:paraId="40B356FD" w14:textId="77777777" w:rsidR="00361F16" w:rsidRDefault="00000000">
      <w:pPr>
        <w:pStyle w:val="ListParagraph"/>
        <w:numPr>
          <w:ilvl w:val="0"/>
          <w:numId w:val="1"/>
        </w:numPr>
        <w:spacing w:after="100" w:line="280" w:lineRule="auto"/>
      </w:pPr>
      <w:r>
        <w:rPr>
          <w:color w:val="0F172A"/>
        </w:rPr>
        <w:t>OCR/AI parsing and pill identification require an internet connection; only already-scheduled alarms and dose logging work fully offline.</w:t>
      </w:r>
    </w:p>
    <w:p w14:paraId="3B1CFE4E" w14:textId="77777777" w:rsidR="00361F16" w:rsidRDefault="00000000">
      <w:pPr>
        <w:pStyle w:val="ListParagraph"/>
        <w:numPr>
          <w:ilvl w:val="0"/>
          <w:numId w:val="1"/>
        </w:numPr>
        <w:spacing w:after="100" w:line="280" w:lineRule="auto"/>
      </w:pPr>
      <w:r>
        <w:rPr>
          <w:color w:val="0F172A"/>
        </w:rPr>
        <w:t>The solution assumes the patient or a co-resident caregiver owns a smartphone with a working camera and speaker; it does not yet serve households with no smartphone access.</w:t>
      </w:r>
    </w:p>
    <w:p w14:paraId="6254BA5E" w14:textId="77777777" w:rsidR="00361F16" w:rsidRDefault="00000000">
      <w:pPr>
        <w:pStyle w:val="ListParagraph"/>
        <w:numPr>
          <w:ilvl w:val="0"/>
          <w:numId w:val="1"/>
        </w:numPr>
        <w:spacing w:after="100" w:line="280" w:lineRule="auto"/>
      </w:pPr>
      <w:r>
        <w:rPr>
          <w:color w:val="0F172A"/>
        </w:rPr>
        <w:t>Voice-alert accuracy and clarity can be affected by noisy home environments or device speaker quality.</w:t>
      </w:r>
    </w:p>
    <w:p w14:paraId="677EA5A7" w14:textId="77777777" w:rsidR="00361F16" w:rsidRDefault="00000000">
      <w:pPr>
        <w:pStyle w:val="ListParagraph"/>
        <w:numPr>
          <w:ilvl w:val="0"/>
          <w:numId w:val="1"/>
        </w:numPr>
        <w:spacing w:after="100" w:line="280" w:lineRule="auto"/>
      </w:pPr>
      <w:r>
        <w:rPr>
          <w:color w:val="0F172A"/>
        </w:rPr>
        <w:t>The Pill/Strip Scanner is a best-effort identification aid, not a certified diagnostic tool, and always requires pharmacist or doctor confirmation before use — this is a deliberate safety boundary, not a gap to be removed.</w:t>
      </w:r>
    </w:p>
    <w:p w14:paraId="00A5DB07" w14:textId="77777777" w:rsidR="00361F16" w:rsidRDefault="00000000">
      <w:pPr>
        <w:pStyle w:val="ListParagraph"/>
        <w:numPr>
          <w:ilvl w:val="0"/>
          <w:numId w:val="1"/>
        </w:numPr>
        <w:spacing w:after="100" w:line="280" w:lineRule="auto"/>
      </w:pPr>
      <w:r>
        <w:rPr>
          <w:color w:val="0F172A"/>
        </w:rPr>
        <w:t>The current prototype does not yet check for drug-to-drug interactions across a patient's full medicine list.</w:t>
      </w:r>
    </w:p>
    <w:p w14:paraId="75D04979" w14:textId="77777777" w:rsidR="00361F16" w:rsidRDefault="00000000">
      <w:pPr>
        <w:pStyle w:val="Heading2"/>
        <w:spacing w:before="220" w:after="140"/>
      </w:pPr>
      <w:proofErr w:type="gramStart"/>
      <w:r>
        <w:rPr>
          <w:b/>
          <w:bCs/>
          <w:color w:val="0F172A"/>
          <w:sz w:val="25"/>
          <w:szCs w:val="25"/>
        </w:rPr>
        <w:t>6.2  Future</w:t>
      </w:r>
      <w:proofErr w:type="gramEnd"/>
      <w:r>
        <w:rPr>
          <w:b/>
          <w:bCs/>
          <w:color w:val="0F172A"/>
          <w:sz w:val="25"/>
          <w:szCs w:val="25"/>
        </w:rPr>
        <w:t xml:space="preserve"> Enhancement Roadmap</w:t>
      </w:r>
    </w:p>
    <w:p w14:paraId="529F8E0F" w14:textId="77777777" w:rsidR="00361F16" w:rsidRDefault="00000000">
      <w:pPr>
        <w:spacing w:after="160" w:line="300" w:lineRule="auto"/>
        <w:jc w:val="both"/>
      </w:pPr>
      <w:r>
        <w:rPr>
          <w:color w:val="0F172A"/>
        </w:rPr>
        <w:t xml:space="preserve">A four-phase roadmap has been defined to extend </w:t>
      </w:r>
      <w:proofErr w:type="spellStart"/>
      <w:r>
        <w:rPr>
          <w:color w:val="0F172A"/>
        </w:rPr>
        <w:t>MediSathi</w:t>
      </w:r>
      <w:proofErr w:type="spellEnd"/>
      <w:r>
        <w:rPr>
          <w:color w:val="0F172A"/>
        </w:rPr>
        <w:t xml:space="preserve"> AI beyond the current four core features: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6100"/>
      </w:tblGrid>
      <w:tr w:rsidR="00361F16" w14:paraId="71FBB0C8" w14:textId="77777777">
        <w:tblPrEx>
          <w:tblCellMar>
            <w:top w:w="0" w:type="dxa"/>
            <w:bottom w:w="0" w:type="dxa"/>
          </w:tblCellMar>
        </w:tblPrEx>
        <w:trPr>
          <w:tblHeader/>
        </w:trPr>
        <w:tc>
          <w:tcPr>
            <w:tcW w:w="1300" w:type="dxa"/>
            <w:shd w:val="clear" w:color="auto" w:fill="0F766E"/>
            <w:tcMar>
              <w:top w:w="100" w:type="dxa"/>
              <w:left w:w="120" w:type="dxa"/>
              <w:bottom w:w="100" w:type="dxa"/>
              <w:right w:w="120" w:type="dxa"/>
            </w:tcMar>
            <w:vAlign w:val="center"/>
          </w:tcPr>
          <w:p w14:paraId="4E19B86E" w14:textId="77777777" w:rsidR="00361F16" w:rsidRDefault="00000000">
            <w:pPr>
              <w:jc w:val="center"/>
            </w:pPr>
            <w:r>
              <w:rPr>
                <w:b/>
                <w:bCs/>
                <w:color w:val="FFFFFF"/>
                <w:sz w:val="20"/>
                <w:szCs w:val="20"/>
              </w:rPr>
              <w:t>Phase</w:t>
            </w:r>
          </w:p>
        </w:tc>
        <w:tc>
          <w:tcPr>
            <w:tcW w:w="1700" w:type="dxa"/>
            <w:shd w:val="clear" w:color="auto" w:fill="0F766E"/>
            <w:tcMar>
              <w:top w:w="100" w:type="dxa"/>
              <w:left w:w="120" w:type="dxa"/>
              <w:bottom w:w="100" w:type="dxa"/>
              <w:right w:w="120" w:type="dxa"/>
            </w:tcMar>
            <w:vAlign w:val="center"/>
          </w:tcPr>
          <w:p w14:paraId="4BC52BC7" w14:textId="77777777" w:rsidR="00361F16" w:rsidRDefault="00000000">
            <w:pPr>
              <w:jc w:val="center"/>
            </w:pPr>
            <w:r>
              <w:rPr>
                <w:b/>
                <w:bCs/>
                <w:color w:val="FFFFFF"/>
                <w:sz w:val="20"/>
                <w:szCs w:val="20"/>
              </w:rPr>
              <w:t>Timeline</w:t>
            </w:r>
          </w:p>
        </w:tc>
        <w:tc>
          <w:tcPr>
            <w:tcW w:w="6100" w:type="dxa"/>
            <w:shd w:val="clear" w:color="auto" w:fill="0F766E"/>
            <w:tcMar>
              <w:top w:w="100" w:type="dxa"/>
              <w:left w:w="120" w:type="dxa"/>
              <w:bottom w:w="100" w:type="dxa"/>
              <w:right w:w="120" w:type="dxa"/>
            </w:tcMar>
            <w:vAlign w:val="center"/>
          </w:tcPr>
          <w:p w14:paraId="662D46A2" w14:textId="77777777" w:rsidR="00361F16" w:rsidRDefault="00000000">
            <w:pPr>
              <w:jc w:val="center"/>
            </w:pPr>
            <w:r>
              <w:rPr>
                <w:b/>
                <w:bCs/>
                <w:color w:val="FFFFFF"/>
                <w:sz w:val="20"/>
                <w:szCs w:val="20"/>
              </w:rPr>
              <w:t>Enhancement</w:t>
            </w:r>
          </w:p>
        </w:tc>
      </w:tr>
      <w:tr w:rsidR="00361F16" w14:paraId="61E236FC" w14:textId="77777777">
        <w:tblPrEx>
          <w:tblCellMar>
            <w:top w:w="0" w:type="dxa"/>
            <w:bottom w:w="0" w:type="dxa"/>
          </w:tblCellMar>
        </w:tblPrEx>
        <w:tc>
          <w:tcPr>
            <w:tcW w:w="1300" w:type="dxa"/>
            <w:shd w:val="clear" w:color="auto" w:fill="F8FAFC"/>
            <w:tcMar>
              <w:top w:w="100" w:type="dxa"/>
              <w:left w:w="120" w:type="dxa"/>
              <w:bottom w:w="100" w:type="dxa"/>
              <w:right w:w="120" w:type="dxa"/>
            </w:tcMar>
            <w:vAlign w:val="center"/>
          </w:tcPr>
          <w:p w14:paraId="5FB9D321" w14:textId="77777777" w:rsidR="00361F16" w:rsidRDefault="00000000">
            <w:r>
              <w:rPr>
                <w:color w:val="0F172A"/>
                <w:sz w:val="20"/>
                <w:szCs w:val="20"/>
              </w:rPr>
              <w:t>Phase 1</w:t>
            </w:r>
          </w:p>
        </w:tc>
        <w:tc>
          <w:tcPr>
            <w:tcW w:w="1700" w:type="dxa"/>
            <w:shd w:val="clear" w:color="auto" w:fill="F8FAFC"/>
            <w:tcMar>
              <w:top w:w="100" w:type="dxa"/>
              <w:left w:w="120" w:type="dxa"/>
              <w:bottom w:w="100" w:type="dxa"/>
              <w:right w:w="120" w:type="dxa"/>
            </w:tcMar>
            <w:vAlign w:val="center"/>
          </w:tcPr>
          <w:p w14:paraId="76E5772C" w14:textId="77777777" w:rsidR="00361F16" w:rsidRDefault="00000000">
            <w:r>
              <w:rPr>
                <w:color w:val="0F172A"/>
                <w:sz w:val="20"/>
                <w:szCs w:val="20"/>
              </w:rPr>
              <w:t>Months 1–3</w:t>
            </w:r>
          </w:p>
        </w:tc>
        <w:tc>
          <w:tcPr>
            <w:tcW w:w="6100" w:type="dxa"/>
            <w:shd w:val="clear" w:color="auto" w:fill="F8FAFC"/>
            <w:tcMar>
              <w:top w:w="100" w:type="dxa"/>
              <w:left w:w="120" w:type="dxa"/>
              <w:bottom w:w="100" w:type="dxa"/>
              <w:right w:w="120" w:type="dxa"/>
            </w:tcMar>
            <w:vAlign w:val="center"/>
          </w:tcPr>
          <w:p w14:paraId="5C19B92F" w14:textId="77777777" w:rsidR="00361F16" w:rsidRDefault="00000000">
            <w:r>
              <w:rPr>
                <w:color w:val="0F172A"/>
                <w:sz w:val="20"/>
                <w:szCs w:val="20"/>
              </w:rPr>
              <w:t>Smart Wearable Integration — syncing alerts with smartwatches (Apple Watch, Wear OS, Noise/</w:t>
            </w:r>
            <w:proofErr w:type="spellStart"/>
            <w:r>
              <w:rPr>
                <w:color w:val="0F172A"/>
                <w:sz w:val="20"/>
                <w:szCs w:val="20"/>
              </w:rPr>
              <w:t>boAt</w:t>
            </w:r>
            <w:proofErr w:type="spellEnd"/>
            <w:r>
              <w:rPr>
                <w:color w:val="0F172A"/>
                <w:sz w:val="20"/>
                <w:szCs w:val="20"/>
              </w:rPr>
              <w:t>) for haptic wrist-vibration reminders.</w:t>
            </w:r>
          </w:p>
        </w:tc>
      </w:tr>
      <w:tr w:rsidR="00361F16" w14:paraId="305F07E9" w14:textId="77777777">
        <w:tblPrEx>
          <w:tblCellMar>
            <w:top w:w="0" w:type="dxa"/>
            <w:bottom w:w="0" w:type="dxa"/>
          </w:tblCellMar>
        </w:tblPrEx>
        <w:tc>
          <w:tcPr>
            <w:tcW w:w="1300" w:type="dxa"/>
            <w:shd w:val="clear" w:color="auto" w:fill="FFFFFF"/>
            <w:tcMar>
              <w:top w:w="100" w:type="dxa"/>
              <w:left w:w="120" w:type="dxa"/>
              <w:bottom w:w="100" w:type="dxa"/>
              <w:right w:w="120" w:type="dxa"/>
            </w:tcMar>
            <w:vAlign w:val="center"/>
          </w:tcPr>
          <w:p w14:paraId="3E644580" w14:textId="77777777" w:rsidR="00361F16" w:rsidRDefault="00000000">
            <w:r>
              <w:rPr>
                <w:color w:val="0F172A"/>
                <w:sz w:val="20"/>
                <w:szCs w:val="20"/>
              </w:rPr>
              <w:t>Phase 2</w:t>
            </w:r>
          </w:p>
        </w:tc>
        <w:tc>
          <w:tcPr>
            <w:tcW w:w="1700" w:type="dxa"/>
            <w:shd w:val="clear" w:color="auto" w:fill="FFFFFF"/>
            <w:tcMar>
              <w:top w:w="100" w:type="dxa"/>
              <w:left w:w="120" w:type="dxa"/>
              <w:bottom w:w="100" w:type="dxa"/>
              <w:right w:w="120" w:type="dxa"/>
            </w:tcMar>
            <w:vAlign w:val="center"/>
          </w:tcPr>
          <w:p w14:paraId="27CB252E" w14:textId="77777777" w:rsidR="00361F16" w:rsidRDefault="00000000">
            <w:r>
              <w:rPr>
                <w:color w:val="0F172A"/>
                <w:sz w:val="20"/>
                <w:szCs w:val="20"/>
              </w:rPr>
              <w:t>Months 4–6</w:t>
            </w:r>
          </w:p>
        </w:tc>
        <w:tc>
          <w:tcPr>
            <w:tcW w:w="6100" w:type="dxa"/>
            <w:shd w:val="clear" w:color="auto" w:fill="FFFFFF"/>
            <w:tcMar>
              <w:top w:w="100" w:type="dxa"/>
              <w:left w:w="120" w:type="dxa"/>
              <w:bottom w:w="100" w:type="dxa"/>
              <w:right w:w="120" w:type="dxa"/>
            </w:tcMar>
            <w:vAlign w:val="center"/>
          </w:tcPr>
          <w:p w14:paraId="375E1BD8" w14:textId="77777777" w:rsidR="00361F16" w:rsidRDefault="00000000">
            <w:r>
              <w:rPr>
                <w:color w:val="0F172A"/>
                <w:sz w:val="20"/>
                <w:szCs w:val="20"/>
              </w:rPr>
              <w:t xml:space="preserve">E-Pharmacy Auto-Refill Integration — direct API integration with </w:t>
            </w:r>
            <w:proofErr w:type="spellStart"/>
            <w:r>
              <w:rPr>
                <w:color w:val="0F172A"/>
                <w:sz w:val="20"/>
                <w:szCs w:val="20"/>
              </w:rPr>
              <w:t>Netmeds</w:t>
            </w:r>
            <w:proofErr w:type="spellEnd"/>
            <w:r>
              <w:rPr>
                <w:color w:val="0F172A"/>
                <w:sz w:val="20"/>
                <w:szCs w:val="20"/>
              </w:rPr>
              <w:t>, Tata 1mg, and local pharmacies for one-click medicine re-ordering when stock hits 20%.</w:t>
            </w:r>
          </w:p>
        </w:tc>
      </w:tr>
      <w:tr w:rsidR="00361F16" w14:paraId="0840CA26" w14:textId="77777777">
        <w:tblPrEx>
          <w:tblCellMar>
            <w:top w:w="0" w:type="dxa"/>
            <w:bottom w:w="0" w:type="dxa"/>
          </w:tblCellMar>
        </w:tblPrEx>
        <w:tc>
          <w:tcPr>
            <w:tcW w:w="1300" w:type="dxa"/>
            <w:shd w:val="clear" w:color="auto" w:fill="F8FAFC"/>
            <w:tcMar>
              <w:top w:w="100" w:type="dxa"/>
              <w:left w:w="120" w:type="dxa"/>
              <w:bottom w:w="100" w:type="dxa"/>
              <w:right w:w="120" w:type="dxa"/>
            </w:tcMar>
            <w:vAlign w:val="center"/>
          </w:tcPr>
          <w:p w14:paraId="48BF3256" w14:textId="77777777" w:rsidR="00361F16" w:rsidRDefault="00000000">
            <w:r>
              <w:rPr>
                <w:color w:val="0F172A"/>
                <w:sz w:val="20"/>
                <w:szCs w:val="20"/>
              </w:rPr>
              <w:t>Phase 3</w:t>
            </w:r>
          </w:p>
        </w:tc>
        <w:tc>
          <w:tcPr>
            <w:tcW w:w="1700" w:type="dxa"/>
            <w:shd w:val="clear" w:color="auto" w:fill="F8FAFC"/>
            <w:tcMar>
              <w:top w:w="100" w:type="dxa"/>
              <w:left w:w="120" w:type="dxa"/>
              <w:bottom w:w="100" w:type="dxa"/>
              <w:right w:w="120" w:type="dxa"/>
            </w:tcMar>
            <w:vAlign w:val="center"/>
          </w:tcPr>
          <w:p w14:paraId="69FAEC06" w14:textId="77777777" w:rsidR="00361F16" w:rsidRDefault="00000000">
            <w:r>
              <w:rPr>
                <w:color w:val="0F172A"/>
                <w:sz w:val="20"/>
                <w:szCs w:val="20"/>
              </w:rPr>
              <w:t>Months 7–9</w:t>
            </w:r>
          </w:p>
        </w:tc>
        <w:tc>
          <w:tcPr>
            <w:tcW w:w="6100" w:type="dxa"/>
            <w:shd w:val="clear" w:color="auto" w:fill="F8FAFC"/>
            <w:tcMar>
              <w:top w:w="100" w:type="dxa"/>
              <w:left w:w="120" w:type="dxa"/>
              <w:bottom w:w="100" w:type="dxa"/>
              <w:right w:w="120" w:type="dxa"/>
            </w:tcMar>
            <w:vAlign w:val="center"/>
          </w:tcPr>
          <w:p w14:paraId="5A3D99C4" w14:textId="77777777" w:rsidR="00361F16" w:rsidRDefault="00000000">
            <w:r>
              <w:rPr>
                <w:color w:val="0F172A"/>
                <w:sz w:val="20"/>
                <w:szCs w:val="20"/>
              </w:rPr>
              <w:t>AI Drug Interaction Engine — real-time safety checks warning users if a newly scanned drug conflicts with their existing active medication list.</w:t>
            </w:r>
          </w:p>
        </w:tc>
      </w:tr>
      <w:tr w:rsidR="00361F16" w14:paraId="6657337D" w14:textId="77777777">
        <w:tblPrEx>
          <w:tblCellMar>
            <w:top w:w="0" w:type="dxa"/>
            <w:bottom w:w="0" w:type="dxa"/>
          </w:tblCellMar>
        </w:tblPrEx>
        <w:tc>
          <w:tcPr>
            <w:tcW w:w="1300" w:type="dxa"/>
            <w:shd w:val="clear" w:color="auto" w:fill="FFFFFF"/>
            <w:tcMar>
              <w:top w:w="100" w:type="dxa"/>
              <w:left w:w="120" w:type="dxa"/>
              <w:bottom w:w="100" w:type="dxa"/>
              <w:right w:w="120" w:type="dxa"/>
            </w:tcMar>
            <w:vAlign w:val="center"/>
          </w:tcPr>
          <w:p w14:paraId="3897D465" w14:textId="77777777" w:rsidR="00361F16" w:rsidRDefault="00000000">
            <w:r>
              <w:rPr>
                <w:color w:val="0F172A"/>
                <w:sz w:val="20"/>
                <w:szCs w:val="20"/>
              </w:rPr>
              <w:t>Phase 4</w:t>
            </w:r>
          </w:p>
        </w:tc>
        <w:tc>
          <w:tcPr>
            <w:tcW w:w="1700" w:type="dxa"/>
            <w:shd w:val="clear" w:color="auto" w:fill="FFFFFF"/>
            <w:tcMar>
              <w:top w:w="100" w:type="dxa"/>
              <w:left w:w="120" w:type="dxa"/>
              <w:bottom w:w="100" w:type="dxa"/>
              <w:right w:w="120" w:type="dxa"/>
            </w:tcMar>
            <w:vAlign w:val="center"/>
          </w:tcPr>
          <w:p w14:paraId="33BBF032" w14:textId="77777777" w:rsidR="00361F16" w:rsidRDefault="00000000">
            <w:r>
              <w:rPr>
                <w:color w:val="0F172A"/>
                <w:sz w:val="20"/>
                <w:szCs w:val="20"/>
              </w:rPr>
              <w:t>Months 10–12</w:t>
            </w:r>
          </w:p>
        </w:tc>
        <w:tc>
          <w:tcPr>
            <w:tcW w:w="6100" w:type="dxa"/>
            <w:shd w:val="clear" w:color="auto" w:fill="FFFFFF"/>
            <w:tcMar>
              <w:top w:w="100" w:type="dxa"/>
              <w:left w:w="120" w:type="dxa"/>
              <w:bottom w:w="100" w:type="dxa"/>
              <w:right w:w="120" w:type="dxa"/>
            </w:tcMar>
            <w:vAlign w:val="center"/>
          </w:tcPr>
          <w:p w14:paraId="4BFA8F45" w14:textId="77777777" w:rsidR="00361F16" w:rsidRDefault="00000000">
            <w:r>
              <w:rPr>
                <w:color w:val="0F172A"/>
                <w:sz w:val="20"/>
                <w:szCs w:val="20"/>
              </w:rPr>
              <w:t>Doctor Dashboard &amp; EHR Sync — generating adherence-compliance reports (PDFs) directly shareable with treating physicians at follow-up visits.</w:t>
            </w:r>
          </w:p>
        </w:tc>
      </w:tr>
    </w:tbl>
    <w:p w14:paraId="3A5F320E" w14:textId="77777777" w:rsidR="00361F16" w:rsidRDefault="00000000">
      <w:pPr>
        <w:spacing w:before="80" w:after="260"/>
        <w:jc w:val="center"/>
      </w:pPr>
      <w:r>
        <w:rPr>
          <w:i/>
          <w:iCs/>
          <w:color w:val="555555"/>
          <w:sz w:val="20"/>
          <w:szCs w:val="20"/>
        </w:rPr>
        <w:t>Table 6.1 — Future Enhancement Roadmap</w:t>
      </w:r>
    </w:p>
    <w:p w14:paraId="71100F49" w14:textId="77777777" w:rsidR="00361F16" w:rsidRDefault="00000000">
      <w:r>
        <w:br w:type="page"/>
      </w:r>
    </w:p>
    <w:p w14:paraId="1027594F" w14:textId="77777777" w:rsidR="00361F16" w:rsidRDefault="00000000">
      <w:pPr>
        <w:pStyle w:val="Heading1"/>
        <w:pBdr>
          <w:bottom w:val="single" w:sz="10" w:space="6" w:color="0F766E"/>
        </w:pBdr>
        <w:spacing w:before="200" w:after="240"/>
      </w:pPr>
      <w:r>
        <w:rPr>
          <w:b/>
          <w:bCs/>
          <w:color w:val="0F766E"/>
          <w:sz w:val="30"/>
          <w:szCs w:val="30"/>
        </w:rPr>
        <w:lastRenderedPageBreak/>
        <w:t>CHAPTER 7: CONCLUSION</w:t>
      </w:r>
    </w:p>
    <w:p w14:paraId="5099F3DB" w14:textId="77777777" w:rsidR="00361F16" w:rsidRDefault="00000000">
      <w:pPr>
        <w:spacing w:after="160" w:line="300" w:lineRule="auto"/>
        <w:jc w:val="both"/>
      </w:pPr>
      <w:proofErr w:type="spellStart"/>
      <w:r>
        <w:rPr>
          <w:color w:val="0F172A"/>
        </w:rPr>
        <w:t>MediSathi</w:t>
      </w:r>
      <w:proofErr w:type="spellEnd"/>
      <w:r>
        <w:rPr>
          <w:color w:val="0F172A"/>
        </w:rPr>
        <w:t xml:space="preserve"> AI redefines medication management by combining human-centric Design Thinking with practical, deployable artificial intelligence. By analysing real patient behaviour through the AEIOU framework and translating those insights into an intuitive, multi-modal mobile application, </w:t>
      </w:r>
      <w:proofErr w:type="spellStart"/>
      <w:r>
        <w:rPr>
          <w:color w:val="0F172A"/>
        </w:rPr>
        <w:t>MediSathi</w:t>
      </w:r>
      <w:proofErr w:type="spellEnd"/>
      <w:r>
        <w:rPr>
          <w:color w:val="0F172A"/>
        </w:rPr>
        <w:t xml:space="preserve"> AI is designed to eliminate missed doses, prevent stock exhaustion, and help elderly and chronic-illness patients maintain greater independence — without relying on expensive dispenser hardware.</w:t>
      </w:r>
    </w:p>
    <w:p w14:paraId="3D2CEF53" w14:textId="77777777" w:rsidR="00361F16" w:rsidRDefault="00000000">
      <w:pPr>
        <w:spacing w:after="160" w:line="300" w:lineRule="auto"/>
        <w:jc w:val="both"/>
      </w:pPr>
      <w:r>
        <w:rPr>
          <w:color w:val="0F172A"/>
        </w:rPr>
        <w:t>The four core features prototyped in this report — Intelligent OCR &amp; Prescription Parsing, Dynamic Schedule &amp; Regional Voice Alerts, Supply Tracking &amp; Second Course Alerts, and the Visual Pill &amp; Strip Scanner — directly answer the pain points surfaced during field observation, while the Mind Mapping, Empathy, and Product Development canvases confirm that the solution remains grounded in the patient's and caregiver's real, lived experience rather than in assumption. The roadmap in Section 6.2 sets out a realistic path to extend the platform toward wearables, e-pharmacy integration, drug-interaction safety, and doctor-facing adherence reporting over the following year.</w:t>
      </w:r>
    </w:p>
    <w:p w14:paraId="7FE62A06" w14:textId="77777777" w:rsidR="00361F16" w:rsidRDefault="00000000">
      <w:r>
        <w:br w:type="page"/>
      </w:r>
    </w:p>
    <w:p w14:paraId="3BE73771" w14:textId="77777777" w:rsidR="00361F16" w:rsidRDefault="00000000">
      <w:pPr>
        <w:spacing w:after="300"/>
        <w:jc w:val="center"/>
      </w:pPr>
      <w:r>
        <w:rPr>
          <w:b/>
          <w:bCs/>
          <w:color w:val="0F766E"/>
          <w:sz w:val="28"/>
          <w:szCs w:val="28"/>
        </w:rPr>
        <w:lastRenderedPageBreak/>
        <w:t>REFERENCES</w:t>
      </w:r>
    </w:p>
    <w:p w14:paraId="3046CF48" w14:textId="77777777" w:rsidR="00361F16" w:rsidRDefault="00000000">
      <w:pPr>
        <w:spacing w:after="160" w:line="300" w:lineRule="auto"/>
        <w:jc w:val="both"/>
      </w:pPr>
      <w:r>
        <w:rPr>
          <w:color w:val="0F172A"/>
        </w:rPr>
        <w:t>[1</w:t>
      </w:r>
      <w:proofErr w:type="gramStart"/>
      <w:r>
        <w:rPr>
          <w:color w:val="0F172A"/>
        </w:rPr>
        <w:t>]  World</w:t>
      </w:r>
      <w:proofErr w:type="gramEnd"/>
      <w:r>
        <w:rPr>
          <w:color w:val="0F172A"/>
        </w:rPr>
        <w:t xml:space="preserve"> Health Organization (WHO), "Adherence to Long-Term Therapies: Evidence for Action," WHO Guidelines, 2023.</w:t>
      </w:r>
    </w:p>
    <w:p w14:paraId="278ABFD8" w14:textId="77777777" w:rsidR="00361F16" w:rsidRDefault="00000000">
      <w:pPr>
        <w:spacing w:after="160" w:line="300" w:lineRule="auto"/>
        <w:jc w:val="both"/>
      </w:pPr>
      <w:r>
        <w:rPr>
          <w:color w:val="0F172A"/>
        </w:rPr>
        <w:t>[2</w:t>
      </w:r>
      <w:proofErr w:type="gramStart"/>
      <w:r>
        <w:rPr>
          <w:color w:val="0F172A"/>
        </w:rPr>
        <w:t>]  United</w:t>
      </w:r>
      <w:proofErr w:type="gramEnd"/>
      <w:r>
        <w:rPr>
          <w:color w:val="0F172A"/>
        </w:rPr>
        <w:t xml:space="preserve"> Nations Sustainable Development Goals (SDGs), "Goal 3: Good Health and Well-Being &amp; Goal 9: Innovation," UN Guidelines, 2023.</w:t>
      </w:r>
    </w:p>
    <w:p w14:paraId="10EE8E46" w14:textId="77777777" w:rsidR="00361F16" w:rsidRDefault="00000000">
      <w:pPr>
        <w:spacing w:after="160" w:line="300" w:lineRule="auto"/>
        <w:jc w:val="both"/>
      </w:pPr>
      <w:r>
        <w:rPr>
          <w:color w:val="0F172A"/>
        </w:rPr>
        <w:t>[3</w:t>
      </w:r>
      <w:proofErr w:type="gramStart"/>
      <w:r>
        <w:rPr>
          <w:color w:val="0F172A"/>
        </w:rPr>
        <w:t>]  Journal</w:t>
      </w:r>
      <w:proofErr w:type="gramEnd"/>
      <w:r>
        <w:rPr>
          <w:color w:val="0F172A"/>
        </w:rPr>
        <w:t xml:space="preserve"> of Medical Internet Research (JMIR), "Artificial Intelligence Applications in Chronic Disease Management and Prescription Parsing," 2024.</w:t>
      </w:r>
    </w:p>
    <w:p w14:paraId="2AD4CDE0" w14:textId="77777777" w:rsidR="00361F16" w:rsidRDefault="00000000">
      <w:r>
        <w:br w:type="page"/>
      </w:r>
    </w:p>
    <w:p w14:paraId="40EAD7ED" w14:textId="77777777" w:rsidR="00361F16" w:rsidRDefault="00000000">
      <w:pPr>
        <w:spacing w:after="300"/>
        <w:jc w:val="center"/>
      </w:pPr>
      <w:r>
        <w:rPr>
          <w:b/>
          <w:bCs/>
          <w:color w:val="0F766E"/>
          <w:sz w:val="28"/>
          <w:szCs w:val="28"/>
        </w:rPr>
        <w:lastRenderedPageBreak/>
        <w:t>APPENDIX</w:t>
      </w:r>
    </w:p>
    <w:p w14:paraId="0C6A78DD" w14:textId="77777777" w:rsidR="00361F16" w:rsidRDefault="00000000">
      <w:pPr>
        <w:pStyle w:val="Heading2"/>
        <w:spacing w:before="220" w:after="140"/>
      </w:pPr>
      <w:proofErr w:type="gramStart"/>
      <w:r>
        <w:rPr>
          <w:b/>
          <w:bCs/>
          <w:color w:val="0F172A"/>
          <w:sz w:val="25"/>
          <w:szCs w:val="25"/>
        </w:rPr>
        <w:t>A.1  Competitive</w:t>
      </w:r>
      <w:proofErr w:type="gramEnd"/>
      <w:r>
        <w:rPr>
          <w:b/>
          <w:bCs/>
          <w:color w:val="0F172A"/>
          <w:sz w:val="25"/>
          <w:szCs w:val="25"/>
        </w:rPr>
        <w:t xml:space="preserve"> Landscape &amp; Positioning</w:t>
      </w:r>
    </w:p>
    <w:p w14:paraId="6BAB80FC" w14:textId="77777777" w:rsidR="00361F16" w:rsidRDefault="00000000">
      <w:pPr>
        <w:spacing w:after="160" w:line="300" w:lineRule="auto"/>
        <w:jc w:val="both"/>
      </w:pPr>
      <w:r>
        <w:rPr>
          <w:color w:val="0F172A"/>
        </w:rPr>
        <w:t xml:space="preserve">Unlike existing e-pharmacy platforms and basic alarm apps, </w:t>
      </w:r>
      <w:proofErr w:type="spellStart"/>
      <w:r>
        <w:rPr>
          <w:color w:val="0F172A"/>
        </w:rPr>
        <w:t>MediSathi</w:t>
      </w:r>
      <w:proofErr w:type="spellEnd"/>
      <w:r>
        <w:rPr>
          <w:color w:val="0F172A"/>
        </w:rPr>
        <w:t xml:space="preserve"> AI focuses on autonomous intake assistance rather than primary e-commerce sales.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2400"/>
        <w:gridCol w:w="2100"/>
      </w:tblGrid>
      <w:tr w:rsidR="00361F16" w14:paraId="7E171786" w14:textId="77777777">
        <w:tblPrEx>
          <w:tblCellMar>
            <w:top w:w="0" w:type="dxa"/>
            <w:bottom w:w="0" w:type="dxa"/>
          </w:tblCellMar>
        </w:tblPrEx>
        <w:trPr>
          <w:tblHeader/>
        </w:trPr>
        <w:tc>
          <w:tcPr>
            <w:tcW w:w="2100" w:type="dxa"/>
            <w:shd w:val="clear" w:color="auto" w:fill="0F766E"/>
            <w:tcMar>
              <w:top w:w="100" w:type="dxa"/>
              <w:left w:w="120" w:type="dxa"/>
              <w:bottom w:w="100" w:type="dxa"/>
              <w:right w:w="120" w:type="dxa"/>
            </w:tcMar>
            <w:vAlign w:val="center"/>
          </w:tcPr>
          <w:p w14:paraId="2D80476C" w14:textId="77777777" w:rsidR="00361F16" w:rsidRDefault="00000000">
            <w:pPr>
              <w:jc w:val="center"/>
            </w:pPr>
            <w:r>
              <w:rPr>
                <w:b/>
                <w:bCs/>
                <w:color w:val="FFFFFF"/>
                <w:sz w:val="20"/>
                <w:szCs w:val="20"/>
              </w:rPr>
              <w:t>Feature Capability</w:t>
            </w:r>
          </w:p>
        </w:tc>
        <w:tc>
          <w:tcPr>
            <w:tcW w:w="2400" w:type="dxa"/>
            <w:shd w:val="clear" w:color="auto" w:fill="0F766E"/>
            <w:tcMar>
              <w:top w:w="100" w:type="dxa"/>
              <w:left w:w="120" w:type="dxa"/>
              <w:bottom w:w="100" w:type="dxa"/>
              <w:right w:w="120" w:type="dxa"/>
            </w:tcMar>
            <w:vAlign w:val="center"/>
          </w:tcPr>
          <w:p w14:paraId="2D40C816" w14:textId="77777777" w:rsidR="00361F16" w:rsidRDefault="00000000">
            <w:pPr>
              <w:jc w:val="center"/>
            </w:pPr>
            <w:proofErr w:type="spellStart"/>
            <w:r>
              <w:rPr>
                <w:b/>
                <w:bCs/>
                <w:color w:val="FFFFFF"/>
                <w:sz w:val="20"/>
                <w:szCs w:val="20"/>
              </w:rPr>
              <w:t>MediSathi</w:t>
            </w:r>
            <w:proofErr w:type="spellEnd"/>
            <w:r>
              <w:rPr>
                <w:b/>
                <w:bCs/>
                <w:color w:val="FFFFFF"/>
                <w:sz w:val="20"/>
                <w:szCs w:val="20"/>
              </w:rPr>
              <w:t xml:space="preserve"> AI</w:t>
            </w:r>
          </w:p>
        </w:tc>
        <w:tc>
          <w:tcPr>
            <w:tcW w:w="2400" w:type="dxa"/>
            <w:shd w:val="clear" w:color="auto" w:fill="0F766E"/>
            <w:tcMar>
              <w:top w:w="100" w:type="dxa"/>
              <w:left w:w="120" w:type="dxa"/>
              <w:bottom w:w="100" w:type="dxa"/>
              <w:right w:w="120" w:type="dxa"/>
            </w:tcMar>
            <w:vAlign w:val="center"/>
          </w:tcPr>
          <w:p w14:paraId="2948C345" w14:textId="77777777" w:rsidR="00361F16" w:rsidRDefault="00000000">
            <w:pPr>
              <w:jc w:val="center"/>
            </w:pPr>
            <w:r>
              <w:rPr>
                <w:b/>
                <w:bCs/>
                <w:color w:val="FFFFFF"/>
                <w:sz w:val="20"/>
                <w:szCs w:val="20"/>
              </w:rPr>
              <w:t xml:space="preserve">Tata 1mg / </w:t>
            </w:r>
            <w:proofErr w:type="spellStart"/>
            <w:r>
              <w:rPr>
                <w:b/>
                <w:bCs/>
                <w:color w:val="FFFFFF"/>
                <w:sz w:val="20"/>
                <w:szCs w:val="20"/>
              </w:rPr>
              <w:t>Netmeds</w:t>
            </w:r>
            <w:proofErr w:type="spellEnd"/>
          </w:p>
        </w:tc>
        <w:tc>
          <w:tcPr>
            <w:tcW w:w="2100" w:type="dxa"/>
            <w:shd w:val="clear" w:color="auto" w:fill="0F766E"/>
            <w:tcMar>
              <w:top w:w="100" w:type="dxa"/>
              <w:left w:w="120" w:type="dxa"/>
              <w:bottom w:w="100" w:type="dxa"/>
              <w:right w:w="120" w:type="dxa"/>
            </w:tcMar>
            <w:vAlign w:val="center"/>
          </w:tcPr>
          <w:p w14:paraId="6777E849" w14:textId="77777777" w:rsidR="00361F16" w:rsidRDefault="00000000">
            <w:pPr>
              <w:jc w:val="center"/>
            </w:pPr>
            <w:r>
              <w:rPr>
                <w:b/>
                <w:bCs/>
                <w:color w:val="FFFFFF"/>
                <w:sz w:val="20"/>
                <w:szCs w:val="20"/>
              </w:rPr>
              <w:t>Standard Alarm Apps</w:t>
            </w:r>
          </w:p>
        </w:tc>
      </w:tr>
      <w:tr w:rsidR="00361F16" w14:paraId="6797DCEC" w14:textId="77777777">
        <w:tblPrEx>
          <w:tblCellMar>
            <w:top w:w="0" w:type="dxa"/>
            <w:bottom w:w="0" w:type="dxa"/>
          </w:tblCellMar>
        </w:tblPrEx>
        <w:tc>
          <w:tcPr>
            <w:tcW w:w="2100" w:type="dxa"/>
            <w:shd w:val="clear" w:color="auto" w:fill="F8FAFC"/>
            <w:tcMar>
              <w:top w:w="100" w:type="dxa"/>
              <w:left w:w="120" w:type="dxa"/>
              <w:bottom w:w="100" w:type="dxa"/>
              <w:right w:w="120" w:type="dxa"/>
            </w:tcMar>
            <w:vAlign w:val="center"/>
          </w:tcPr>
          <w:p w14:paraId="56EE7C2B" w14:textId="77777777" w:rsidR="00361F16" w:rsidRDefault="00000000">
            <w:r>
              <w:rPr>
                <w:color w:val="0F172A"/>
                <w:sz w:val="20"/>
                <w:szCs w:val="20"/>
              </w:rPr>
              <w:t>Prescription OCR</w:t>
            </w:r>
          </w:p>
        </w:tc>
        <w:tc>
          <w:tcPr>
            <w:tcW w:w="2400" w:type="dxa"/>
            <w:shd w:val="clear" w:color="auto" w:fill="F8FAFC"/>
            <w:tcMar>
              <w:top w:w="100" w:type="dxa"/>
              <w:left w:w="120" w:type="dxa"/>
              <w:bottom w:w="100" w:type="dxa"/>
              <w:right w:w="120" w:type="dxa"/>
            </w:tcMar>
            <w:vAlign w:val="center"/>
          </w:tcPr>
          <w:p w14:paraId="161E6DA4" w14:textId="77777777" w:rsidR="00361F16" w:rsidRDefault="00000000">
            <w:r>
              <w:rPr>
                <w:color w:val="0F172A"/>
                <w:sz w:val="20"/>
                <w:szCs w:val="20"/>
              </w:rPr>
              <w:t>Automated Vision AI parsing</w:t>
            </w:r>
          </w:p>
        </w:tc>
        <w:tc>
          <w:tcPr>
            <w:tcW w:w="2400" w:type="dxa"/>
            <w:shd w:val="clear" w:color="auto" w:fill="F8FAFC"/>
            <w:tcMar>
              <w:top w:w="100" w:type="dxa"/>
              <w:left w:w="120" w:type="dxa"/>
              <w:bottom w:w="100" w:type="dxa"/>
              <w:right w:w="120" w:type="dxa"/>
            </w:tcMar>
            <w:vAlign w:val="center"/>
          </w:tcPr>
          <w:p w14:paraId="2860F543" w14:textId="77777777" w:rsidR="00361F16" w:rsidRDefault="00000000">
            <w:r>
              <w:rPr>
                <w:color w:val="0F172A"/>
                <w:sz w:val="20"/>
                <w:szCs w:val="20"/>
              </w:rPr>
              <w:t>Manual upload for order validation</w:t>
            </w:r>
          </w:p>
        </w:tc>
        <w:tc>
          <w:tcPr>
            <w:tcW w:w="2100" w:type="dxa"/>
            <w:shd w:val="clear" w:color="auto" w:fill="F8FAFC"/>
            <w:tcMar>
              <w:top w:w="100" w:type="dxa"/>
              <w:left w:w="120" w:type="dxa"/>
              <w:bottom w:w="100" w:type="dxa"/>
              <w:right w:w="120" w:type="dxa"/>
            </w:tcMar>
            <w:vAlign w:val="center"/>
          </w:tcPr>
          <w:p w14:paraId="2AADC629" w14:textId="77777777" w:rsidR="00361F16" w:rsidRDefault="00000000">
            <w:r>
              <w:rPr>
                <w:color w:val="0F172A"/>
                <w:sz w:val="20"/>
                <w:szCs w:val="20"/>
              </w:rPr>
              <w:t>None (manual text entry)</w:t>
            </w:r>
          </w:p>
        </w:tc>
      </w:tr>
      <w:tr w:rsidR="00361F16" w14:paraId="4E5B09CB" w14:textId="77777777">
        <w:tblPrEx>
          <w:tblCellMar>
            <w:top w:w="0" w:type="dxa"/>
            <w:bottom w:w="0" w:type="dxa"/>
          </w:tblCellMar>
        </w:tblPrEx>
        <w:tc>
          <w:tcPr>
            <w:tcW w:w="2100" w:type="dxa"/>
            <w:shd w:val="clear" w:color="auto" w:fill="FFFFFF"/>
            <w:tcMar>
              <w:top w:w="100" w:type="dxa"/>
              <w:left w:w="120" w:type="dxa"/>
              <w:bottom w:w="100" w:type="dxa"/>
              <w:right w:w="120" w:type="dxa"/>
            </w:tcMar>
            <w:vAlign w:val="center"/>
          </w:tcPr>
          <w:p w14:paraId="48033542" w14:textId="77777777" w:rsidR="00361F16" w:rsidRDefault="00000000">
            <w:r>
              <w:rPr>
                <w:color w:val="0F172A"/>
                <w:sz w:val="20"/>
                <w:szCs w:val="20"/>
              </w:rPr>
              <w:t>Voice Alarms</w:t>
            </w:r>
          </w:p>
        </w:tc>
        <w:tc>
          <w:tcPr>
            <w:tcW w:w="2400" w:type="dxa"/>
            <w:shd w:val="clear" w:color="auto" w:fill="FFFFFF"/>
            <w:tcMar>
              <w:top w:w="100" w:type="dxa"/>
              <w:left w:w="120" w:type="dxa"/>
              <w:bottom w:w="100" w:type="dxa"/>
              <w:right w:w="120" w:type="dxa"/>
            </w:tcMar>
            <w:vAlign w:val="center"/>
          </w:tcPr>
          <w:p w14:paraId="3E1EF18E" w14:textId="77777777" w:rsidR="00361F16" w:rsidRDefault="00000000">
            <w:r>
              <w:rPr>
                <w:color w:val="0F172A"/>
                <w:sz w:val="20"/>
                <w:szCs w:val="20"/>
              </w:rPr>
              <w:t>Multilingual regional voice (Hindi/Gujarati/English)</w:t>
            </w:r>
          </w:p>
        </w:tc>
        <w:tc>
          <w:tcPr>
            <w:tcW w:w="2400" w:type="dxa"/>
            <w:shd w:val="clear" w:color="auto" w:fill="FFFFFF"/>
            <w:tcMar>
              <w:top w:w="100" w:type="dxa"/>
              <w:left w:w="120" w:type="dxa"/>
              <w:bottom w:w="100" w:type="dxa"/>
              <w:right w:w="120" w:type="dxa"/>
            </w:tcMar>
            <w:vAlign w:val="center"/>
          </w:tcPr>
          <w:p w14:paraId="4425A07D" w14:textId="77777777" w:rsidR="00361F16" w:rsidRDefault="00000000">
            <w:r>
              <w:rPr>
                <w:color w:val="0F172A"/>
                <w:sz w:val="20"/>
                <w:szCs w:val="20"/>
              </w:rPr>
              <w:t>Text push notifications only</w:t>
            </w:r>
          </w:p>
        </w:tc>
        <w:tc>
          <w:tcPr>
            <w:tcW w:w="2100" w:type="dxa"/>
            <w:shd w:val="clear" w:color="auto" w:fill="FFFFFF"/>
            <w:tcMar>
              <w:top w:w="100" w:type="dxa"/>
              <w:left w:w="120" w:type="dxa"/>
              <w:bottom w:w="100" w:type="dxa"/>
              <w:right w:w="120" w:type="dxa"/>
            </w:tcMar>
            <w:vAlign w:val="center"/>
          </w:tcPr>
          <w:p w14:paraId="728AB552" w14:textId="77777777" w:rsidR="00361F16" w:rsidRDefault="00000000">
            <w:r>
              <w:rPr>
                <w:color w:val="0F172A"/>
                <w:sz w:val="20"/>
                <w:szCs w:val="20"/>
              </w:rPr>
              <w:t>Generic system sound</w:t>
            </w:r>
          </w:p>
        </w:tc>
      </w:tr>
      <w:tr w:rsidR="00361F16" w14:paraId="3A985305" w14:textId="77777777">
        <w:tblPrEx>
          <w:tblCellMar>
            <w:top w:w="0" w:type="dxa"/>
            <w:bottom w:w="0" w:type="dxa"/>
          </w:tblCellMar>
        </w:tblPrEx>
        <w:tc>
          <w:tcPr>
            <w:tcW w:w="2100" w:type="dxa"/>
            <w:shd w:val="clear" w:color="auto" w:fill="F8FAFC"/>
            <w:tcMar>
              <w:top w:w="100" w:type="dxa"/>
              <w:left w:w="120" w:type="dxa"/>
              <w:bottom w:w="100" w:type="dxa"/>
              <w:right w:w="120" w:type="dxa"/>
            </w:tcMar>
            <w:vAlign w:val="center"/>
          </w:tcPr>
          <w:p w14:paraId="15938618" w14:textId="77777777" w:rsidR="00361F16" w:rsidRDefault="00000000">
            <w:r>
              <w:rPr>
                <w:color w:val="0F172A"/>
                <w:sz w:val="20"/>
                <w:szCs w:val="20"/>
              </w:rPr>
              <w:t>Course Continuity Alert</w:t>
            </w:r>
          </w:p>
        </w:tc>
        <w:tc>
          <w:tcPr>
            <w:tcW w:w="2400" w:type="dxa"/>
            <w:shd w:val="clear" w:color="auto" w:fill="F8FAFC"/>
            <w:tcMar>
              <w:top w:w="100" w:type="dxa"/>
              <w:left w:w="120" w:type="dxa"/>
              <w:bottom w:w="100" w:type="dxa"/>
              <w:right w:w="120" w:type="dxa"/>
            </w:tcMar>
            <w:vAlign w:val="center"/>
          </w:tcPr>
          <w:p w14:paraId="578BF5EC" w14:textId="77777777" w:rsidR="00361F16" w:rsidRDefault="00000000">
            <w:r>
              <w:rPr>
                <w:color w:val="0F172A"/>
                <w:sz w:val="20"/>
                <w:szCs w:val="20"/>
              </w:rPr>
              <w:t>Automated second-phase threshold alert</w:t>
            </w:r>
          </w:p>
        </w:tc>
        <w:tc>
          <w:tcPr>
            <w:tcW w:w="2400" w:type="dxa"/>
            <w:shd w:val="clear" w:color="auto" w:fill="F8FAFC"/>
            <w:tcMar>
              <w:top w:w="100" w:type="dxa"/>
              <w:left w:w="120" w:type="dxa"/>
              <w:bottom w:w="100" w:type="dxa"/>
              <w:right w:w="120" w:type="dxa"/>
            </w:tcMar>
            <w:vAlign w:val="center"/>
          </w:tcPr>
          <w:p w14:paraId="2F664935" w14:textId="77777777" w:rsidR="00361F16" w:rsidRDefault="00000000">
            <w:r>
              <w:rPr>
                <w:color w:val="0F172A"/>
                <w:sz w:val="20"/>
                <w:szCs w:val="20"/>
              </w:rPr>
              <w:t>Generic re-order reminders</w:t>
            </w:r>
          </w:p>
        </w:tc>
        <w:tc>
          <w:tcPr>
            <w:tcW w:w="2100" w:type="dxa"/>
            <w:shd w:val="clear" w:color="auto" w:fill="F8FAFC"/>
            <w:tcMar>
              <w:top w:w="100" w:type="dxa"/>
              <w:left w:w="120" w:type="dxa"/>
              <w:bottom w:w="100" w:type="dxa"/>
              <w:right w:w="120" w:type="dxa"/>
            </w:tcMar>
            <w:vAlign w:val="center"/>
          </w:tcPr>
          <w:p w14:paraId="0213545E" w14:textId="77777777" w:rsidR="00361F16" w:rsidRDefault="00000000">
            <w:r>
              <w:rPr>
                <w:color w:val="0F172A"/>
                <w:sz w:val="20"/>
                <w:szCs w:val="20"/>
              </w:rPr>
              <w:t>None</w:t>
            </w:r>
          </w:p>
        </w:tc>
      </w:tr>
      <w:tr w:rsidR="00361F16" w14:paraId="2B1C1DDB" w14:textId="77777777">
        <w:tblPrEx>
          <w:tblCellMar>
            <w:top w:w="0" w:type="dxa"/>
            <w:bottom w:w="0" w:type="dxa"/>
          </w:tblCellMar>
        </w:tblPrEx>
        <w:tc>
          <w:tcPr>
            <w:tcW w:w="2100" w:type="dxa"/>
            <w:shd w:val="clear" w:color="auto" w:fill="FFFFFF"/>
            <w:tcMar>
              <w:top w:w="100" w:type="dxa"/>
              <w:left w:w="120" w:type="dxa"/>
              <w:bottom w:w="100" w:type="dxa"/>
              <w:right w:w="120" w:type="dxa"/>
            </w:tcMar>
            <w:vAlign w:val="center"/>
          </w:tcPr>
          <w:p w14:paraId="00B5BB7E" w14:textId="77777777" w:rsidR="00361F16" w:rsidRDefault="00000000">
            <w:r>
              <w:rPr>
                <w:color w:val="0F172A"/>
                <w:sz w:val="20"/>
                <w:szCs w:val="20"/>
              </w:rPr>
              <w:t>Pill Visual Recognition</w:t>
            </w:r>
          </w:p>
        </w:tc>
        <w:tc>
          <w:tcPr>
            <w:tcW w:w="2400" w:type="dxa"/>
            <w:shd w:val="clear" w:color="auto" w:fill="FFFFFF"/>
            <w:tcMar>
              <w:top w:w="100" w:type="dxa"/>
              <w:left w:w="120" w:type="dxa"/>
              <w:bottom w:w="100" w:type="dxa"/>
              <w:right w:w="120" w:type="dxa"/>
            </w:tcMar>
            <w:vAlign w:val="center"/>
          </w:tcPr>
          <w:p w14:paraId="56E67EA1" w14:textId="77777777" w:rsidR="00361F16" w:rsidRDefault="00000000">
            <w:r>
              <w:rPr>
                <w:color w:val="0F172A"/>
                <w:sz w:val="20"/>
                <w:szCs w:val="20"/>
              </w:rPr>
              <w:t>AI camera scanner for loose pills</w:t>
            </w:r>
          </w:p>
        </w:tc>
        <w:tc>
          <w:tcPr>
            <w:tcW w:w="2400" w:type="dxa"/>
            <w:shd w:val="clear" w:color="auto" w:fill="FFFFFF"/>
            <w:tcMar>
              <w:top w:w="100" w:type="dxa"/>
              <w:left w:w="120" w:type="dxa"/>
              <w:bottom w:w="100" w:type="dxa"/>
              <w:right w:w="120" w:type="dxa"/>
            </w:tcMar>
            <w:vAlign w:val="center"/>
          </w:tcPr>
          <w:p w14:paraId="6394C69F" w14:textId="77777777" w:rsidR="00361F16" w:rsidRDefault="00000000">
            <w:r>
              <w:rPr>
                <w:color w:val="0F172A"/>
                <w:sz w:val="20"/>
                <w:szCs w:val="20"/>
              </w:rPr>
              <w:t>None</w:t>
            </w:r>
          </w:p>
        </w:tc>
        <w:tc>
          <w:tcPr>
            <w:tcW w:w="2100" w:type="dxa"/>
            <w:shd w:val="clear" w:color="auto" w:fill="FFFFFF"/>
            <w:tcMar>
              <w:top w:w="100" w:type="dxa"/>
              <w:left w:w="120" w:type="dxa"/>
              <w:bottom w:w="100" w:type="dxa"/>
              <w:right w:w="120" w:type="dxa"/>
            </w:tcMar>
            <w:vAlign w:val="center"/>
          </w:tcPr>
          <w:p w14:paraId="5D94A8C9" w14:textId="77777777" w:rsidR="00361F16" w:rsidRDefault="00000000">
            <w:r>
              <w:rPr>
                <w:color w:val="0F172A"/>
                <w:sz w:val="20"/>
                <w:szCs w:val="20"/>
              </w:rPr>
              <w:t>None</w:t>
            </w:r>
          </w:p>
        </w:tc>
      </w:tr>
    </w:tbl>
    <w:p w14:paraId="70B2378B" w14:textId="77777777" w:rsidR="00361F16" w:rsidRDefault="00000000">
      <w:pPr>
        <w:spacing w:before="80" w:after="260"/>
        <w:jc w:val="center"/>
      </w:pPr>
      <w:r>
        <w:rPr>
          <w:i/>
          <w:iCs/>
          <w:color w:val="555555"/>
          <w:sz w:val="20"/>
          <w:szCs w:val="20"/>
        </w:rPr>
        <w:t>Table A.1 — Competitive Landscape &amp; Positioning</w:t>
      </w:r>
    </w:p>
    <w:p w14:paraId="0009B94D" w14:textId="77777777" w:rsidR="00361F16" w:rsidRDefault="00000000">
      <w:pPr>
        <w:pStyle w:val="Heading2"/>
        <w:spacing w:before="220" w:after="140"/>
      </w:pPr>
      <w:proofErr w:type="gramStart"/>
      <w:r>
        <w:rPr>
          <w:b/>
          <w:bCs/>
          <w:color w:val="0F172A"/>
          <w:sz w:val="25"/>
          <w:szCs w:val="25"/>
        </w:rPr>
        <w:t>A.2  Glossary</w:t>
      </w:r>
      <w:proofErr w:type="gramEnd"/>
      <w:r>
        <w:rPr>
          <w:b/>
          <w:bCs/>
          <w:color w:val="0F172A"/>
          <w:sz w:val="25"/>
          <w:szCs w:val="25"/>
        </w:rPr>
        <w:t xml:space="preserve"> of Abbreviations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600"/>
      </w:tblGrid>
      <w:tr w:rsidR="00361F16" w14:paraId="3B098320" w14:textId="77777777">
        <w:tblPrEx>
          <w:tblCellMar>
            <w:top w:w="0" w:type="dxa"/>
            <w:bottom w:w="0" w:type="dxa"/>
          </w:tblCellMar>
        </w:tblPrEx>
        <w:trPr>
          <w:tblHeader/>
        </w:trPr>
        <w:tc>
          <w:tcPr>
            <w:tcW w:w="2500" w:type="dxa"/>
            <w:shd w:val="clear" w:color="auto" w:fill="0F766E"/>
            <w:tcMar>
              <w:top w:w="100" w:type="dxa"/>
              <w:left w:w="120" w:type="dxa"/>
              <w:bottom w:w="100" w:type="dxa"/>
              <w:right w:w="120" w:type="dxa"/>
            </w:tcMar>
            <w:vAlign w:val="center"/>
          </w:tcPr>
          <w:p w14:paraId="10165E5F" w14:textId="77777777" w:rsidR="00361F16" w:rsidRDefault="00000000">
            <w:pPr>
              <w:jc w:val="center"/>
            </w:pPr>
            <w:r>
              <w:rPr>
                <w:b/>
                <w:bCs/>
                <w:color w:val="FFFFFF"/>
                <w:sz w:val="20"/>
                <w:szCs w:val="20"/>
              </w:rPr>
              <w:t>Abbreviation</w:t>
            </w:r>
          </w:p>
        </w:tc>
        <w:tc>
          <w:tcPr>
            <w:tcW w:w="6600" w:type="dxa"/>
            <w:shd w:val="clear" w:color="auto" w:fill="0F766E"/>
            <w:tcMar>
              <w:top w:w="100" w:type="dxa"/>
              <w:left w:w="120" w:type="dxa"/>
              <w:bottom w:w="100" w:type="dxa"/>
              <w:right w:w="120" w:type="dxa"/>
            </w:tcMar>
            <w:vAlign w:val="center"/>
          </w:tcPr>
          <w:p w14:paraId="452F1A1C" w14:textId="77777777" w:rsidR="00361F16" w:rsidRDefault="00000000">
            <w:pPr>
              <w:jc w:val="center"/>
            </w:pPr>
            <w:r>
              <w:rPr>
                <w:b/>
                <w:bCs/>
                <w:color w:val="FFFFFF"/>
                <w:sz w:val="20"/>
                <w:szCs w:val="20"/>
              </w:rPr>
              <w:t>Full Form</w:t>
            </w:r>
          </w:p>
        </w:tc>
      </w:tr>
      <w:tr w:rsidR="00361F16" w14:paraId="4DCED106" w14:textId="77777777">
        <w:tblPrEx>
          <w:tblCellMar>
            <w:top w:w="0" w:type="dxa"/>
            <w:bottom w:w="0" w:type="dxa"/>
          </w:tblCellMar>
        </w:tblPrEx>
        <w:tc>
          <w:tcPr>
            <w:tcW w:w="2500" w:type="dxa"/>
            <w:shd w:val="clear" w:color="auto" w:fill="F8FAFC"/>
            <w:tcMar>
              <w:top w:w="100" w:type="dxa"/>
              <w:left w:w="120" w:type="dxa"/>
              <w:bottom w:w="100" w:type="dxa"/>
              <w:right w:w="120" w:type="dxa"/>
            </w:tcMar>
            <w:vAlign w:val="center"/>
          </w:tcPr>
          <w:p w14:paraId="76F839EA" w14:textId="77777777" w:rsidR="00361F16" w:rsidRDefault="00000000">
            <w:r>
              <w:rPr>
                <w:color w:val="0F172A"/>
                <w:sz w:val="20"/>
                <w:szCs w:val="20"/>
              </w:rPr>
              <w:t>OCR</w:t>
            </w:r>
          </w:p>
        </w:tc>
        <w:tc>
          <w:tcPr>
            <w:tcW w:w="6600" w:type="dxa"/>
            <w:shd w:val="clear" w:color="auto" w:fill="F8FAFC"/>
            <w:tcMar>
              <w:top w:w="100" w:type="dxa"/>
              <w:left w:w="120" w:type="dxa"/>
              <w:bottom w:w="100" w:type="dxa"/>
              <w:right w:w="120" w:type="dxa"/>
            </w:tcMar>
            <w:vAlign w:val="center"/>
          </w:tcPr>
          <w:p w14:paraId="2BD2B74D" w14:textId="77777777" w:rsidR="00361F16" w:rsidRDefault="00000000">
            <w:r>
              <w:rPr>
                <w:color w:val="0F172A"/>
                <w:sz w:val="20"/>
                <w:szCs w:val="20"/>
              </w:rPr>
              <w:t>Optical Character Recognition</w:t>
            </w:r>
          </w:p>
        </w:tc>
      </w:tr>
      <w:tr w:rsidR="00361F16" w14:paraId="7FE0705A"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1235BB09" w14:textId="77777777" w:rsidR="00361F16" w:rsidRDefault="00000000">
            <w:r>
              <w:rPr>
                <w:color w:val="0F172A"/>
                <w:sz w:val="20"/>
                <w:szCs w:val="20"/>
              </w:rPr>
              <w:t>AI / LLM</w:t>
            </w:r>
          </w:p>
        </w:tc>
        <w:tc>
          <w:tcPr>
            <w:tcW w:w="6600" w:type="dxa"/>
            <w:shd w:val="clear" w:color="auto" w:fill="FFFFFF"/>
            <w:tcMar>
              <w:top w:w="100" w:type="dxa"/>
              <w:left w:w="120" w:type="dxa"/>
              <w:bottom w:w="100" w:type="dxa"/>
              <w:right w:w="120" w:type="dxa"/>
            </w:tcMar>
            <w:vAlign w:val="center"/>
          </w:tcPr>
          <w:p w14:paraId="3254F24E" w14:textId="77777777" w:rsidR="00361F16" w:rsidRDefault="00000000">
            <w:r>
              <w:rPr>
                <w:color w:val="0F172A"/>
                <w:sz w:val="20"/>
                <w:szCs w:val="20"/>
              </w:rPr>
              <w:t>Artificial Intelligence / Large Language Model</w:t>
            </w:r>
          </w:p>
        </w:tc>
      </w:tr>
      <w:tr w:rsidR="00361F16" w14:paraId="65388E02" w14:textId="77777777">
        <w:tblPrEx>
          <w:tblCellMar>
            <w:top w:w="0" w:type="dxa"/>
            <w:bottom w:w="0" w:type="dxa"/>
          </w:tblCellMar>
        </w:tblPrEx>
        <w:tc>
          <w:tcPr>
            <w:tcW w:w="2500" w:type="dxa"/>
            <w:shd w:val="clear" w:color="auto" w:fill="F8FAFC"/>
            <w:tcMar>
              <w:top w:w="100" w:type="dxa"/>
              <w:left w:w="120" w:type="dxa"/>
              <w:bottom w:w="100" w:type="dxa"/>
              <w:right w:w="120" w:type="dxa"/>
            </w:tcMar>
            <w:vAlign w:val="center"/>
          </w:tcPr>
          <w:p w14:paraId="60431A9D" w14:textId="77777777" w:rsidR="00361F16" w:rsidRDefault="00000000">
            <w:r>
              <w:rPr>
                <w:color w:val="0F172A"/>
                <w:sz w:val="20"/>
                <w:szCs w:val="20"/>
              </w:rPr>
              <w:t>FCM</w:t>
            </w:r>
          </w:p>
        </w:tc>
        <w:tc>
          <w:tcPr>
            <w:tcW w:w="6600" w:type="dxa"/>
            <w:shd w:val="clear" w:color="auto" w:fill="F8FAFC"/>
            <w:tcMar>
              <w:top w:w="100" w:type="dxa"/>
              <w:left w:w="120" w:type="dxa"/>
              <w:bottom w:w="100" w:type="dxa"/>
              <w:right w:w="120" w:type="dxa"/>
            </w:tcMar>
            <w:vAlign w:val="center"/>
          </w:tcPr>
          <w:p w14:paraId="0960E4DC" w14:textId="77777777" w:rsidR="00361F16" w:rsidRDefault="00000000">
            <w:r>
              <w:rPr>
                <w:color w:val="0F172A"/>
                <w:sz w:val="20"/>
                <w:szCs w:val="20"/>
              </w:rPr>
              <w:t>Firebase Cloud Messaging</w:t>
            </w:r>
          </w:p>
        </w:tc>
      </w:tr>
      <w:tr w:rsidR="00361F16" w14:paraId="40028022"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45ACC482" w14:textId="77777777" w:rsidR="00361F16" w:rsidRDefault="00000000">
            <w:r>
              <w:rPr>
                <w:color w:val="0F172A"/>
                <w:sz w:val="20"/>
                <w:szCs w:val="20"/>
              </w:rPr>
              <w:t>SDG</w:t>
            </w:r>
          </w:p>
        </w:tc>
        <w:tc>
          <w:tcPr>
            <w:tcW w:w="6600" w:type="dxa"/>
            <w:shd w:val="clear" w:color="auto" w:fill="FFFFFF"/>
            <w:tcMar>
              <w:top w:w="100" w:type="dxa"/>
              <w:left w:w="120" w:type="dxa"/>
              <w:bottom w:w="100" w:type="dxa"/>
              <w:right w:w="120" w:type="dxa"/>
            </w:tcMar>
            <w:vAlign w:val="center"/>
          </w:tcPr>
          <w:p w14:paraId="0FFB8AA4" w14:textId="77777777" w:rsidR="00361F16" w:rsidRDefault="00000000">
            <w:r>
              <w:rPr>
                <w:color w:val="0F172A"/>
                <w:sz w:val="20"/>
                <w:szCs w:val="20"/>
              </w:rPr>
              <w:t>Sustainable Development Goal</w:t>
            </w:r>
          </w:p>
        </w:tc>
      </w:tr>
      <w:tr w:rsidR="00361F16" w14:paraId="2EA6B754" w14:textId="77777777">
        <w:tblPrEx>
          <w:tblCellMar>
            <w:top w:w="0" w:type="dxa"/>
            <w:bottom w:w="0" w:type="dxa"/>
          </w:tblCellMar>
        </w:tblPrEx>
        <w:tc>
          <w:tcPr>
            <w:tcW w:w="2500" w:type="dxa"/>
            <w:shd w:val="clear" w:color="auto" w:fill="F8FAFC"/>
            <w:tcMar>
              <w:top w:w="100" w:type="dxa"/>
              <w:left w:w="120" w:type="dxa"/>
              <w:bottom w:w="100" w:type="dxa"/>
              <w:right w:w="120" w:type="dxa"/>
            </w:tcMar>
            <w:vAlign w:val="center"/>
          </w:tcPr>
          <w:p w14:paraId="3AFA67ED" w14:textId="77777777" w:rsidR="00361F16" w:rsidRDefault="00000000">
            <w:r>
              <w:rPr>
                <w:color w:val="0F172A"/>
                <w:sz w:val="20"/>
                <w:szCs w:val="20"/>
              </w:rPr>
              <w:t>EHR</w:t>
            </w:r>
          </w:p>
        </w:tc>
        <w:tc>
          <w:tcPr>
            <w:tcW w:w="6600" w:type="dxa"/>
            <w:shd w:val="clear" w:color="auto" w:fill="F8FAFC"/>
            <w:tcMar>
              <w:top w:w="100" w:type="dxa"/>
              <w:left w:w="120" w:type="dxa"/>
              <w:bottom w:w="100" w:type="dxa"/>
              <w:right w:w="120" w:type="dxa"/>
            </w:tcMar>
            <w:vAlign w:val="center"/>
          </w:tcPr>
          <w:p w14:paraId="3371C531" w14:textId="77777777" w:rsidR="00361F16" w:rsidRDefault="00000000">
            <w:r>
              <w:rPr>
                <w:color w:val="0F172A"/>
                <w:sz w:val="20"/>
                <w:szCs w:val="20"/>
              </w:rPr>
              <w:t>Electronic Health Record</w:t>
            </w:r>
          </w:p>
        </w:tc>
      </w:tr>
      <w:tr w:rsidR="00361F16" w14:paraId="32A7DA30"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4CD3D2C7" w14:textId="77777777" w:rsidR="00361F16" w:rsidRDefault="00000000">
            <w:r>
              <w:rPr>
                <w:color w:val="0F172A"/>
                <w:sz w:val="20"/>
                <w:szCs w:val="20"/>
              </w:rPr>
              <w:t>UI</w:t>
            </w:r>
          </w:p>
        </w:tc>
        <w:tc>
          <w:tcPr>
            <w:tcW w:w="6600" w:type="dxa"/>
            <w:shd w:val="clear" w:color="auto" w:fill="FFFFFF"/>
            <w:tcMar>
              <w:top w:w="100" w:type="dxa"/>
              <w:left w:w="120" w:type="dxa"/>
              <w:bottom w:w="100" w:type="dxa"/>
              <w:right w:w="120" w:type="dxa"/>
            </w:tcMar>
            <w:vAlign w:val="center"/>
          </w:tcPr>
          <w:p w14:paraId="7549FE25" w14:textId="77777777" w:rsidR="00361F16" w:rsidRDefault="00000000">
            <w:r>
              <w:rPr>
                <w:color w:val="0F172A"/>
                <w:sz w:val="20"/>
                <w:szCs w:val="20"/>
              </w:rPr>
              <w:t>User Interface</w:t>
            </w:r>
          </w:p>
        </w:tc>
      </w:tr>
    </w:tbl>
    <w:p w14:paraId="6C6A29F1" w14:textId="77777777" w:rsidR="00361F16" w:rsidRDefault="00000000">
      <w:pPr>
        <w:spacing w:before="80" w:after="260"/>
        <w:jc w:val="center"/>
      </w:pPr>
      <w:r>
        <w:rPr>
          <w:i/>
          <w:iCs/>
          <w:color w:val="555555"/>
          <w:sz w:val="20"/>
          <w:szCs w:val="20"/>
        </w:rPr>
        <w:t>Table A.2 — Glossary of Abbreviations</w:t>
      </w:r>
    </w:p>
    <w:sectPr w:rsidR="00361F16">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ABA6C" w14:textId="77777777" w:rsidR="002F6D4B" w:rsidRDefault="002F6D4B">
      <w:r>
        <w:separator/>
      </w:r>
    </w:p>
  </w:endnote>
  <w:endnote w:type="continuationSeparator" w:id="0">
    <w:p w14:paraId="205B9A2B" w14:textId="77777777" w:rsidR="002F6D4B" w:rsidRDefault="002F6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993D" w14:textId="77777777" w:rsidR="00361F1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11F5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93849" w14:textId="77777777" w:rsidR="002F6D4B" w:rsidRDefault="002F6D4B">
      <w:r>
        <w:separator/>
      </w:r>
    </w:p>
  </w:footnote>
  <w:footnote w:type="continuationSeparator" w:id="0">
    <w:p w14:paraId="4997FD5F" w14:textId="77777777" w:rsidR="002F6D4B" w:rsidRDefault="002F6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507D7" w14:textId="77777777" w:rsidR="00361F16" w:rsidRDefault="00000000">
    <w:pPr>
      <w:jc w:val="right"/>
    </w:pPr>
    <w:proofErr w:type="spellStart"/>
    <w:r>
      <w:rPr>
        <w:color w:val="888888"/>
        <w:sz w:val="16"/>
        <w:szCs w:val="16"/>
      </w:rPr>
      <w:t>MediSathi</w:t>
    </w:r>
    <w:proofErr w:type="spellEnd"/>
    <w:r>
      <w:rPr>
        <w:color w:val="888888"/>
        <w:sz w:val="16"/>
        <w:szCs w:val="16"/>
      </w:rPr>
      <w:t xml:space="preserve"> AI — IDT-1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1016D"/>
    <w:multiLevelType w:val="hybridMultilevel"/>
    <w:tmpl w:val="4DBA39BC"/>
    <w:lvl w:ilvl="0" w:tplc="54C8DCA0">
      <w:start w:val="1"/>
      <w:numFmt w:val="bullet"/>
      <w:lvlText w:val="●"/>
      <w:lvlJc w:val="left"/>
      <w:pPr>
        <w:ind w:left="720" w:hanging="360"/>
      </w:pPr>
    </w:lvl>
    <w:lvl w:ilvl="1" w:tplc="7482103E" w:tentative="1">
      <w:start w:val="1"/>
      <w:numFmt w:val="bullet"/>
      <w:lvlText w:val="○"/>
      <w:lvlJc w:val="left"/>
      <w:pPr>
        <w:ind w:left="1440" w:hanging="360"/>
      </w:pPr>
    </w:lvl>
    <w:lvl w:ilvl="2" w:tplc="96DA9CD8" w:tentative="1">
      <w:start w:val="1"/>
      <w:numFmt w:val="bullet"/>
      <w:lvlText w:val="■"/>
      <w:lvlJc w:val="left"/>
      <w:pPr>
        <w:ind w:left="2160" w:hanging="360"/>
      </w:pPr>
    </w:lvl>
    <w:lvl w:ilvl="3" w:tplc="AA8AF9B0" w:tentative="1">
      <w:start w:val="1"/>
      <w:numFmt w:val="bullet"/>
      <w:lvlText w:val="●"/>
      <w:lvlJc w:val="left"/>
      <w:pPr>
        <w:ind w:left="2880" w:hanging="360"/>
      </w:pPr>
    </w:lvl>
    <w:lvl w:ilvl="4" w:tplc="67DE07B6" w:tentative="1">
      <w:start w:val="1"/>
      <w:numFmt w:val="bullet"/>
      <w:lvlText w:val="○"/>
      <w:lvlJc w:val="left"/>
      <w:pPr>
        <w:ind w:left="3600" w:hanging="360"/>
      </w:pPr>
    </w:lvl>
    <w:lvl w:ilvl="5" w:tplc="166A594C" w:tentative="1">
      <w:start w:val="1"/>
      <w:numFmt w:val="bullet"/>
      <w:lvlText w:val="■"/>
      <w:lvlJc w:val="left"/>
      <w:pPr>
        <w:ind w:left="4320" w:hanging="360"/>
      </w:pPr>
    </w:lvl>
    <w:lvl w:ilvl="6" w:tplc="48FC5A1C" w:tentative="1">
      <w:start w:val="1"/>
      <w:numFmt w:val="bullet"/>
      <w:lvlText w:val="●"/>
      <w:lvlJc w:val="left"/>
      <w:pPr>
        <w:ind w:left="5040" w:hanging="360"/>
      </w:pPr>
    </w:lvl>
    <w:lvl w:ilvl="7" w:tplc="8136534E" w:tentative="1">
      <w:start w:val="1"/>
      <w:numFmt w:val="bullet"/>
      <w:lvlText w:val="●"/>
      <w:lvlJc w:val="left"/>
      <w:pPr>
        <w:ind w:left="5760" w:hanging="360"/>
      </w:pPr>
    </w:lvl>
    <w:lvl w:ilvl="8" w:tplc="3C46BA1A" w:tentative="1">
      <w:start w:val="1"/>
      <w:numFmt w:val="bullet"/>
      <w:lvlText w:val="●"/>
      <w:lvlJc w:val="left"/>
      <w:pPr>
        <w:ind w:left="6480" w:hanging="360"/>
      </w:pPr>
    </w:lvl>
  </w:abstractNum>
  <w:num w:numId="1" w16cid:durableId="1038622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F16"/>
    <w:rsid w:val="00211F5A"/>
    <w:rsid w:val="002128B0"/>
    <w:rsid w:val="002F6D4B"/>
    <w:rsid w:val="00361F16"/>
    <w:rsid w:val="00857936"/>
    <w:rsid w:val="00902949"/>
    <w:rsid w:val="009F6D8B"/>
    <w:rsid w:val="00E3203A"/>
    <w:rsid w:val="00EA4B33"/>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E83DB"/>
  <w15:docId w15:val="{1595F575-C4DD-460C-A526-446E665DE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F5A"/>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26</Pages>
  <Words>3623</Words>
  <Characters>20657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MediSathi AI — IDT-1 Report</vt:lpstr>
    </vt:vector>
  </TitlesOfParts>
  <Company/>
  <LinksUpToDate>false</LinksUpToDate>
  <CharactersWithSpaces>24232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MediSathi AI — IDT-1 Report</dc:title>
  <dc:creator>HealthTech Innovators</dc:creator>
  <dc:description>Innovation and Design Thinking - I (CEM2033C) Report</dc:description>
  <cp:lastModifiedBy>rb9491172@gmail.com</cp:lastModifiedBy>
  <cp:revision>2</cp:revision>
  <dcterms:created xsi:type="dcterms:W3CDTF">2026-10-24T01:34:00Z</dcterms:created>
  <dcterms:modified xsi:type="dcterms:W3CDTF">2026-10-24T01:34:00Z</dcterms:modified>
</cp:coreProperties>
</file>