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22F04" w14:textId="77777777" w:rsidR="00A26271" w:rsidRDefault="00A26271" w:rsidP="00A26271">
      <w:r>
        <w:t>1. Environment Setup</w:t>
      </w:r>
    </w:p>
    <w:p w14:paraId="48827F19" w14:textId="77777777" w:rsidR="00A26271" w:rsidRDefault="00A26271" w:rsidP="00A26271">
      <w:r>
        <w:t>FrozenLake-v1 Environment:</w:t>
      </w:r>
    </w:p>
    <w:p w14:paraId="5152C955" w14:textId="77777777" w:rsidR="00A26271" w:rsidRDefault="00A26271" w:rsidP="00A26271">
      <w:r>
        <w:t xml:space="preserve">A slippery </w:t>
      </w:r>
      <w:proofErr w:type="spellStart"/>
      <w:r>
        <w:t>gridworld</w:t>
      </w:r>
      <w:proofErr w:type="spellEnd"/>
      <w:r>
        <w:t xml:space="preserve"> provides a challenging stochastic environment: the agent navigates an area toward a goal, while trying to avoid "holes" (failure states).</w:t>
      </w:r>
    </w:p>
    <w:p w14:paraId="7002A741" w14:textId="77777777" w:rsidR="00A26271" w:rsidRDefault="00A26271" w:rsidP="00A26271">
      <w:r>
        <w:t xml:space="preserve">Configured with </w:t>
      </w:r>
      <w:proofErr w:type="spellStart"/>
      <w:r>
        <w:t>is_slippery</w:t>
      </w:r>
      <w:proofErr w:type="spellEnd"/>
      <w:r>
        <w:t>=True, which adds randomness to the movement of the agent and makes path planning less deterministic.</w:t>
      </w:r>
    </w:p>
    <w:p w14:paraId="0E1B8D0C" w14:textId="30D75F9A" w:rsidR="00A26271" w:rsidRDefault="00A26271" w:rsidP="00A26271">
      <w:r>
        <w:t>First, a 10x10 random map was generated where 30% of the tiles are frozen. This setup ensures variability in state transitions and enhances the difficulty in learning optimal policies.</w:t>
      </w:r>
    </w:p>
    <w:p w14:paraId="0472456D" w14:textId="77777777" w:rsidR="00A26271" w:rsidRDefault="00A26271" w:rsidP="00A26271"/>
    <w:p w14:paraId="7DD30CED" w14:textId="77777777" w:rsidR="005E1014" w:rsidRDefault="005E1014" w:rsidP="005E1014">
      <w:r>
        <w:t>2. Agent Features</w:t>
      </w:r>
    </w:p>
    <w:p w14:paraId="24A3E7B8" w14:textId="77777777" w:rsidR="005E1014" w:rsidRDefault="005E1014" w:rsidP="005E1014">
      <w:r>
        <w:t>Deep Q-Network:</w:t>
      </w:r>
    </w:p>
    <w:p w14:paraId="3EFD4EFE" w14:textId="77777777" w:rsidR="005E1014" w:rsidRDefault="005E1014" w:rsidP="005E1014">
      <w:r>
        <w:t xml:space="preserve">The DQN makes use of a neural network for approximating the Q-value function </w:t>
      </w:r>
      <w:proofErr w:type="gramStart"/>
      <w:r>
        <w:t>Q(</w:t>
      </w:r>
      <w:proofErr w:type="gramEnd"/>
      <w:r>
        <w:t>s, a), which estimates the expected discounted reward for every action in any state.</w:t>
      </w:r>
    </w:p>
    <w:p w14:paraId="16CC3540" w14:textId="77777777" w:rsidR="005E1014" w:rsidRDefault="005E1014" w:rsidP="005E1014">
      <w:r>
        <w:t>Main Network Components:</w:t>
      </w:r>
    </w:p>
    <w:p w14:paraId="33239CF6" w14:textId="77777777" w:rsidR="005E1014" w:rsidRDefault="005E1014" w:rsidP="005E1014">
      <w:r>
        <w:t>Architecture of Network:</w:t>
      </w:r>
    </w:p>
    <w:p w14:paraId="7849527E" w14:textId="77777777" w:rsidR="005E1014" w:rsidRDefault="005E1014" w:rsidP="005E1014"/>
    <w:p w14:paraId="2FEEB6C4" w14:textId="77777777" w:rsidR="005E1014" w:rsidRDefault="005E1014" w:rsidP="005E1014">
      <w:r>
        <w:t xml:space="preserve">Four hidden layers, each containing 256 neurons, utilize </w:t>
      </w:r>
      <w:proofErr w:type="spellStart"/>
      <w:r>
        <w:t>LeakyReLU</w:t>
      </w:r>
      <w:proofErr w:type="spellEnd"/>
      <w:r>
        <w:t xml:space="preserve"> for activation to combat vanishing gradients and improve the dynamics of learning.</w:t>
      </w:r>
    </w:p>
    <w:p w14:paraId="73E654F1" w14:textId="77777777" w:rsidR="005E1014" w:rsidRDefault="005E1014" w:rsidP="005E1014">
      <w:r>
        <w:t>Dropout layers after each hidden layer will be set to 20% to avoid overfitting issues and ensure better generalization.</w:t>
      </w:r>
    </w:p>
    <w:p w14:paraId="66559649" w14:textId="77777777" w:rsidR="005E1014" w:rsidRDefault="005E1014" w:rsidP="005E1014">
      <w:r>
        <w:t>The output layer shall predict the Q-values directly for all actions.</w:t>
      </w:r>
    </w:p>
    <w:p w14:paraId="7C736EB8" w14:textId="77777777" w:rsidR="005E1014" w:rsidRDefault="005E1014" w:rsidP="005E1014">
      <w:r>
        <w:t>Weights are initialized using the Xavier/</w:t>
      </w:r>
      <w:proofErr w:type="spellStart"/>
      <w:r>
        <w:t>Glorot</w:t>
      </w:r>
      <w:proofErr w:type="spellEnd"/>
      <w:r>
        <w:t xml:space="preserve"> Initialization method for stable training. Double DQN:</w:t>
      </w:r>
    </w:p>
    <w:p w14:paraId="736B80E0" w14:textId="77777777" w:rsidR="005E1014" w:rsidRDefault="005E1014" w:rsidP="005E1014"/>
    <w:p w14:paraId="7E3C1146" w14:textId="77777777" w:rsidR="005E1014" w:rsidRDefault="005E1014" w:rsidP="005E1014">
      <w:r>
        <w:t>Makes use of double networks: Policy Network: It chooses the most promising action based on its current knowledge. Target Network: It values the actions for training, updated less frequently to stabilize learning. The above mechanism helps in reducing the overestimation bias in Q-value predictions. Replay Memory:</w:t>
      </w:r>
    </w:p>
    <w:p w14:paraId="616FAD07" w14:textId="77777777" w:rsidR="005E1014" w:rsidRDefault="005E1014" w:rsidP="005E1014"/>
    <w:p w14:paraId="144DD677" w14:textId="77777777" w:rsidR="005E1014" w:rsidRDefault="005E1014" w:rsidP="005E1014">
      <w:r>
        <w:t xml:space="preserve">Stores past transitions tuples of state, action, reward, </w:t>
      </w:r>
      <w:proofErr w:type="spellStart"/>
      <w:r>
        <w:t>next_state</w:t>
      </w:r>
      <w:proofErr w:type="spellEnd"/>
      <w:r>
        <w:t>, and done for enabling the agent to learn from diverse experiences.</w:t>
      </w:r>
    </w:p>
    <w:p w14:paraId="09293C72" w14:textId="77777777" w:rsidR="005E1014" w:rsidRDefault="005E1014" w:rsidP="005E1014">
      <w:r>
        <w:lastRenderedPageBreak/>
        <w:t>Random sampling breaks correlations between sequential experiences, making gradient updates stable. Experience Replay:</w:t>
      </w:r>
    </w:p>
    <w:p w14:paraId="0E009126" w14:textId="77777777" w:rsidR="005E1014" w:rsidRDefault="005E1014" w:rsidP="005E1014"/>
    <w:p w14:paraId="46CD06F7" w14:textId="77777777" w:rsidR="005E1014" w:rsidRDefault="005E1014" w:rsidP="005E1014">
      <w:r>
        <w:t>Training is done every few episodes using batches of transitions sampled from the replay buffer.</w:t>
      </w:r>
    </w:p>
    <w:p w14:paraId="16B57DF1" w14:textId="4291195B" w:rsidR="00A26271" w:rsidRDefault="005E1014" w:rsidP="005E1014">
      <w:r>
        <w:t>This reduces computational overhead and makes sure the variance in the data being used for training is enough.</w:t>
      </w:r>
    </w:p>
    <w:p w14:paraId="6DCB8863" w14:textId="77777777" w:rsidR="005E1014" w:rsidRDefault="005E1014" w:rsidP="005E1014"/>
    <w:p w14:paraId="03414ACB" w14:textId="488D46CA" w:rsidR="005E1014" w:rsidRDefault="005E1014" w:rsidP="005E1014">
      <w:r w:rsidRPr="005E1014">
        <w:t>3. Hyperparameters</w:t>
      </w:r>
    </w:p>
    <w:p w14:paraId="6C43311F" w14:textId="77777777" w:rsidR="005E1014" w:rsidRDefault="005E1014" w:rsidP="005E101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05"/>
        <w:gridCol w:w="3005"/>
        <w:gridCol w:w="3624"/>
      </w:tblGrid>
      <w:tr w:rsidR="005E1014" w14:paraId="44A98FD9" w14:textId="77777777" w:rsidTr="005E1014">
        <w:trPr>
          <w:trHeight w:val="437"/>
        </w:trPr>
        <w:tc>
          <w:tcPr>
            <w:tcW w:w="3005" w:type="dxa"/>
          </w:tcPr>
          <w:p w14:paraId="55042259" w14:textId="77CFDA19" w:rsidR="005E1014" w:rsidRDefault="005E1014" w:rsidP="005E1014">
            <w:r w:rsidRPr="005E1014">
              <w:t>Hyperparameter</w:t>
            </w:r>
          </w:p>
        </w:tc>
        <w:tc>
          <w:tcPr>
            <w:tcW w:w="3005" w:type="dxa"/>
          </w:tcPr>
          <w:p w14:paraId="1AA69796" w14:textId="2662CEFD" w:rsidR="005E1014" w:rsidRDefault="005E1014" w:rsidP="005E1014">
            <w:r w:rsidRPr="005E1014">
              <w:t>Value</w:t>
            </w:r>
          </w:p>
        </w:tc>
        <w:tc>
          <w:tcPr>
            <w:tcW w:w="3624" w:type="dxa"/>
          </w:tcPr>
          <w:p w14:paraId="04121483" w14:textId="066516A3" w:rsidR="005E1014" w:rsidRDefault="005E1014" w:rsidP="005E1014">
            <w:r w:rsidRPr="005E1014">
              <w:t>Description</w:t>
            </w:r>
          </w:p>
        </w:tc>
      </w:tr>
      <w:tr w:rsidR="005E1014" w14:paraId="7EB8A230" w14:textId="77777777" w:rsidTr="005E1014">
        <w:tc>
          <w:tcPr>
            <w:tcW w:w="3005" w:type="dxa"/>
          </w:tcPr>
          <w:p w14:paraId="380062C1" w14:textId="259E5C6B" w:rsidR="005E1014" w:rsidRDefault="005E1014" w:rsidP="005E1014">
            <w:r w:rsidRPr="005E1014">
              <w:t>Episodes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8"/>
            </w:tblGrid>
            <w:tr w:rsidR="005E1014" w:rsidRPr="005E1014" w14:paraId="6B079B35" w14:textId="77777777" w:rsidTr="005E10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1399FE" w14:textId="77777777" w:rsidR="005E1014" w:rsidRPr="005E1014" w:rsidRDefault="005E1014" w:rsidP="005E1014">
                  <w:pPr>
                    <w:spacing w:after="0" w:line="240" w:lineRule="auto"/>
                  </w:pPr>
                  <w:r w:rsidRPr="005E1014">
                    <w:t>100,000</w:t>
                  </w:r>
                </w:p>
              </w:tc>
            </w:tr>
          </w:tbl>
          <w:p w14:paraId="1DDA3CB6" w14:textId="77777777" w:rsidR="005E1014" w:rsidRPr="005E1014" w:rsidRDefault="005E1014" w:rsidP="005E101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1014" w:rsidRPr="005E1014" w14:paraId="3E54BB13" w14:textId="77777777" w:rsidTr="005E10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7E0B7" w14:textId="77777777" w:rsidR="005E1014" w:rsidRPr="005E1014" w:rsidRDefault="005E1014" w:rsidP="005E1014">
                  <w:pPr>
                    <w:spacing w:after="0" w:line="240" w:lineRule="auto"/>
                  </w:pPr>
                </w:p>
              </w:tc>
            </w:tr>
          </w:tbl>
          <w:p w14:paraId="01D967AD" w14:textId="77777777" w:rsidR="005E1014" w:rsidRDefault="005E1014" w:rsidP="005E1014"/>
        </w:tc>
        <w:tc>
          <w:tcPr>
            <w:tcW w:w="36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E1014" w:rsidRPr="005E1014" w14:paraId="678750B0" w14:textId="77777777" w:rsidTr="005E10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93EB4" w14:textId="77777777" w:rsidR="005E1014" w:rsidRPr="005E1014" w:rsidRDefault="005E1014" w:rsidP="005E1014">
                  <w:pPr>
                    <w:spacing w:after="0" w:line="240" w:lineRule="auto"/>
                  </w:pPr>
                  <w:r w:rsidRPr="005E1014">
                    <w:t>Ensures sufficient time for exploration and policy convergence.</w:t>
                  </w:r>
                </w:p>
              </w:tc>
            </w:tr>
          </w:tbl>
          <w:p w14:paraId="4D2F4CD9" w14:textId="77777777" w:rsidR="005E1014" w:rsidRPr="005E1014" w:rsidRDefault="005E1014" w:rsidP="005E101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1014" w:rsidRPr="005E1014" w14:paraId="712D5AA2" w14:textId="77777777" w:rsidTr="005E10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403AA" w14:textId="77777777" w:rsidR="005E1014" w:rsidRPr="005E1014" w:rsidRDefault="005E1014" w:rsidP="005E1014">
                  <w:pPr>
                    <w:spacing w:after="0" w:line="240" w:lineRule="auto"/>
                  </w:pPr>
                </w:p>
              </w:tc>
            </w:tr>
          </w:tbl>
          <w:p w14:paraId="0C6AF7FF" w14:textId="77777777" w:rsidR="005E1014" w:rsidRDefault="005E1014" w:rsidP="005E1014"/>
        </w:tc>
      </w:tr>
      <w:tr w:rsidR="005E1014" w14:paraId="1E6E0748" w14:textId="77777777" w:rsidTr="005E1014">
        <w:tc>
          <w:tcPr>
            <w:tcW w:w="3005" w:type="dxa"/>
          </w:tcPr>
          <w:p w14:paraId="0C33173F" w14:textId="63622CC8" w:rsidR="005E1014" w:rsidRDefault="005E1014" w:rsidP="005E1014">
            <w:r w:rsidRPr="005E1014">
              <w:t>Max Steps</w:t>
            </w:r>
          </w:p>
        </w:tc>
        <w:tc>
          <w:tcPr>
            <w:tcW w:w="3005" w:type="dxa"/>
          </w:tcPr>
          <w:p w14:paraId="1F0F9458" w14:textId="2015A3F6" w:rsidR="005E1014" w:rsidRDefault="005E1014" w:rsidP="005E1014">
            <w:r w:rsidRPr="005E1014">
              <w:t>500</w:t>
            </w:r>
            <w:r w:rsidRPr="005E1014">
              <w:tab/>
            </w:r>
          </w:p>
        </w:tc>
        <w:tc>
          <w:tcPr>
            <w:tcW w:w="36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E1014" w:rsidRPr="005E1014" w14:paraId="44B2988C" w14:textId="77777777" w:rsidTr="005E10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EFE1B5" w14:textId="77777777" w:rsidR="005E1014" w:rsidRPr="005E1014" w:rsidRDefault="005E1014" w:rsidP="005E1014">
                  <w:pPr>
                    <w:spacing w:after="0" w:line="240" w:lineRule="auto"/>
                  </w:pPr>
                  <w:r w:rsidRPr="005E1014">
                    <w:t>Limits each episode’s length to encourage efficient exploration.</w:t>
                  </w:r>
                </w:p>
              </w:tc>
            </w:tr>
          </w:tbl>
          <w:p w14:paraId="12930AC1" w14:textId="77777777" w:rsidR="005E1014" w:rsidRPr="005E1014" w:rsidRDefault="005E1014" w:rsidP="005E101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1014" w:rsidRPr="005E1014" w14:paraId="410FEB43" w14:textId="77777777" w:rsidTr="005E10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04410" w14:textId="77777777" w:rsidR="005E1014" w:rsidRPr="005E1014" w:rsidRDefault="005E1014" w:rsidP="005E1014">
                  <w:pPr>
                    <w:spacing w:after="0" w:line="240" w:lineRule="auto"/>
                  </w:pPr>
                </w:p>
              </w:tc>
            </w:tr>
          </w:tbl>
          <w:p w14:paraId="33BAC03F" w14:textId="77777777" w:rsidR="005E1014" w:rsidRDefault="005E1014" w:rsidP="005E1014"/>
        </w:tc>
      </w:tr>
      <w:tr w:rsidR="005E1014" w14:paraId="31D81373" w14:textId="77777777" w:rsidTr="005E1014">
        <w:tc>
          <w:tcPr>
            <w:tcW w:w="3005" w:type="dxa"/>
          </w:tcPr>
          <w:p w14:paraId="7E1A1930" w14:textId="43923EEB" w:rsidR="005E1014" w:rsidRDefault="005E1014" w:rsidP="005E1014">
            <w:r w:rsidRPr="005E1014">
              <w:t>Learning Rate</w:t>
            </w:r>
          </w:p>
        </w:tc>
        <w:tc>
          <w:tcPr>
            <w:tcW w:w="3005" w:type="dxa"/>
          </w:tcPr>
          <w:p w14:paraId="4A4543F1" w14:textId="02E3E486" w:rsidR="005E1014" w:rsidRDefault="005E1014" w:rsidP="005E1014">
            <w:r w:rsidRPr="005E1014">
              <w:t>0.0001</w:t>
            </w:r>
          </w:p>
        </w:tc>
        <w:tc>
          <w:tcPr>
            <w:tcW w:w="36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E1014" w:rsidRPr="005E1014" w14:paraId="7C3F052E" w14:textId="77777777" w:rsidTr="005E10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8180A" w14:textId="77777777" w:rsidR="005E1014" w:rsidRPr="005E1014" w:rsidRDefault="005E1014" w:rsidP="005E1014">
                  <w:pPr>
                    <w:spacing w:after="0" w:line="240" w:lineRule="auto"/>
                  </w:pPr>
                  <w:r w:rsidRPr="005E1014">
                    <w:t>Enables gradual, stable updates to the policy network.</w:t>
                  </w:r>
                </w:p>
              </w:tc>
            </w:tr>
          </w:tbl>
          <w:p w14:paraId="18B6B5D7" w14:textId="77777777" w:rsidR="005E1014" w:rsidRPr="005E1014" w:rsidRDefault="005E1014" w:rsidP="005E101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1014" w:rsidRPr="005E1014" w14:paraId="7EEC7973" w14:textId="77777777" w:rsidTr="005E10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AC3F6" w14:textId="77777777" w:rsidR="005E1014" w:rsidRPr="005E1014" w:rsidRDefault="005E1014" w:rsidP="005E1014">
                  <w:pPr>
                    <w:spacing w:after="0" w:line="240" w:lineRule="auto"/>
                  </w:pPr>
                </w:p>
              </w:tc>
            </w:tr>
          </w:tbl>
          <w:p w14:paraId="5E4C57FB" w14:textId="77777777" w:rsidR="005E1014" w:rsidRDefault="005E1014" w:rsidP="005E1014"/>
        </w:tc>
      </w:tr>
      <w:tr w:rsidR="005E1014" w14:paraId="12AB6B9C" w14:textId="77777777" w:rsidTr="005E1014">
        <w:tc>
          <w:tcPr>
            <w:tcW w:w="3005" w:type="dxa"/>
          </w:tcPr>
          <w:p w14:paraId="496EDF65" w14:textId="615DC0BF" w:rsidR="005E1014" w:rsidRDefault="005E1014" w:rsidP="005E1014">
            <w:r w:rsidRPr="005E1014">
              <w:t>Gamma</w:t>
            </w:r>
          </w:p>
        </w:tc>
        <w:tc>
          <w:tcPr>
            <w:tcW w:w="3005" w:type="dxa"/>
          </w:tcPr>
          <w:p w14:paraId="3D7CFD82" w14:textId="544FCD8D" w:rsidR="005E1014" w:rsidRDefault="005E1014" w:rsidP="005E1014">
            <w:r w:rsidRPr="005E1014">
              <w:t>0.6</w:t>
            </w:r>
          </w:p>
        </w:tc>
        <w:tc>
          <w:tcPr>
            <w:tcW w:w="36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E1014" w:rsidRPr="005E1014" w14:paraId="08F8A106" w14:textId="77777777" w:rsidTr="005E10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3561E0" w14:textId="77777777" w:rsidR="005E1014" w:rsidRPr="005E1014" w:rsidRDefault="005E1014" w:rsidP="005E1014">
                  <w:pPr>
                    <w:spacing w:after="0" w:line="240" w:lineRule="auto"/>
                  </w:pPr>
                  <w:r w:rsidRPr="005E1014">
                    <w:t>Balances short-term and long-term rewards by applying a moderate discount factor.</w:t>
                  </w:r>
                </w:p>
              </w:tc>
            </w:tr>
          </w:tbl>
          <w:p w14:paraId="45462411" w14:textId="77777777" w:rsidR="005E1014" w:rsidRPr="005E1014" w:rsidRDefault="005E1014" w:rsidP="005E101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1014" w:rsidRPr="005E1014" w14:paraId="432A6935" w14:textId="77777777" w:rsidTr="005E10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2858E" w14:textId="77777777" w:rsidR="005E1014" w:rsidRPr="005E1014" w:rsidRDefault="005E1014" w:rsidP="005E1014">
                  <w:pPr>
                    <w:spacing w:after="0" w:line="240" w:lineRule="auto"/>
                  </w:pPr>
                </w:p>
              </w:tc>
            </w:tr>
          </w:tbl>
          <w:p w14:paraId="7F163991" w14:textId="77777777" w:rsidR="005E1014" w:rsidRDefault="005E1014" w:rsidP="005E1014"/>
        </w:tc>
      </w:tr>
      <w:tr w:rsidR="005E1014" w14:paraId="69B6D8C3" w14:textId="77777777" w:rsidTr="005E1014">
        <w:tc>
          <w:tcPr>
            <w:tcW w:w="3005" w:type="dxa"/>
          </w:tcPr>
          <w:p w14:paraId="554C03EE" w14:textId="7D351B9E" w:rsidR="005E1014" w:rsidRDefault="005E1014" w:rsidP="005E1014">
            <w:r w:rsidRPr="005E1014">
              <w:t>Batch Size</w:t>
            </w:r>
          </w:p>
        </w:tc>
        <w:tc>
          <w:tcPr>
            <w:tcW w:w="3005" w:type="dxa"/>
          </w:tcPr>
          <w:p w14:paraId="603FAD82" w14:textId="6D6B2FF0" w:rsidR="005E1014" w:rsidRDefault="005E1014" w:rsidP="005E1014">
            <w:r w:rsidRPr="005E1014">
              <w:t>64</w:t>
            </w:r>
          </w:p>
        </w:tc>
        <w:tc>
          <w:tcPr>
            <w:tcW w:w="36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E1014" w:rsidRPr="005E1014" w14:paraId="3986E4B8" w14:textId="77777777" w:rsidTr="005E10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8DF1ED" w14:textId="77777777" w:rsidR="005E1014" w:rsidRPr="005E1014" w:rsidRDefault="005E1014" w:rsidP="005E1014">
                  <w:pPr>
                    <w:spacing w:after="0" w:line="240" w:lineRule="auto"/>
                  </w:pPr>
                  <w:r w:rsidRPr="005E1014">
                    <w:t>Processes 64 transitions per training step, balancing memory usage and statistical robustness.</w:t>
                  </w:r>
                </w:p>
              </w:tc>
            </w:tr>
          </w:tbl>
          <w:p w14:paraId="07013599" w14:textId="77777777" w:rsidR="005E1014" w:rsidRPr="005E1014" w:rsidRDefault="005E1014" w:rsidP="005E101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1014" w:rsidRPr="005E1014" w14:paraId="2F6D5176" w14:textId="77777777" w:rsidTr="005E10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1DE63" w14:textId="77777777" w:rsidR="005E1014" w:rsidRPr="005E1014" w:rsidRDefault="005E1014" w:rsidP="005E1014">
                  <w:pPr>
                    <w:spacing w:after="0" w:line="240" w:lineRule="auto"/>
                  </w:pPr>
                </w:p>
              </w:tc>
            </w:tr>
          </w:tbl>
          <w:p w14:paraId="05F02B39" w14:textId="77777777" w:rsidR="005E1014" w:rsidRDefault="005E1014" w:rsidP="005E1014"/>
        </w:tc>
      </w:tr>
      <w:tr w:rsidR="005E1014" w14:paraId="1FEB284D" w14:textId="77777777" w:rsidTr="005E1014">
        <w:tc>
          <w:tcPr>
            <w:tcW w:w="3005" w:type="dxa"/>
          </w:tcPr>
          <w:p w14:paraId="26A68D61" w14:textId="15A6634E" w:rsidR="005E1014" w:rsidRDefault="005E1014" w:rsidP="005E1014">
            <w:r w:rsidRPr="005E1014">
              <w:t>Epsilon Decay</w:t>
            </w:r>
          </w:p>
        </w:tc>
        <w:tc>
          <w:tcPr>
            <w:tcW w:w="3005" w:type="dxa"/>
          </w:tcPr>
          <w:p w14:paraId="5E8A823A" w14:textId="0F4DAB71" w:rsidR="005E1014" w:rsidRDefault="005E1014" w:rsidP="005E1014">
            <w:r w:rsidRPr="005E1014">
              <w:t>0.0001</w:t>
            </w:r>
          </w:p>
        </w:tc>
        <w:tc>
          <w:tcPr>
            <w:tcW w:w="36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E1014" w:rsidRPr="005E1014" w14:paraId="3BC5E457" w14:textId="77777777" w:rsidTr="005E10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39AC9" w14:textId="77777777" w:rsidR="005E1014" w:rsidRPr="005E1014" w:rsidRDefault="005E1014" w:rsidP="005E1014">
                  <w:pPr>
                    <w:spacing w:after="0" w:line="240" w:lineRule="auto"/>
                  </w:pPr>
                  <w:r w:rsidRPr="005E1014">
                    <w:t>Gradual reduction in exploration, enabling the agent to shift towards exploitation as it learns.</w:t>
                  </w:r>
                </w:p>
              </w:tc>
            </w:tr>
          </w:tbl>
          <w:p w14:paraId="31D5B6D9" w14:textId="77777777" w:rsidR="005E1014" w:rsidRPr="005E1014" w:rsidRDefault="005E1014" w:rsidP="005E101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1014" w:rsidRPr="005E1014" w14:paraId="64EB7041" w14:textId="77777777" w:rsidTr="005E10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4631E" w14:textId="77777777" w:rsidR="005E1014" w:rsidRPr="005E1014" w:rsidRDefault="005E1014" w:rsidP="005E1014">
                  <w:pPr>
                    <w:spacing w:after="0" w:line="240" w:lineRule="auto"/>
                  </w:pPr>
                </w:p>
              </w:tc>
            </w:tr>
          </w:tbl>
          <w:p w14:paraId="02B2C98F" w14:textId="77777777" w:rsidR="005E1014" w:rsidRDefault="005E1014" w:rsidP="005E1014"/>
        </w:tc>
      </w:tr>
      <w:tr w:rsidR="005E1014" w14:paraId="6C0A8D58" w14:textId="77777777" w:rsidTr="005E1014">
        <w:tc>
          <w:tcPr>
            <w:tcW w:w="3005" w:type="dxa"/>
          </w:tcPr>
          <w:p w14:paraId="1B75D20B" w14:textId="4FCBC784" w:rsidR="005E1014" w:rsidRDefault="005E1014" w:rsidP="005E1014">
            <w:r w:rsidRPr="005E1014">
              <w:t>Replay Memory Size</w:t>
            </w:r>
          </w:p>
        </w:tc>
        <w:tc>
          <w:tcPr>
            <w:tcW w:w="3005" w:type="dxa"/>
          </w:tcPr>
          <w:p w14:paraId="12079FBB" w14:textId="39E9DCF6" w:rsidR="005E1014" w:rsidRDefault="005E1014" w:rsidP="005E1014">
            <w:r w:rsidRPr="005E1014">
              <w:t>500,000</w:t>
            </w:r>
          </w:p>
        </w:tc>
        <w:tc>
          <w:tcPr>
            <w:tcW w:w="3624" w:type="dxa"/>
          </w:tcPr>
          <w:p w14:paraId="673CD25E" w14:textId="77777777" w:rsidR="005E1014" w:rsidRDefault="005E1014" w:rsidP="005E1014">
            <w:r>
              <w:t xml:space="preserve">Stores </w:t>
            </w:r>
            <w:proofErr w:type="gramStart"/>
            <w:r>
              <w:t>a large number of</w:t>
            </w:r>
            <w:proofErr w:type="gramEnd"/>
            <w:r>
              <w:t xml:space="preserve"> transitions, ensuring diverse training samples.</w:t>
            </w:r>
          </w:p>
          <w:p w14:paraId="49877118" w14:textId="77777777" w:rsidR="005E1014" w:rsidRDefault="005E1014" w:rsidP="005E1014"/>
        </w:tc>
      </w:tr>
    </w:tbl>
    <w:p w14:paraId="0325C8C9" w14:textId="77777777" w:rsidR="005E1014" w:rsidRDefault="005E1014" w:rsidP="005E1014">
      <w:r>
        <w:lastRenderedPageBreak/>
        <w:t>4. Evaluation Criteria</w:t>
      </w:r>
    </w:p>
    <w:p w14:paraId="5B946FA1" w14:textId="77777777" w:rsidR="005E1014" w:rsidRDefault="005E1014" w:rsidP="005E1014">
      <w:r>
        <w:t>Performance Metrics:</w:t>
      </w:r>
    </w:p>
    <w:p w14:paraId="45B79A72" w14:textId="77777777" w:rsidR="005E1014" w:rsidRDefault="005E1014" w:rsidP="005E1014">
      <w:r>
        <w:t>Cumulative Rewards: Total rewards collected by the agent over many episodes show its overall effectiveness.</w:t>
      </w:r>
    </w:p>
    <w:p w14:paraId="7084D606" w14:textId="77777777" w:rsidR="005E1014" w:rsidRDefault="005E1014" w:rsidP="005E1014"/>
    <w:p w14:paraId="2FACE2FA" w14:textId="77777777" w:rsidR="005E1014" w:rsidRDefault="005E1014" w:rsidP="005E1014">
      <w:r>
        <w:t>Success Rate: How often the agent reaches the goal within the episode.</w:t>
      </w:r>
    </w:p>
    <w:p w14:paraId="0FB6620B" w14:textId="77777777" w:rsidR="005E1014" w:rsidRDefault="005E1014" w:rsidP="005E1014"/>
    <w:p w14:paraId="168C6950" w14:textId="77777777" w:rsidR="005E1014" w:rsidRDefault="005E1014" w:rsidP="005E1014">
      <w:r>
        <w:t>Learning Curve: Is plotted to track improvements in the agent's performance over time, indicating convergence toward optimal policies.</w:t>
      </w:r>
    </w:p>
    <w:p w14:paraId="45D589AE" w14:textId="77777777" w:rsidR="005E1014" w:rsidRDefault="005E1014" w:rsidP="005E1014"/>
    <w:p w14:paraId="12323D08" w14:textId="2C6E68D0" w:rsidR="005E1014" w:rsidRDefault="005E1014" w:rsidP="005E1014">
      <w:r>
        <w:t>Exploration versus Exploitation:</w:t>
      </w:r>
      <w:r>
        <w:t xml:space="preserve"> </w:t>
      </w:r>
      <w:r>
        <w:t>Balancing trying new actions, exploration, with leveraging learned actions, exploitation.</w:t>
      </w:r>
      <w:r>
        <w:t xml:space="preserve"> </w:t>
      </w:r>
      <w:r>
        <w:t>Monitored through the agent's epsilon decay schedule and action-selection trends.</w:t>
      </w:r>
    </w:p>
    <w:p w14:paraId="7D9DD920" w14:textId="77777777" w:rsidR="005E1014" w:rsidRDefault="005E1014" w:rsidP="005E1014"/>
    <w:p w14:paraId="26C4EBA8" w14:textId="2EFD5154" w:rsidR="005E1014" w:rsidRDefault="005E1014" w:rsidP="005E1014">
      <w:r>
        <w:t>Adaptability:</w:t>
      </w:r>
      <w:r>
        <w:t xml:space="preserve"> </w:t>
      </w:r>
      <w:r>
        <w:t>Evaluates the capability of an agent to adapt to the stochastic dynamics in an environment, such as slipping movements and transitions of unpredictable states.</w:t>
      </w:r>
    </w:p>
    <w:p w14:paraId="4DC671B4" w14:textId="77777777" w:rsidR="005E1014" w:rsidRDefault="005E1014" w:rsidP="005E1014"/>
    <w:p w14:paraId="3528A820" w14:textId="24968606" w:rsidR="005E1014" w:rsidRDefault="005E1014" w:rsidP="005E1014">
      <w:r>
        <w:t>Consistency:</w:t>
      </w:r>
      <w:r>
        <w:t xml:space="preserve"> </w:t>
      </w:r>
      <w:r>
        <w:t>This addresses the stability of the learned policy-making agent, where its performance should be dependable in various episodes with different map configurations.</w:t>
      </w:r>
    </w:p>
    <w:sectPr w:rsidR="005E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BF0BB8"/>
    <w:multiLevelType w:val="hybridMultilevel"/>
    <w:tmpl w:val="E40C6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32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71"/>
    <w:rsid w:val="000E5B39"/>
    <w:rsid w:val="005E1014"/>
    <w:rsid w:val="00A2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9727"/>
  <w15:chartTrackingRefBased/>
  <w15:docId w15:val="{951D70E4-6552-4FA0-B010-EE899279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2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ANIRUDDHA (PGT)</dc:creator>
  <cp:keywords/>
  <dc:description/>
  <cp:lastModifiedBy>KULKARNI, ANIRUDDHA (PGT)</cp:lastModifiedBy>
  <cp:revision>1</cp:revision>
  <dcterms:created xsi:type="dcterms:W3CDTF">2024-11-24T21:52:00Z</dcterms:created>
  <dcterms:modified xsi:type="dcterms:W3CDTF">2024-11-24T22:11:00Z</dcterms:modified>
</cp:coreProperties>
</file>