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E739" w14:textId="256D2981" w:rsidR="00D22EE1" w:rsidRDefault="00D22EE1" w:rsidP="00D232A9">
      <w:pPr>
        <w:jc w:val="both"/>
        <w:rPr>
          <w:lang w:val="en-US"/>
        </w:rPr>
      </w:pPr>
      <w:r w:rsidRPr="00D22EE1">
        <w:rPr>
          <w:lang w:val="en-US"/>
        </w:rPr>
        <w:t xml:space="preserve">Subject: Data Quality Assurance Report </w:t>
      </w:r>
    </w:p>
    <w:p w14:paraId="707ABCAF" w14:textId="3CCC563F" w:rsidR="00D22EE1" w:rsidRDefault="00D22EE1" w:rsidP="00D232A9">
      <w:pPr>
        <w:jc w:val="both"/>
        <w:rPr>
          <w:lang w:val="en-US"/>
        </w:rPr>
      </w:pPr>
      <w:r w:rsidRPr="00D22EE1">
        <w:rPr>
          <w:lang w:val="en-US"/>
        </w:rPr>
        <w:t xml:space="preserve">Dear </w:t>
      </w:r>
      <w:r w:rsidR="001545C6">
        <w:rPr>
          <w:lang w:val="en-US"/>
        </w:rPr>
        <w:t>Sir/Mam</w:t>
      </w:r>
      <w:r w:rsidRPr="00D22EE1">
        <w:rPr>
          <w:lang w:val="en-US"/>
        </w:rPr>
        <w:t xml:space="preserve">, </w:t>
      </w:r>
    </w:p>
    <w:p w14:paraId="7D92808F" w14:textId="7B3F21DE" w:rsidR="009D2D45" w:rsidRDefault="00D22EE1" w:rsidP="00D232A9">
      <w:pPr>
        <w:jc w:val="both"/>
        <w:rPr>
          <w:lang w:val="en-US"/>
        </w:rPr>
      </w:pPr>
      <w:r w:rsidRPr="00D22EE1">
        <w:rPr>
          <w:lang w:val="en-US"/>
        </w:rPr>
        <w:t xml:space="preserve">I hope this email finds you well. I am writing to provide you with an update on the data quality assurance process for the given datasets and </w:t>
      </w:r>
      <w:r w:rsidR="009D2D45" w:rsidRPr="009D2D45">
        <w:rPr>
          <w:lang w:val="en-US"/>
        </w:rPr>
        <w:t>to propose strategies for addressing the identified issues.</w:t>
      </w:r>
    </w:p>
    <w:p w14:paraId="04845B6B" w14:textId="3174A3F5" w:rsidR="009D2D45" w:rsidRDefault="009D2D45" w:rsidP="00D232A9">
      <w:pPr>
        <w:jc w:val="both"/>
        <w:rPr>
          <w:lang w:val="en-US"/>
        </w:rPr>
      </w:pPr>
      <w:r w:rsidRPr="009D2D45">
        <w:rPr>
          <w:lang w:val="en-US"/>
        </w:rPr>
        <w:t xml:space="preserve">Firstly, I am pleased to inform you that our data quality assessment process has been successfully completed, and the datasets have undergone rigorous scrutiny to ensure accuracy, completeness, and consistency. </w:t>
      </w:r>
      <w:proofErr w:type="gramStart"/>
      <w:r w:rsidRPr="009D2D45">
        <w:rPr>
          <w:lang w:val="en-US"/>
        </w:rPr>
        <w:t>The majority of</w:t>
      </w:r>
      <w:proofErr w:type="gramEnd"/>
      <w:r w:rsidRPr="009D2D45">
        <w:rPr>
          <w:lang w:val="en-US"/>
        </w:rPr>
        <w:t xml:space="preserve"> the data has met our stringent quality standards, which is a testament to the efforts put forth by the team involved.</w:t>
      </w:r>
    </w:p>
    <w:p w14:paraId="601FABEB" w14:textId="5E674EA6" w:rsidR="009D2D45" w:rsidRDefault="009D2D45" w:rsidP="00D232A9">
      <w:pPr>
        <w:jc w:val="both"/>
        <w:rPr>
          <w:lang w:val="en-US"/>
        </w:rPr>
      </w:pPr>
      <w:r w:rsidRPr="009D2D45">
        <w:rPr>
          <w:lang w:val="en-US"/>
        </w:rPr>
        <w:t xml:space="preserve">However, during the assessment, we have identified several issues that, if rectified, will further enhance the quality and reliability of the data. After careful consideration, we have </w:t>
      </w:r>
      <w:r>
        <w:rPr>
          <w:lang w:val="en-US"/>
        </w:rPr>
        <w:t xml:space="preserve">listed the issues and </w:t>
      </w:r>
      <w:r w:rsidRPr="009D2D45">
        <w:rPr>
          <w:lang w:val="en-US"/>
        </w:rPr>
        <w:t>devised the following strategies to address these concerns:</w:t>
      </w:r>
    </w:p>
    <w:p w14:paraId="1B952415" w14:textId="6D76FE37" w:rsidR="00D232A9" w:rsidRPr="009D2D45" w:rsidRDefault="00D232A9" w:rsidP="00D232A9">
      <w:pPr>
        <w:jc w:val="both"/>
        <w:rPr>
          <w:b/>
          <w:bCs/>
          <w:lang w:val="en-US"/>
        </w:rPr>
      </w:pPr>
      <w:r w:rsidRPr="009D2D45">
        <w:rPr>
          <w:b/>
          <w:bCs/>
          <w:lang w:val="en-US"/>
        </w:rPr>
        <w:t>Summary of given datasets:</w:t>
      </w:r>
    </w:p>
    <w:tbl>
      <w:tblPr>
        <w:tblStyle w:val="TableGrid"/>
        <w:tblW w:w="9209" w:type="dxa"/>
        <w:tblLook w:val="04A0" w:firstRow="1" w:lastRow="0" w:firstColumn="1" w:lastColumn="0" w:noHBand="0" w:noVBand="1"/>
      </w:tblPr>
      <w:tblGrid>
        <w:gridCol w:w="2405"/>
        <w:gridCol w:w="2103"/>
        <w:gridCol w:w="2254"/>
        <w:gridCol w:w="2447"/>
      </w:tblGrid>
      <w:tr w:rsidR="00D232A9" w14:paraId="36812C2F" w14:textId="77777777" w:rsidTr="00D232A9">
        <w:tc>
          <w:tcPr>
            <w:tcW w:w="2405" w:type="dxa"/>
          </w:tcPr>
          <w:p w14:paraId="1F4872DF" w14:textId="7976B39E" w:rsidR="00D232A9" w:rsidRPr="00D232A9" w:rsidRDefault="00D232A9" w:rsidP="00D232A9">
            <w:pPr>
              <w:jc w:val="center"/>
              <w:rPr>
                <w:b/>
                <w:bCs/>
                <w:lang w:val="en-US"/>
              </w:rPr>
            </w:pPr>
            <w:r w:rsidRPr="00D232A9">
              <w:rPr>
                <w:b/>
                <w:bCs/>
                <w:lang w:val="en-US"/>
              </w:rPr>
              <w:t>Dataset</w:t>
            </w:r>
          </w:p>
        </w:tc>
        <w:tc>
          <w:tcPr>
            <w:tcW w:w="2103" w:type="dxa"/>
          </w:tcPr>
          <w:p w14:paraId="396B8DA9" w14:textId="4288F2FF" w:rsidR="00D232A9" w:rsidRPr="00D232A9" w:rsidRDefault="00D232A9" w:rsidP="00D232A9">
            <w:pPr>
              <w:jc w:val="center"/>
              <w:rPr>
                <w:b/>
                <w:bCs/>
                <w:lang w:val="en-US"/>
              </w:rPr>
            </w:pPr>
            <w:r w:rsidRPr="00D232A9">
              <w:rPr>
                <w:b/>
                <w:bCs/>
                <w:lang w:val="en-US"/>
              </w:rPr>
              <w:t>Number of rows</w:t>
            </w:r>
          </w:p>
        </w:tc>
        <w:tc>
          <w:tcPr>
            <w:tcW w:w="2254" w:type="dxa"/>
          </w:tcPr>
          <w:p w14:paraId="6E264C28" w14:textId="64C48DB9" w:rsidR="00D232A9" w:rsidRPr="00D232A9" w:rsidRDefault="00D232A9" w:rsidP="00D232A9">
            <w:pPr>
              <w:jc w:val="center"/>
              <w:rPr>
                <w:b/>
                <w:bCs/>
                <w:lang w:val="en-US"/>
              </w:rPr>
            </w:pPr>
            <w:r w:rsidRPr="00D232A9">
              <w:rPr>
                <w:b/>
                <w:bCs/>
                <w:lang w:val="en-US"/>
              </w:rPr>
              <w:t>Number of columns</w:t>
            </w:r>
          </w:p>
        </w:tc>
        <w:tc>
          <w:tcPr>
            <w:tcW w:w="2447" w:type="dxa"/>
          </w:tcPr>
          <w:p w14:paraId="4E448A79" w14:textId="4CD8D76D" w:rsidR="00D232A9" w:rsidRPr="00D232A9" w:rsidRDefault="00D232A9" w:rsidP="00D232A9">
            <w:pPr>
              <w:jc w:val="center"/>
              <w:rPr>
                <w:b/>
                <w:bCs/>
                <w:lang w:val="en-US"/>
              </w:rPr>
            </w:pPr>
            <w:r w:rsidRPr="00D232A9">
              <w:rPr>
                <w:b/>
                <w:bCs/>
                <w:lang w:val="en-US"/>
              </w:rPr>
              <w:t xml:space="preserve">Total number of </w:t>
            </w:r>
            <w:r w:rsidR="009D2D45">
              <w:rPr>
                <w:b/>
                <w:bCs/>
                <w:lang w:val="en-US"/>
              </w:rPr>
              <w:t>entries</w:t>
            </w:r>
          </w:p>
        </w:tc>
      </w:tr>
      <w:tr w:rsidR="00D232A9" w14:paraId="7E2088E6" w14:textId="77777777" w:rsidTr="00D232A9">
        <w:tc>
          <w:tcPr>
            <w:tcW w:w="2405" w:type="dxa"/>
          </w:tcPr>
          <w:p w14:paraId="1488D3F4" w14:textId="2B7D89DA" w:rsidR="00D232A9" w:rsidRDefault="00DF1ECD" w:rsidP="00D22EE1">
            <w:pPr>
              <w:rPr>
                <w:lang w:val="en-US"/>
              </w:rPr>
            </w:pPr>
            <w:r>
              <w:rPr>
                <w:lang w:val="en-US"/>
              </w:rPr>
              <w:t>Transactions</w:t>
            </w:r>
          </w:p>
        </w:tc>
        <w:tc>
          <w:tcPr>
            <w:tcW w:w="2103" w:type="dxa"/>
          </w:tcPr>
          <w:p w14:paraId="6037F90D" w14:textId="00DEF613" w:rsidR="00D232A9" w:rsidRDefault="00D232A9" w:rsidP="00D22EE1">
            <w:pPr>
              <w:rPr>
                <w:lang w:val="en-US"/>
              </w:rPr>
            </w:pPr>
            <w:r>
              <w:rPr>
                <w:lang w:val="en-US"/>
              </w:rPr>
              <w:t>20000</w:t>
            </w:r>
          </w:p>
        </w:tc>
        <w:tc>
          <w:tcPr>
            <w:tcW w:w="2254" w:type="dxa"/>
          </w:tcPr>
          <w:p w14:paraId="5E5A5784" w14:textId="153BC5A3" w:rsidR="00D232A9" w:rsidRDefault="00D232A9" w:rsidP="00D22EE1">
            <w:pPr>
              <w:rPr>
                <w:lang w:val="en-US"/>
              </w:rPr>
            </w:pPr>
            <w:r>
              <w:rPr>
                <w:lang w:val="en-US"/>
              </w:rPr>
              <w:t>14</w:t>
            </w:r>
          </w:p>
        </w:tc>
        <w:tc>
          <w:tcPr>
            <w:tcW w:w="2447" w:type="dxa"/>
          </w:tcPr>
          <w:p w14:paraId="4ADC3D17" w14:textId="3195EF0D" w:rsidR="00D232A9" w:rsidRDefault="009D2D45" w:rsidP="00D22EE1">
            <w:pPr>
              <w:rPr>
                <w:lang w:val="en-US"/>
              </w:rPr>
            </w:pPr>
            <w:r>
              <w:rPr>
                <w:lang w:val="en-US"/>
              </w:rPr>
              <w:t>280000</w:t>
            </w:r>
          </w:p>
        </w:tc>
      </w:tr>
      <w:tr w:rsidR="00D232A9" w14:paraId="35D038F7" w14:textId="77777777" w:rsidTr="00D232A9">
        <w:tc>
          <w:tcPr>
            <w:tcW w:w="2405" w:type="dxa"/>
          </w:tcPr>
          <w:p w14:paraId="4130CED3" w14:textId="02DDE5AB" w:rsidR="00D232A9" w:rsidRDefault="00D232A9" w:rsidP="00D22EE1">
            <w:pPr>
              <w:rPr>
                <w:lang w:val="en-US"/>
              </w:rPr>
            </w:pPr>
            <w:r>
              <w:rPr>
                <w:lang w:val="en-US"/>
              </w:rPr>
              <w:t>New Customer List</w:t>
            </w:r>
          </w:p>
        </w:tc>
        <w:tc>
          <w:tcPr>
            <w:tcW w:w="2103" w:type="dxa"/>
          </w:tcPr>
          <w:p w14:paraId="087B4474" w14:textId="1D3C4508" w:rsidR="00D232A9" w:rsidRDefault="00D232A9" w:rsidP="00D22EE1">
            <w:pPr>
              <w:rPr>
                <w:lang w:val="en-US"/>
              </w:rPr>
            </w:pPr>
            <w:r>
              <w:rPr>
                <w:lang w:val="en-US"/>
              </w:rPr>
              <w:t>1000</w:t>
            </w:r>
          </w:p>
        </w:tc>
        <w:tc>
          <w:tcPr>
            <w:tcW w:w="2254" w:type="dxa"/>
          </w:tcPr>
          <w:p w14:paraId="7BFDDAC6" w14:textId="645B27F1" w:rsidR="00D232A9" w:rsidRDefault="00D232A9" w:rsidP="00D22EE1">
            <w:pPr>
              <w:rPr>
                <w:lang w:val="en-US"/>
              </w:rPr>
            </w:pPr>
            <w:r>
              <w:rPr>
                <w:lang w:val="en-US"/>
              </w:rPr>
              <w:t>18</w:t>
            </w:r>
          </w:p>
        </w:tc>
        <w:tc>
          <w:tcPr>
            <w:tcW w:w="2447" w:type="dxa"/>
          </w:tcPr>
          <w:p w14:paraId="54BEC674" w14:textId="6AEB597D" w:rsidR="00D232A9" w:rsidRDefault="00D232A9" w:rsidP="00D22EE1">
            <w:pPr>
              <w:rPr>
                <w:lang w:val="en-US"/>
              </w:rPr>
            </w:pPr>
            <w:r>
              <w:rPr>
                <w:lang w:val="en-US"/>
              </w:rPr>
              <w:t>18000</w:t>
            </w:r>
          </w:p>
        </w:tc>
      </w:tr>
      <w:tr w:rsidR="00D232A9" w14:paraId="61656BBD" w14:textId="77777777" w:rsidTr="00D232A9">
        <w:tc>
          <w:tcPr>
            <w:tcW w:w="2405" w:type="dxa"/>
          </w:tcPr>
          <w:p w14:paraId="102639FE" w14:textId="6F0477A0" w:rsidR="00D232A9" w:rsidRDefault="00DF1ECD" w:rsidP="00D22EE1">
            <w:pPr>
              <w:rPr>
                <w:lang w:val="en-US"/>
              </w:rPr>
            </w:pPr>
            <w:r>
              <w:rPr>
                <w:lang w:val="en-US"/>
              </w:rPr>
              <w:t>Customer Demographic</w:t>
            </w:r>
          </w:p>
        </w:tc>
        <w:tc>
          <w:tcPr>
            <w:tcW w:w="2103" w:type="dxa"/>
          </w:tcPr>
          <w:p w14:paraId="258B8C15" w14:textId="01A8D94D" w:rsidR="00D232A9" w:rsidRDefault="00D232A9" w:rsidP="00D22EE1">
            <w:pPr>
              <w:rPr>
                <w:lang w:val="en-US"/>
              </w:rPr>
            </w:pPr>
            <w:r>
              <w:rPr>
                <w:lang w:val="en-US"/>
              </w:rPr>
              <w:t>4000</w:t>
            </w:r>
          </w:p>
        </w:tc>
        <w:tc>
          <w:tcPr>
            <w:tcW w:w="2254" w:type="dxa"/>
          </w:tcPr>
          <w:p w14:paraId="7589CE0E" w14:textId="116389C7" w:rsidR="00D232A9" w:rsidRDefault="00D232A9" w:rsidP="00D22EE1">
            <w:pPr>
              <w:rPr>
                <w:lang w:val="en-US"/>
              </w:rPr>
            </w:pPr>
            <w:r>
              <w:rPr>
                <w:lang w:val="en-US"/>
              </w:rPr>
              <w:t>13</w:t>
            </w:r>
          </w:p>
        </w:tc>
        <w:tc>
          <w:tcPr>
            <w:tcW w:w="2447" w:type="dxa"/>
          </w:tcPr>
          <w:p w14:paraId="42B2D36A" w14:textId="339AA599" w:rsidR="00D232A9" w:rsidRDefault="00D232A9" w:rsidP="00D22EE1">
            <w:pPr>
              <w:rPr>
                <w:lang w:val="en-US"/>
              </w:rPr>
            </w:pPr>
            <w:r>
              <w:rPr>
                <w:lang w:val="en-US"/>
              </w:rPr>
              <w:t>52000</w:t>
            </w:r>
          </w:p>
        </w:tc>
      </w:tr>
      <w:tr w:rsidR="00D232A9" w14:paraId="49698FFF" w14:textId="77777777" w:rsidTr="00D232A9">
        <w:tc>
          <w:tcPr>
            <w:tcW w:w="2405" w:type="dxa"/>
          </w:tcPr>
          <w:p w14:paraId="0AE31086" w14:textId="1EE33F99" w:rsidR="00D232A9" w:rsidRDefault="00D232A9" w:rsidP="00D22EE1">
            <w:pPr>
              <w:rPr>
                <w:lang w:val="en-US"/>
              </w:rPr>
            </w:pPr>
            <w:r>
              <w:rPr>
                <w:lang w:val="en-US"/>
              </w:rPr>
              <w:t>Customer Address</w:t>
            </w:r>
          </w:p>
        </w:tc>
        <w:tc>
          <w:tcPr>
            <w:tcW w:w="2103" w:type="dxa"/>
          </w:tcPr>
          <w:p w14:paraId="43FD9682" w14:textId="201570AF" w:rsidR="00D232A9" w:rsidRDefault="00D232A9" w:rsidP="00D22EE1">
            <w:pPr>
              <w:rPr>
                <w:lang w:val="en-US"/>
              </w:rPr>
            </w:pPr>
            <w:r>
              <w:rPr>
                <w:lang w:val="en-US"/>
              </w:rPr>
              <w:t>3999</w:t>
            </w:r>
          </w:p>
        </w:tc>
        <w:tc>
          <w:tcPr>
            <w:tcW w:w="2254" w:type="dxa"/>
          </w:tcPr>
          <w:p w14:paraId="7283CB0C" w14:textId="57A19264" w:rsidR="00D232A9" w:rsidRDefault="00D232A9" w:rsidP="00D22EE1">
            <w:pPr>
              <w:rPr>
                <w:lang w:val="en-US"/>
              </w:rPr>
            </w:pPr>
            <w:r>
              <w:rPr>
                <w:lang w:val="en-US"/>
              </w:rPr>
              <w:t>6</w:t>
            </w:r>
          </w:p>
        </w:tc>
        <w:tc>
          <w:tcPr>
            <w:tcW w:w="2447" w:type="dxa"/>
          </w:tcPr>
          <w:p w14:paraId="451172AF" w14:textId="0D33047B" w:rsidR="00D232A9" w:rsidRDefault="00D232A9" w:rsidP="00D22EE1">
            <w:pPr>
              <w:rPr>
                <w:lang w:val="en-US"/>
              </w:rPr>
            </w:pPr>
            <w:r>
              <w:rPr>
                <w:lang w:val="en-US"/>
              </w:rPr>
              <w:t>23994</w:t>
            </w:r>
          </w:p>
        </w:tc>
      </w:tr>
    </w:tbl>
    <w:p w14:paraId="4C9F2684" w14:textId="310B5A54" w:rsidR="00D232A9" w:rsidRDefault="00D232A9" w:rsidP="00D22EE1">
      <w:pPr>
        <w:rPr>
          <w:lang w:val="en-US"/>
        </w:rPr>
      </w:pPr>
      <w:r>
        <w:rPr>
          <w:lang w:val="en-US"/>
        </w:rPr>
        <w:t xml:space="preserve"> </w:t>
      </w:r>
    </w:p>
    <w:p w14:paraId="2706CDC3" w14:textId="2E409E44" w:rsidR="009D2D45" w:rsidRPr="009D2D45" w:rsidRDefault="009D2D45" w:rsidP="00D22EE1">
      <w:pPr>
        <w:rPr>
          <w:b/>
          <w:bCs/>
          <w:lang w:val="en-US"/>
        </w:rPr>
      </w:pPr>
      <w:r w:rsidRPr="009D2D45">
        <w:rPr>
          <w:b/>
          <w:bCs/>
          <w:lang w:val="en-US"/>
        </w:rPr>
        <w:t>Major issues in the given datasets:</w:t>
      </w:r>
    </w:p>
    <w:p w14:paraId="4510B9A9" w14:textId="2B2876AB" w:rsidR="009D2D45" w:rsidRDefault="009D2D45" w:rsidP="009D2D45">
      <w:pPr>
        <w:pStyle w:val="ListParagraph"/>
        <w:numPr>
          <w:ilvl w:val="0"/>
          <w:numId w:val="1"/>
        </w:numPr>
        <w:jc w:val="both"/>
        <w:rPr>
          <w:lang w:val="en-US"/>
        </w:rPr>
      </w:pPr>
      <w:r>
        <w:rPr>
          <w:lang w:val="en-US"/>
        </w:rPr>
        <w:t xml:space="preserve">There are </w:t>
      </w:r>
      <w:r w:rsidRPr="009D2D45">
        <w:rPr>
          <w:lang w:val="en-US"/>
        </w:rPr>
        <w:t xml:space="preserve">few entries within the dataset </w:t>
      </w:r>
      <w:r>
        <w:rPr>
          <w:lang w:val="en-US"/>
        </w:rPr>
        <w:t xml:space="preserve">which </w:t>
      </w:r>
      <w:r w:rsidRPr="009D2D45">
        <w:rPr>
          <w:lang w:val="en-US"/>
        </w:rPr>
        <w:t>contain missing values. These missing values indicate the absence of data for certain attributes or variables. It is crucial to address this concern as missing values can significantly impact the accuracy and reliability of the dataset.</w:t>
      </w:r>
    </w:p>
    <w:p w14:paraId="3F1703AA" w14:textId="5D370B9C" w:rsidR="009D2D45" w:rsidRDefault="009D2D45" w:rsidP="009D2D45">
      <w:pPr>
        <w:jc w:val="both"/>
        <w:rPr>
          <w:b/>
          <w:bCs/>
          <w:lang w:val="en-US"/>
        </w:rPr>
      </w:pPr>
      <w:r w:rsidRPr="009D2D45">
        <w:rPr>
          <w:b/>
          <w:bCs/>
          <w:lang w:val="en-US"/>
        </w:rPr>
        <w:t xml:space="preserve">Summary of </w:t>
      </w:r>
      <w:r>
        <w:rPr>
          <w:b/>
          <w:bCs/>
          <w:lang w:val="en-US"/>
        </w:rPr>
        <w:t>missing values in the given datasets</w:t>
      </w:r>
      <w:r w:rsidRPr="009D2D45">
        <w:rPr>
          <w:b/>
          <w:bCs/>
          <w:lang w:val="en-US"/>
        </w:rPr>
        <w:t>:</w:t>
      </w:r>
    </w:p>
    <w:tbl>
      <w:tblPr>
        <w:tblStyle w:val="TableGrid"/>
        <w:tblW w:w="9209" w:type="dxa"/>
        <w:tblLook w:val="04A0" w:firstRow="1" w:lastRow="0" w:firstColumn="1" w:lastColumn="0" w:noHBand="0" w:noVBand="1"/>
      </w:tblPr>
      <w:tblGrid>
        <w:gridCol w:w="2405"/>
        <w:gridCol w:w="1559"/>
        <w:gridCol w:w="1843"/>
        <w:gridCol w:w="1559"/>
        <w:gridCol w:w="1843"/>
      </w:tblGrid>
      <w:tr w:rsidR="00DF1ECD" w14:paraId="13EFD015" w14:textId="77777777" w:rsidTr="00DF1ECD">
        <w:tc>
          <w:tcPr>
            <w:tcW w:w="2405" w:type="dxa"/>
          </w:tcPr>
          <w:p w14:paraId="6A8F304D" w14:textId="2B7EB982" w:rsidR="00DF1ECD" w:rsidRDefault="00DF1ECD" w:rsidP="00DF1ECD">
            <w:pPr>
              <w:jc w:val="center"/>
              <w:rPr>
                <w:b/>
                <w:bCs/>
                <w:lang w:val="en-US"/>
              </w:rPr>
            </w:pPr>
            <w:r>
              <w:rPr>
                <w:b/>
                <w:bCs/>
                <w:lang w:val="en-US"/>
              </w:rPr>
              <w:t>Dataset</w:t>
            </w:r>
          </w:p>
        </w:tc>
        <w:tc>
          <w:tcPr>
            <w:tcW w:w="1559" w:type="dxa"/>
          </w:tcPr>
          <w:p w14:paraId="123CE739" w14:textId="635F9C0E" w:rsidR="00DF1ECD" w:rsidRDefault="00DF1ECD" w:rsidP="00DF1ECD">
            <w:pPr>
              <w:jc w:val="center"/>
              <w:rPr>
                <w:b/>
                <w:bCs/>
                <w:lang w:val="en-US"/>
              </w:rPr>
            </w:pPr>
            <w:r>
              <w:rPr>
                <w:b/>
                <w:bCs/>
                <w:lang w:val="en-US"/>
              </w:rPr>
              <w:t>Total number of entries</w:t>
            </w:r>
          </w:p>
        </w:tc>
        <w:tc>
          <w:tcPr>
            <w:tcW w:w="1843" w:type="dxa"/>
          </w:tcPr>
          <w:p w14:paraId="457F22BD" w14:textId="2640B63E" w:rsidR="00DF1ECD" w:rsidRDefault="00DF1ECD" w:rsidP="00DF1ECD">
            <w:pPr>
              <w:jc w:val="center"/>
              <w:rPr>
                <w:b/>
                <w:bCs/>
                <w:lang w:val="en-US"/>
              </w:rPr>
            </w:pPr>
            <w:r>
              <w:rPr>
                <w:b/>
                <w:bCs/>
                <w:lang w:val="en-US"/>
              </w:rPr>
              <w:t>Number of missing entries</w:t>
            </w:r>
          </w:p>
        </w:tc>
        <w:tc>
          <w:tcPr>
            <w:tcW w:w="1559" w:type="dxa"/>
          </w:tcPr>
          <w:p w14:paraId="39648CDE" w14:textId="7A5B97FF" w:rsidR="00DF1ECD" w:rsidRDefault="00DF1ECD" w:rsidP="00DF1ECD">
            <w:pPr>
              <w:jc w:val="center"/>
              <w:rPr>
                <w:b/>
                <w:bCs/>
                <w:lang w:val="en-US"/>
              </w:rPr>
            </w:pPr>
            <w:r>
              <w:rPr>
                <w:b/>
                <w:bCs/>
                <w:lang w:val="en-US"/>
              </w:rPr>
              <w:t>Total number of rows</w:t>
            </w:r>
          </w:p>
        </w:tc>
        <w:tc>
          <w:tcPr>
            <w:tcW w:w="1843" w:type="dxa"/>
          </w:tcPr>
          <w:p w14:paraId="617D032D" w14:textId="1C7CA3DB" w:rsidR="00DF1ECD" w:rsidRDefault="00DF1ECD" w:rsidP="00DF1ECD">
            <w:pPr>
              <w:jc w:val="center"/>
              <w:rPr>
                <w:b/>
                <w:bCs/>
                <w:lang w:val="en-US"/>
              </w:rPr>
            </w:pPr>
            <w:r>
              <w:rPr>
                <w:b/>
                <w:bCs/>
                <w:lang w:val="en-US"/>
              </w:rPr>
              <w:t>No. of rows with missing values</w:t>
            </w:r>
          </w:p>
        </w:tc>
      </w:tr>
      <w:tr w:rsidR="00DF1ECD" w14:paraId="3117A7BE" w14:textId="77777777" w:rsidTr="00DF1ECD">
        <w:tc>
          <w:tcPr>
            <w:tcW w:w="2405" w:type="dxa"/>
          </w:tcPr>
          <w:p w14:paraId="720E7D55" w14:textId="0A1E2E2A" w:rsidR="00DF1ECD" w:rsidRDefault="00DF1ECD" w:rsidP="009D2D45">
            <w:pPr>
              <w:jc w:val="both"/>
              <w:rPr>
                <w:b/>
                <w:bCs/>
                <w:lang w:val="en-US"/>
              </w:rPr>
            </w:pPr>
            <w:r>
              <w:rPr>
                <w:lang w:val="en-US"/>
              </w:rPr>
              <w:t>Transactions</w:t>
            </w:r>
          </w:p>
        </w:tc>
        <w:tc>
          <w:tcPr>
            <w:tcW w:w="1559" w:type="dxa"/>
          </w:tcPr>
          <w:p w14:paraId="30EB1F90" w14:textId="635440FD" w:rsidR="00DF1ECD" w:rsidRDefault="003F2D05" w:rsidP="009D2D45">
            <w:pPr>
              <w:jc w:val="both"/>
              <w:rPr>
                <w:b/>
                <w:bCs/>
                <w:lang w:val="en-US"/>
              </w:rPr>
            </w:pPr>
            <w:r>
              <w:rPr>
                <w:lang w:val="en-US"/>
              </w:rPr>
              <w:t>280000</w:t>
            </w:r>
          </w:p>
        </w:tc>
        <w:tc>
          <w:tcPr>
            <w:tcW w:w="1843" w:type="dxa"/>
          </w:tcPr>
          <w:p w14:paraId="4726B08D" w14:textId="5B414D6F" w:rsidR="00DF1ECD" w:rsidRPr="003F2D05" w:rsidRDefault="003F2D05" w:rsidP="009D2D45">
            <w:pPr>
              <w:jc w:val="both"/>
              <w:rPr>
                <w:lang w:val="en-US"/>
              </w:rPr>
            </w:pPr>
            <w:r w:rsidRPr="003F2D05">
              <w:rPr>
                <w:lang w:val="en-US"/>
              </w:rPr>
              <w:t>1542</w:t>
            </w:r>
          </w:p>
        </w:tc>
        <w:tc>
          <w:tcPr>
            <w:tcW w:w="1559" w:type="dxa"/>
          </w:tcPr>
          <w:p w14:paraId="324FF7E0" w14:textId="4DD83EA2" w:rsidR="00DF1ECD" w:rsidRDefault="003F2D05" w:rsidP="009D2D45">
            <w:pPr>
              <w:jc w:val="both"/>
              <w:rPr>
                <w:b/>
                <w:bCs/>
                <w:lang w:val="en-US"/>
              </w:rPr>
            </w:pPr>
            <w:r>
              <w:rPr>
                <w:lang w:val="en-US"/>
              </w:rPr>
              <w:t>20000</w:t>
            </w:r>
          </w:p>
        </w:tc>
        <w:tc>
          <w:tcPr>
            <w:tcW w:w="1843" w:type="dxa"/>
          </w:tcPr>
          <w:p w14:paraId="40E5205F" w14:textId="4A33E9D0" w:rsidR="00DF1ECD" w:rsidRPr="003F2D05" w:rsidRDefault="003F2D05" w:rsidP="009D2D45">
            <w:pPr>
              <w:jc w:val="both"/>
              <w:rPr>
                <w:lang w:val="en-US"/>
              </w:rPr>
            </w:pPr>
            <w:r w:rsidRPr="003F2D05">
              <w:rPr>
                <w:lang w:val="en-US"/>
              </w:rPr>
              <w:t>555</w:t>
            </w:r>
          </w:p>
        </w:tc>
      </w:tr>
      <w:tr w:rsidR="00DF1ECD" w14:paraId="75D93951" w14:textId="77777777" w:rsidTr="00DF1ECD">
        <w:tc>
          <w:tcPr>
            <w:tcW w:w="2405" w:type="dxa"/>
          </w:tcPr>
          <w:p w14:paraId="738AE595" w14:textId="59222A58" w:rsidR="00DF1ECD" w:rsidRDefault="00DF1ECD" w:rsidP="009D2D45">
            <w:pPr>
              <w:jc w:val="both"/>
              <w:rPr>
                <w:b/>
                <w:bCs/>
                <w:lang w:val="en-US"/>
              </w:rPr>
            </w:pPr>
            <w:r>
              <w:rPr>
                <w:lang w:val="en-US"/>
              </w:rPr>
              <w:t>New Customer List</w:t>
            </w:r>
          </w:p>
        </w:tc>
        <w:tc>
          <w:tcPr>
            <w:tcW w:w="1559" w:type="dxa"/>
          </w:tcPr>
          <w:p w14:paraId="329682DC" w14:textId="7185C583" w:rsidR="00DF1ECD" w:rsidRDefault="003F2D05" w:rsidP="009D2D45">
            <w:pPr>
              <w:jc w:val="both"/>
              <w:rPr>
                <w:b/>
                <w:bCs/>
                <w:lang w:val="en-US"/>
              </w:rPr>
            </w:pPr>
            <w:r>
              <w:rPr>
                <w:lang w:val="en-US"/>
              </w:rPr>
              <w:t>18000</w:t>
            </w:r>
          </w:p>
        </w:tc>
        <w:tc>
          <w:tcPr>
            <w:tcW w:w="1843" w:type="dxa"/>
          </w:tcPr>
          <w:p w14:paraId="532703F8" w14:textId="620CA9FA" w:rsidR="00DF1ECD" w:rsidRPr="003F2D05" w:rsidRDefault="003F2D05" w:rsidP="009D2D45">
            <w:pPr>
              <w:jc w:val="both"/>
              <w:rPr>
                <w:lang w:val="en-US"/>
              </w:rPr>
            </w:pPr>
            <w:r w:rsidRPr="003F2D05">
              <w:rPr>
                <w:lang w:val="en-US"/>
              </w:rPr>
              <w:t>317</w:t>
            </w:r>
          </w:p>
        </w:tc>
        <w:tc>
          <w:tcPr>
            <w:tcW w:w="1559" w:type="dxa"/>
          </w:tcPr>
          <w:p w14:paraId="1AD016F7" w14:textId="7A1A564E" w:rsidR="00DF1ECD" w:rsidRDefault="003F2D05" w:rsidP="009D2D45">
            <w:pPr>
              <w:jc w:val="both"/>
              <w:rPr>
                <w:b/>
                <w:bCs/>
                <w:lang w:val="en-US"/>
              </w:rPr>
            </w:pPr>
            <w:r>
              <w:rPr>
                <w:lang w:val="en-US"/>
              </w:rPr>
              <w:t>1000</w:t>
            </w:r>
          </w:p>
        </w:tc>
        <w:tc>
          <w:tcPr>
            <w:tcW w:w="1843" w:type="dxa"/>
          </w:tcPr>
          <w:p w14:paraId="3C0DBB5A" w14:textId="0AD56509" w:rsidR="00DF1ECD" w:rsidRPr="003F2D05" w:rsidRDefault="003F2D05" w:rsidP="009D2D45">
            <w:pPr>
              <w:jc w:val="both"/>
              <w:rPr>
                <w:lang w:val="en-US"/>
              </w:rPr>
            </w:pPr>
            <w:r w:rsidRPr="003F2D05">
              <w:rPr>
                <w:lang w:val="en-US"/>
              </w:rPr>
              <w:t>285</w:t>
            </w:r>
          </w:p>
        </w:tc>
      </w:tr>
      <w:tr w:rsidR="003F2D05" w14:paraId="2B21A0D2" w14:textId="77777777" w:rsidTr="00DF1ECD">
        <w:tc>
          <w:tcPr>
            <w:tcW w:w="2405" w:type="dxa"/>
          </w:tcPr>
          <w:p w14:paraId="2978DF86" w14:textId="196E28BE" w:rsidR="003F2D05" w:rsidRDefault="003F2D05" w:rsidP="003F2D05">
            <w:pPr>
              <w:jc w:val="both"/>
              <w:rPr>
                <w:b/>
                <w:bCs/>
                <w:lang w:val="en-US"/>
              </w:rPr>
            </w:pPr>
            <w:r>
              <w:rPr>
                <w:lang w:val="en-US"/>
              </w:rPr>
              <w:t>Customer Demographic</w:t>
            </w:r>
          </w:p>
        </w:tc>
        <w:tc>
          <w:tcPr>
            <w:tcW w:w="1559" w:type="dxa"/>
          </w:tcPr>
          <w:p w14:paraId="1D23DE57" w14:textId="4B51FC56" w:rsidR="003F2D05" w:rsidRDefault="003F2D05" w:rsidP="003F2D05">
            <w:pPr>
              <w:jc w:val="both"/>
              <w:rPr>
                <w:b/>
                <w:bCs/>
                <w:lang w:val="en-US"/>
              </w:rPr>
            </w:pPr>
            <w:r>
              <w:rPr>
                <w:lang w:val="en-US"/>
              </w:rPr>
              <w:t>52000</w:t>
            </w:r>
          </w:p>
        </w:tc>
        <w:tc>
          <w:tcPr>
            <w:tcW w:w="1843" w:type="dxa"/>
          </w:tcPr>
          <w:p w14:paraId="04156E1A" w14:textId="6FB7C8A8" w:rsidR="003F2D05" w:rsidRPr="003F2D05" w:rsidRDefault="003F2D05" w:rsidP="003F2D05">
            <w:pPr>
              <w:jc w:val="both"/>
              <w:rPr>
                <w:lang w:val="en-US"/>
              </w:rPr>
            </w:pPr>
            <w:r w:rsidRPr="003F2D05">
              <w:rPr>
                <w:lang w:val="en-US"/>
              </w:rPr>
              <w:t>1763</w:t>
            </w:r>
          </w:p>
        </w:tc>
        <w:tc>
          <w:tcPr>
            <w:tcW w:w="1559" w:type="dxa"/>
          </w:tcPr>
          <w:p w14:paraId="452D7B4A" w14:textId="65A71BAE" w:rsidR="003F2D05" w:rsidRDefault="003F2D05" w:rsidP="003F2D05">
            <w:pPr>
              <w:jc w:val="both"/>
              <w:rPr>
                <w:b/>
                <w:bCs/>
                <w:lang w:val="en-US"/>
              </w:rPr>
            </w:pPr>
            <w:r>
              <w:rPr>
                <w:lang w:val="en-US"/>
              </w:rPr>
              <w:t>4000</w:t>
            </w:r>
          </w:p>
        </w:tc>
        <w:tc>
          <w:tcPr>
            <w:tcW w:w="1843" w:type="dxa"/>
          </w:tcPr>
          <w:p w14:paraId="7CDFA749" w14:textId="7B9D459A" w:rsidR="003F2D05" w:rsidRPr="003F2D05" w:rsidRDefault="003F2D05" w:rsidP="003F2D05">
            <w:pPr>
              <w:jc w:val="both"/>
              <w:rPr>
                <w:lang w:val="en-US"/>
              </w:rPr>
            </w:pPr>
            <w:r w:rsidRPr="003F2D05">
              <w:rPr>
                <w:lang w:val="en-US"/>
              </w:rPr>
              <w:t>1370</w:t>
            </w:r>
          </w:p>
        </w:tc>
      </w:tr>
      <w:tr w:rsidR="003F2D05" w14:paraId="28500687" w14:textId="77777777" w:rsidTr="00DF1ECD">
        <w:tc>
          <w:tcPr>
            <w:tcW w:w="2405" w:type="dxa"/>
          </w:tcPr>
          <w:p w14:paraId="6698DC69" w14:textId="4B228F11" w:rsidR="003F2D05" w:rsidRDefault="003F2D05" w:rsidP="003F2D05">
            <w:pPr>
              <w:jc w:val="both"/>
              <w:rPr>
                <w:b/>
                <w:bCs/>
                <w:lang w:val="en-US"/>
              </w:rPr>
            </w:pPr>
            <w:r>
              <w:rPr>
                <w:lang w:val="en-US"/>
              </w:rPr>
              <w:t>Customer Address</w:t>
            </w:r>
          </w:p>
        </w:tc>
        <w:tc>
          <w:tcPr>
            <w:tcW w:w="1559" w:type="dxa"/>
          </w:tcPr>
          <w:p w14:paraId="114C8715" w14:textId="097DBE70" w:rsidR="003F2D05" w:rsidRDefault="003F2D05" w:rsidP="003F2D05">
            <w:pPr>
              <w:jc w:val="both"/>
              <w:rPr>
                <w:b/>
                <w:bCs/>
                <w:lang w:val="en-US"/>
              </w:rPr>
            </w:pPr>
            <w:r>
              <w:rPr>
                <w:lang w:val="en-US"/>
              </w:rPr>
              <w:t>23994</w:t>
            </w:r>
          </w:p>
        </w:tc>
        <w:tc>
          <w:tcPr>
            <w:tcW w:w="1843" w:type="dxa"/>
          </w:tcPr>
          <w:p w14:paraId="3FE6E96D" w14:textId="7899B5E9" w:rsidR="003F2D05" w:rsidRPr="003F2D05" w:rsidRDefault="003F2D05" w:rsidP="003F2D05">
            <w:pPr>
              <w:jc w:val="both"/>
              <w:rPr>
                <w:lang w:val="en-US"/>
              </w:rPr>
            </w:pPr>
            <w:r w:rsidRPr="003F2D05">
              <w:rPr>
                <w:lang w:val="en-US"/>
              </w:rPr>
              <w:t>0</w:t>
            </w:r>
          </w:p>
        </w:tc>
        <w:tc>
          <w:tcPr>
            <w:tcW w:w="1559" w:type="dxa"/>
          </w:tcPr>
          <w:p w14:paraId="1895C84D" w14:textId="18F351CE" w:rsidR="003F2D05" w:rsidRDefault="003F2D05" w:rsidP="003F2D05">
            <w:pPr>
              <w:jc w:val="both"/>
              <w:rPr>
                <w:b/>
                <w:bCs/>
                <w:lang w:val="en-US"/>
              </w:rPr>
            </w:pPr>
            <w:r>
              <w:rPr>
                <w:lang w:val="en-US"/>
              </w:rPr>
              <w:t>3999</w:t>
            </w:r>
          </w:p>
        </w:tc>
        <w:tc>
          <w:tcPr>
            <w:tcW w:w="1843" w:type="dxa"/>
          </w:tcPr>
          <w:p w14:paraId="4531F34F" w14:textId="5B8415A3" w:rsidR="003F2D05" w:rsidRPr="003F2D05" w:rsidRDefault="003F2D05" w:rsidP="003F2D05">
            <w:pPr>
              <w:jc w:val="both"/>
              <w:rPr>
                <w:lang w:val="en-US"/>
              </w:rPr>
            </w:pPr>
            <w:r w:rsidRPr="003F2D05">
              <w:rPr>
                <w:lang w:val="en-US"/>
              </w:rPr>
              <w:t>0</w:t>
            </w:r>
          </w:p>
        </w:tc>
      </w:tr>
    </w:tbl>
    <w:p w14:paraId="648BF699" w14:textId="77777777" w:rsidR="009D2D45" w:rsidRDefault="009D2D45" w:rsidP="009D2D45">
      <w:pPr>
        <w:jc w:val="both"/>
        <w:rPr>
          <w:b/>
          <w:bCs/>
          <w:lang w:val="en-US"/>
        </w:rPr>
      </w:pPr>
    </w:p>
    <w:p w14:paraId="0A6D2659" w14:textId="4AB9DFBB" w:rsidR="003F2D05" w:rsidRDefault="003F2D05" w:rsidP="003F2D05">
      <w:pPr>
        <w:pStyle w:val="ListParagraph"/>
        <w:numPr>
          <w:ilvl w:val="0"/>
          <w:numId w:val="1"/>
        </w:numPr>
        <w:jc w:val="both"/>
        <w:rPr>
          <w:lang w:val="en-US"/>
        </w:rPr>
      </w:pPr>
      <w:r>
        <w:rPr>
          <w:lang w:val="en-US"/>
        </w:rPr>
        <w:t xml:space="preserve">In </w:t>
      </w:r>
      <w:r w:rsidR="00634AD2">
        <w:rPr>
          <w:lang w:val="en-US"/>
        </w:rPr>
        <w:t>the customer</w:t>
      </w:r>
      <w:r>
        <w:rPr>
          <w:lang w:val="en-US"/>
        </w:rPr>
        <w:t xml:space="preserve"> demographic table, </w:t>
      </w:r>
      <w:r w:rsidR="00634AD2">
        <w:rPr>
          <w:lang w:val="en-US"/>
        </w:rPr>
        <w:t xml:space="preserve">it is </w:t>
      </w:r>
      <w:r w:rsidR="00634AD2" w:rsidRPr="00634AD2">
        <w:rPr>
          <w:lang w:val="en-US"/>
        </w:rPr>
        <w:t>observed that the gender column exhibits inconsistencies. Specifically, we have identified three variations</w:t>
      </w:r>
      <w:r w:rsidR="00634AD2">
        <w:rPr>
          <w:lang w:val="en-US"/>
        </w:rPr>
        <w:t xml:space="preserve"> in which female gender is represented</w:t>
      </w:r>
      <w:r w:rsidR="00634AD2" w:rsidRPr="00634AD2">
        <w:rPr>
          <w:lang w:val="en-US"/>
        </w:rPr>
        <w:t>: "</w:t>
      </w:r>
      <w:proofErr w:type="spellStart"/>
      <w:r w:rsidR="00634AD2" w:rsidRPr="00634AD2">
        <w:rPr>
          <w:lang w:val="en-US"/>
        </w:rPr>
        <w:t>femal</w:t>
      </w:r>
      <w:proofErr w:type="spellEnd"/>
      <w:r w:rsidR="00634AD2" w:rsidRPr="00634AD2">
        <w:rPr>
          <w:lang w:val="en-US"/>
        </w:rPr>
        <w:t>"</w:t>
      </w:r>
      <w:r w:rsidR="00634AD2">
        <w:rPr>
          <w:lang w:val="en-US"/>
        </w:rPr>
        <w:t>,</w:t>
      </w:r>
      <w:r w:rsidR="00634AD2" w:rsidRPr="00634AD2">
        <w:rPr>
          <w:lang w:val="en-US"/>
        </w:rPr>
        <w:t xml:space="preserve"> "F" and "female" being used in different entries</w:t>
      </w:r>
      <w:r w:rsidR="00634AD2">
        <w:rPr>
          <w:lang w:val="en-US"/>
        </w:rPr>
        <w:t xml:space="preserve"> and two variations in which male gender is represented: </w:t>
      </w:r>
      <w:r w:rsidR="00634AD2" w:rsidRPr="00634AD2">
        <w:rPr>
          <w:lang w:val="en-US"/>
        </w:rPr>
        <w:t>"</w:t>
      </w:r>
      <w:r w:rsidR="00634AD2" w:rsidRPr="00634AD2">
        <w:rPr>
          <w:lang w:val="en-US"/>
        </w:rPr>
        <w:t>M</w:t>
      </w:r>
      <w:r w:rsidR="00634AD2" w:rsidRPr="00634AD2">
        <w:rPr>
          <w:lang w:val="en-US"/>
        </w:rPr>
        <w:t>"</w:t>
      </w:r>
      <w:r w:rsidR="00634AD2" w:rsidRPr="00634AD2">
        <w:rPr>
          <w:lang w:val="en-US"/>
        </w:rPr>
        <w:t xml:space="preserve">, </w:t>
      </w:r>
      <w:r w:rsidR="00634AD2" w:rsidRPr="00634AD2">
        <w:rPr>
          <w:lang w:val="en-US"/>
        </w:rPr>
        <w:t>"</w:t>
      </w:r>
      <w:r w:rsidR="00634AD2" w:rsidRPr="00634AD2">
        <w:rPr>
          <w:lang w:val="en-US"/>
        </w:rPr>
        <w:t>Male</w:t>
      </w:r>
      <w:r w:rsidR="00634AD2" w:rsidRPr="00634AD2">
        <w:rPr>
          <w:lang w:val="en-US"/>
        </w:rPr>
        <w:t>"</w:t>
      </w:r>
      <w:r w:rsidR="00634AD2">
        <w:rPr>
          <w:lang w:val="en-US"/>
        </w:rPr>
        <w:t xml:space="preserve">  </w:t>
      </w:r>
      <w:r w:rsidR="00634AD2" w:rsidRPr="00634AD2">
        <w:rPr>
          <w:lang w:val="en-US"/>
        </w:rPr>
        <w:t>Such inconsistency can lead to data interpretation challenges and hinder accurate analysis.</w:t>
      </w:r>
    </w:p>
    <w:p w14:paraId="1EA33254" w14:textId="77777777" w:rsidR="00634AD2" w:rsidRDefault="00634AD2" w:rsidP="00634AD2">
      <w:pPr>
        <w:pStyle w:val="ListParagraph"/>
        <w:ind w:left="360"/>
        <w:jc w:val="both"/>
        <w:rPr>
          <w:lang w:val="en-US"/>
        </w:rPr>
      </w:pPr>
    </w:p>
    <w:p w14:paraId="7A4A090E" w14:textId="5392FA14" w:rsidR="00C409B3" w:rsidRDefault="00634AD2" w:rsidP="00ED2E27">
      <w:pPr>
        <w:pStyle w:val="ListParagraph"/>
        <w:numPr>
          <w:ilvl w:val="0"/>
          <w:numId w:val="1"/>
        </w:numPr>
        <w:spacing w:after="0"/>
        <w:jc w:val="both"/>
        <w:rPr>
          <w:lang w:val="en-US"/>
        </w:rPr>
      </w:pPr>
      <w:r w:rsidRPr="00634AD2">
        <w:rPr>
          <w:lang w:val="en-US"/>
        </w:rPr>
        <w:t xml:space="preserve">In the customer demographic table, </w:t>
      </w:r>
      <w:r>
        <w:rPr>
          <w:lang w:val="en-US"/>
        </w:rPr>
        <w:t>there is</w:t>
      </w:r>
      <w:r w:rsidRPr="00634AD2">
        <w:rPr>
          <w:lang w:val="en-US"/>
        </w:rPr>
        <w:t xml:space="preserve"> an entry in the dataset where the birth year is recorded as 184</w:t>
      </w:r>
      <w:r>
        <w:rPr>
          <w:lang w:val="en-US"/>
        </w:rPr>
        <w:t>3</w:t>
      </w:r>
      <w:r w:rsidRPr="00634AD2">
        <w:rPr>
          <w:lang w:val="en-US"/>
        </w:rPr>
        <w:t>. This raises concerns about the accuracy and reliability of the data, as it seems unlikely for an individual to have a birth year that far in the past.</w:t>
      </w:r>
    </w:p>
    <w:p w14:paraId="6D183384" w14:textId="77777777" w:rsidR="00C409B3" w:rsidRPr="00C409B3" w:rsidRDefault="00C409B3" w:rsidP="00C409B3">
      <w:pPr>
        <w:pStyle w:val="ListParagraph"/>
        <w:rPr>
          <w:lang w:val="en-US"/>
        </w:rPr>
      </w:pPr>
    </w:p>
    <w:p w14:paraId="01388781" w14:textId="46166019" w:rsidR="000F6EA2" w:rsidRPr="00ED2E27" w:rsidRDefault="00C409B3" w:rsidP="00ED2E27">
      <w:pPr>
        <w:pStyle w:val="ListParagraph"/>
        <w:numPr>
          <w:ilvl w:val="0"/>
          <w:numId w:val="1"/>
        </w:numPr>
        <w:spacing w:before="120"/>
        <w:ind w:left="357" w:hanging="357"/>
        <w:jc w:val="both"/>
        <w:rPr>
          <w:lang w:val="en-US"/>
        </w:rPr>
      </w:pPr>
      <w:r>
        <w:rPr>
          <w:lang w:val="en-US"/>
        </w:rPr>
        <w:t xml:space="preserve">In the customer address table, </w:t>
      </w:r>
      <w:r w:rsidR="00634AD2" w:rsidRPr="00634AD2">
        <w:rPr>
          <w:lang w:val="en-US"/>
        </w:rPr>
        <w:t xml:space="preserve">the state "Victoria" is represented in two different formats: "VIC" and "Victoria." </w:t>
      </w:r>
    </w:p>
    <w:p w14:paraId="40047067" w14:textId="532446EA" w:rsidR="00C409B3" w:rsidRDefault="00C409B3" w:rsidP="00071688">
      <w:pPr>
        <w:pStyle w:val="ListParagraph"/>
        <w:numPr>
          <w:ilvl w:val="0"/>
          <w:numId w:val="1"/>
        </w:numPr>
        <w:spacing w:before="120"/>
        <w:ind w:left="357" w:hanging="357"/>
        <w:jc w:val="both"/>
        <w:rPr>
          <w:lang w:val="en-US"/>
        </w:rPr>
      </w:pPr>
      <w:r w:rsidRPr="000F6EA2">
        <w:rPr>
          <w:lang w:val="en-US"/>
        </w:rPr>
        <w:lastRenderedPageBreak/>
        <w:t xml:space="preserve">In the transactions table, </w:t>
      </w:r>
      <w:r w:rsidR="000F6EA2" w:rsidRPr="000F6EA2">
        <w:rPr>
          <w:lang w:val="en-US"/>
        </w:rPr>
        <w:t xml:space="preserve"> </w:t>
      </w:r>
      <w:r w:rsidR="000F6EA2">
        <w:rPr>
          <w:lang w:val="en-US"/>
        </w:rPr>
        <w:t>there are</w:t>
      </w:r>
      <w:r w:rsidR="000F6EA2" w:rsidRPr="000F6EA2">
        <w:rPr>
          <w:lang w:val="en-US"/>
        </w:rPr>
        <w:t xml:space="preserve"> several instances where referential integrity is compromised, indicating discrepancies and inconsistencies in the relationships between tables. Specifically, we have discovered the following issues:</w:t>
      </w:r>
    </w:p>
    <w:p w14:paraId="6DADAF3F" w14:textId="77777777" w:rsidR="000F6EA2" w:rsidRDefault="000F6EA2" w:rsidP="000F6EA2">
      <w:pPr>
        <w:pStyle w:val="ListParagraph"/>
        <w:numPr>
          <w:ilvl w:val="0"/>
          <w:numId w:val="3"/>
        </w:numPr>
        <w:spacing w:before="120"/>
        <w:jc w:val="both"/>
        <w:rPr>
          <w:lang w:val="en-US"/>
        </w:rPr>
      </w:pPr>
      <w:r w:rsidRPr="000F6EA2">
        <w:rPr>
          <w:lang w:val="en-US"/>
        </w:rPr>
        <w:t xml:space="preserve">In the transaction table, there is a record with a customer ID of 5034, which is not present in the customer demographic table. This inconsistency indicates a breakdown in the relationship between the transaction and customer demographic tables, potentially leading to incorrect or incomplete analysis. </w:t>
      </w:r>
    </w:p>
    <w:p w14:paraId="2BC603C3" w14:textId="77777777" w:rsidR="000F6EA2" w:rsidRDefault="000F6EA2" w:rsidP="000F6EA2">
      <w:pPr>
        <w:pStyle w:val="ListParagraph"/>
        <w:numPr>
          <w:ilvl w:val="0"/>
          <w:numId w:val="3"/>
        </w:numPr>
        <w:spacing w:before="120"/>
        <w:jc w:val="both"/>
        <w:rPr>
          <w:lang w:val="en-US"/>
        </w:rPr>
      </w:pPr>
      <w:r w:rsidRPr="000F6EA2">
        <w:rPr>
          <w:lang w:val="en-US"/>
        </w:rPr>
        <w:t xml:space="preserve">The customer address table is missing address details for customers with the IDs 3, 10, 22, and 23. This absence of address information for specific customers raises concerns about data completeness and accuracy. It is essential to address this issue to ensure a comprehensive understanding of customer addresses. </w:t>
      </w:r>
    </w:p>
    <w:p w14:paraId="62F2DD8F" w14:textId="3B28EAD7" w:rsidR="000F6EA2" w:rsidRDefault="000F6EA2" w:rsidP="000F6EA2">
      <w:pPr>
        <w:pStyle w:val="ListParagraph"/>
        <w:numPr>
          <w:ilvl w:val="0"/>
          <w:numId w:val="3"/>
        </w:numPr>
        <w:spacing w:before="120"/>
        <w:jc w:val="both"/>
        <w:rPr>
          <w:lang w:val="en-US"/>
        </w:rPr>
      </w:pPr>
      <w:r w:rsidRPr="000F6EA2">
        <w:rPr>
          <w:lang w:val="en-US"/>
        </w:rPr>
        <w:t>The customer address table includes details for customer IDs 4001, 4002, and 4003, which do not exist in the customer demographic table. This discrepancy indicates a violation of referential integrity and highlights the need to synchronize data across related tables for accurate and reliable analysis.</w:t>
      </w:r>
    </w:p>
    <w:p w14:paraId="0972476E" w14:textId="77777777" w:rsidR="00010BCA" w:rsidRPr="000F6EA2" w:rsidRDefault="00010BCA" w:rsidP="00010BCA">
      <w:pPr>
        <w:pStyle w:val="ListParagraph"/>
        <w:spacing w:before="120"/>
        <w:ind w:left="717"/>
        <w:jc w:val="both"/>
        <w:rPr>
          <w:lang w:val="en-US"/>
        </w:rPr>
      </w:pPr>
    </w:p>
    <w:p w14:paraId="353268E1" w14:textId="69EE62B7" w:rsidR="00970421" w:rsidRDefault="00C409B3" w:rsidP="00C409B3">
      <w:pPr>
        <w:rPr>
          <w:b/>
          <w:bCs/>
          <w:lang w:val="en-US"/>
        </w:rPr>
      </w:pPr>
      <w:r>
        <w:rPr>
          <w:b/>
          <w:bCs/>
          <w:lang w:val="en-US"/>
        </w:rPr>
        <w:t>Strategies to mitigate the</w:t>
      </w:r>
      <w:r w:rsidRPr="00C409B3">
        <w:rPr>
          <w:b/>
          <w:bCs/>
          <w:lang w:val="en-US"/>
        </w:rPr>
        <w:t xml:space="preserve"> issues in the given datasets:</w:t>
      </w:r>
    </w:p>
    <w:p w14:paraId="0A5B08EF" w14:textId="545242F2" w:rsidR="00010BCA" w:rsidRDefault="00010BCA" w:rsidP="00010BCA">
      <w:pPr>
        <w:pStyle w:val="ListParagraph"/>
        <w:numPr>
          <w:ilvl w:val="0"/>
          <w:numId w:val="4"/>
        </w:numPr>
        <w:jc w:val="both"/>
        <w:rPr>
          <w:lang w:val="en-US"/>
        </w:rPr>
      </w:pPr>
      <w:r w:rsidRPr="00010BCA">
        <w:rPr>
          <w:lang w:val="en-US"/>
        </w:rPr>
        <w:t>To address the issue of missing values in the dataset, our strategy involves employing suitable imputation methods instead of dropping the affected records. Since a significant number of records have missing values, it is essential to preserve the data. We propose utilizing imputation techniques such as mean, median, mode imputation to fill in the missing values. By applying these methods, we aim to retain the integrity of the dataset, enable comprehensive analysis, and minimize the loss of valuable information. Documentation of the imputation methods used will ensure transparency and reproducibility in future analyses.</w:t>
      </w:r>
    </w:p>
    <w:p w14:paraId="1CFFF969" w14:textId="77777777" w:rsidR="00970421" w:rsidRDefault="00970421" w:rsidP="00970421">
      <w:pPr>
        <w:pStyle w:val="ListParagraph"/>
        <w:ind w:left="360"/>
        <w:jc w:val="both"/>
        <w:rPr>
          <w:lang w:val="en-US"/>
        </w:rPr>
      </w:pPr>
    </w:p>
    <w:p w14:paraId="62BA14A2" w14:textId="45F67D56" w:rsidR="00634AD2" w:rsidRPr="00436448" w:rsidRDefault="00970421" w:rsidP="00436448">
      <w:pPr>
        <w:pStyle w:val="ListParagraph"/>
        <w:numPr>
          <w:ilvl w:val="0"/>
          <w:numId w:val="4"/>
        </w:numPr>
        <w:jc w:val="both"/>
        <w:rPr>
          <w:lang w:val="en-US"/>
        </w:rPr>
      </w:pPr>
      <w:r w:rsidRPr="00970421">
        <w:rPr>
          <w:lang w:val="en-US"/>
        </w:rPr>
        <w:t xml:space="preserve">To overcome issues with referential integrity in the dataset, we </w:t>
      </w:r>
      <w:r>
        <w:rPr>
          <w:lang w:val="en-US"/>
        </w:rPr>
        <w:t>can</w:t>
      </w:r>
      <w:r w:rsidRPr="00970421">
        <w:rPr>
          <w:lang w:val="en-US"/>
        </w:rPr>
        <w:t xml:space="preserve"> establish mechanisms for data integration and synchronization to ensure consistent and accurate data across all related tables. </w:t>
      </w:r>
      <w:r>
        <w:rPr>
          <w:lang w:val="en-US"/>
        </w:rPr>
        <w:t>W</w:t>
      </w:r>
      <w:r w:rsidRPr="00970421">
        <w:rPr>
          <w:lang w:val="en-US"/>
        </w:rPr>
        <w:t xml:space="preserve">e </w:t>
      </w:r>
      <w:r>
        <w:rPr>
          <w:lang w:val="en-US"/>
        </w:rPr>
        <w:t>can</w:t>
      </w:r>
      <w:r w:rsidRPr="00970421">
        <w:rPr>
          <w:lang w:val="en-US"/>
        </w:rPr>
        <w:t xml:space="preserve"> maintain proper documentation of the relationships and constraints to facilitate ongoing data management and future analysis. By implementing these steps, we aim to restore and maintain referential integrity, ensuring the reliability and usability of the dataset.</w:t>
      </w:r>
    </w:p>
    <w:p w14:paraId="3EA54FEE" w14:textId="77777777" w:rsidR="00ED2E27" w:rsidRDefault="00ED2E27" w:rsidP="00D232A9">
      <w:pPr>
        <w:jc w:val="both"/>
        <w:rPr>
          <w:lang w:val="en-US"/>
        </w:rPr>
      </w:pPr>
    </w:p>
    <w:p w14:paraId="77BB2374" w14:textId="7AB9A2BE" w:rsidR="00ED2E27" w:rsidRDefault="00ED2E27" w:rsidP="00D232A9">
      <w:pPr>
        <w:jc w:val="both"/>
        <w:rPr>
          <w:lang w:val="en-US"/>
        </w:rPr>
      </w:pPr>
      <w:r w:rsidRPr="00ED2E27">
        <w:rPr>
          <w:lang w:val="en-US"/>
        </w:rPr>
        <w:t>These strategies are designed to tackle the specific issues we have encountered and will contribute significantly to improving the overall quality of the datasets.</w:t>
      </w:r>
    </w:p>
    <w:p w14:paraId="11340A3C" w14:textId="77777777" w:rsidR="00ED2E27" w:rsidRDefault="00ED2E27" w:rsidP="00ED2E27">
      <w:pPr>
        <w:jc w:val="both"/>
        <w:rPr>
          <w:lang w:val="en-US"/>
        </w:rPr>
      </w:pPr>
      <w:r w:rsidRPr="00ED2E27">
        <w:rPr>
          <w:lang w:val="en-US"/>
        </w:rPr>
        <w:t>Should you require any additional information or assistance regarding the suggested strategies, please do not hesitate to reach out to me. I am here to provide guidance and address any questions you may have.</w:t>
      </w:r>
    </w:p>
    <w:p w14:paraId="0F84BEB2" w14:textId="735ABAB5" w:rsidR="00ED2E27" w:rsidRDefault="00ED2E27" w:rsidP="00ED2E27">
      <w:pPr>
        <w:jc w:val="both"/>
        <w:rPr>
          <w:lang w:val="en-US"/>
        </w:rPr>
      </w:pPr>
      <w:r w:rsidRPr="00ED2E27">
        <w:rPr>
          <w:lang w:val="en-US"/>
        </w:rPr>
        <w:t>Thank you for your attention to this matter. Your commitment to data quality is instrumental in our collective efforts to make informed decisions based on reliable information.</w:t>
      </w:r>
    </w:p>
    <w:p w14:paraId="021433EC" w14:textId="31AE926C" w:rsidR="00436448" w:rsidRDefault="00436448" w:rsidP="00ED2E27">
      <w:pPr>
        <w:jc w:val="both"/>
        <w:rPr>
          <w:lang w:val="en-US"/>
        </w:rPr>
      </w:pPr>
      <w:r>
        <w:rPr>
          <w:lang w:val="en-US"/>
        </w:rPr>
        <w:t>Moving forward, our analysis team will help you in analyzing your datasets and providing valuable insights and business strategies to become successful among the competitors.</w:t>
      </w:r>
    </w:p>
    <w:p w14:paraId="194DDA3B" w14:textId="77777777" w:rsidR="00ED2E27" w:rsidRDefault="00ED2E27" w:rsidP="00ED2E27">
      <w:pPr>
        <w:jc w:val="both"/>
        <w:rPr>
          <w:lang w:val="en-US"/>
        </w:rPr>
      </w:pPr>
    </w:p>
    <w:p w14:paraId="366307BC" w14:textId="77777777" w:rsidR="00436448" w:rsidRDefault="00D22EE1" w:rsidP="00436448">
      <w:pPr>
        <w:spacing w:after="0"/>
        <w:rPr>
          <w:lang w:val="en-US"/>
        </w:rPr>
      </w:pPr>
      <w:r w:rsidRPr="00D22EE1">
        <w:rPr>
          <w:lang w:val="en-US"/>
        </w:rPr>
        <w:t xml:space="preserve">Best regards, </w:t>
      </w:r>
    </w:p>
    <w:p w14:paraId="280B7E79" w14:textId="38127018" w:rsidR="00D22EE1" w:rsidRDefault="00436448" w:rsidP="00436448">
      <w:pPr>
        <w:spacing w:after="0"/>
        <w:contextualSpacing/>
        <w:rPr>
          <w:lang w:val="en-US"/>
        </w:rPr>
      </w:pPr>
      <w:r>
        <w:rPr>
          <w:lang w:val="en-US"/>
        </w:rPr>
        <w:t>Roshankumar S</w:t>
      </w:r>
    </w:p>
    <w:sectPr w:rsidR="00D22E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EA665" w14:textId="77777777" w:rsidR="00E40534" w:rsidRDefault="00E40534" w:rsidP="00C409B3">
      <w:pPr>
        <w:spacing w:after="0" w:line="240" w:lineRule="auto"/>
      </w:pPr>
      <w:r>
        <w:separator/>
      </w:r>
    </w:p>
  </w:endnote>
  <w:endnote w:type="continuationSeparator" w:id="0">
    <w:p w14:paraId="7844FB19" w14:textId="77777777" w:rsidR="00E40534" w:rsidRDefault="00E40534" w:rsidP="00C40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E649" w14:textId="77777777" w:rsidR="00E40534" w:rsidRDefault="00E40534" w:rsidP="00C409B3">
      <w:pPr>
        <w:spacing w:after="0" w:line="240" w:lineRule="auto"/>
      </w:pPr>
      <w:r>
        <w:separator/>
      </w:r>
    </w:p>
  </w:footnote>
  <w:footnote w:type="continuationSeparator" w:id="0">
    <w:p w14:paraId="1240DCAB" w14:textId="77777777" w:rsidR="00E40534" w:rsidRDefault="00E40534" w:rsidP="00C40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334B"/>
    <w:multiLevelType w:val="hybridMultilevel"/>
    <w:tmpl w:val="A73418BA"/>
    <w:lvl w:ilvl="0" w:tplc="40090005">
      <w:start w:val="1"/>
      <w:numFmt w:val="bullet"/>
      <w:lvlText w:val=""/>
      <w:lvlJc w:val="left"/>
      <w:pPr>
        <w:ind w:left="717" w:hanging="360"/>
      </w:pPr>
      <w:rPr>
        <w:rFonts w:ascii="Wingdings" w:hAnsi="Wingdings" w:hint="default"/>
      </w:rPr>
    </w:lvl>
    <w:lvl w:ilvl="1" w:tplc="FFFFFFFF" w:tentative="1">
      <w:start w:val="1"/>
      <w:numFmt w:val="bullet"/>
      <w:lvlText w:val="o"/>
      <w:lvlJc w:val="left"/>
      <w:pPr>
        <w:ind w:left="1437" w:hanging="360"/>
      </w:pPr>
      <w:rPr>
        <w:rFonts w:ascii="Courier New" w:hAnsi="Courier New" w:cs="Courier New" w:hint="default"/>
      </w:rPr>
    </w:lvl>
    <w:lvl w:ilvl="2" w:tplc="FFFFFFFF" w:tentative="1">
      <w:start w:val="1"/>
      <w:numFmt w:val="bullet"/>
      <w:lvlText w:val=""/>
      <w:lvlJc w:val="left"/>
      <w:pPr>
        <w:ind w:left="2157" w:hanging="360"/>
      </w:pPr>
      <w:rPr>
        <w:rFonts w:ascii="Wingdings" w:hAnsi="Wingdings" w:hint="default"/>
      </w:rPr>
    </w:lvl>
    <w:lvl w:ilvl="3" w:tplc="FFFFFFFF" w:tentative="1">
      <w:start w:val="1"/>
      <w:numFmt w:val="bullet"/>
      <w:lvlText w:val=""/>
      <w:lvlJc w:val="left"/>
      <w:pPr>
        <w:ind w:left="2877" w:hanging="360"/>
      </w:pPr>
      <w:rPr>
        <w:rFonts w:ascii="Symbol" w:hAnsi="Symbol" w:hint="default"/>
      </w:rPr>
    </w:lvl>
    <w:lvl w:ilvl="4" w:tplc="FFFFFFFF" w:tentative="1">
      <w:start w:val="1"/>
      <w:numFmt w:val="bullet"/>
      <w:lvlText w:val="o"/>
      <w:lvlJc w:val="left"/>
      <w:pPr>
        <w:ind w:left="3597" w:hanging="360"/>
      </w:pPr>
      <w:rPr>
        <w:rFonts w:ascii="Courier New" w:hAnsi="Courier New" w:cs="Courier New" w:hint="default"/>
      </w:rPr>
    </w:lvl>
    <w:lvl w:ilvl="5" w:tplc="FFFFFFFF" w:tentative="1">
      <w:start w:val="1"/>
      <w:numFmt w:val="bullet"/>
      <w:lvlText w:val=""/>
      <w:lvlJc w:val="left"/>
      <w:pPr>
        <w:ind w:left="4317" w:hanging="360"/>
      </w:pPr>
      <w:rPr>
        <w:rFonts w:ascii="Wingdings" w:hAnsi="Wingdings" w:hint="default"/>
      </w:rPr>
    </w:lvl>
    <w:lvl w:ilvl="6" w:tplc="FFFFFFFF" w:tentative="1">
      <w:start w:val="1"/>
      <w:numFmt w:val="bullet"/>
      <w:lvlText w:val=""/>
      <w:lvlJc w:val="left"/>
      <w:pPr>
        <w:ind w:left="5037" w:hanging="360"/>
      </w:pPr>
      <w:rPr>
        <w:rFonts w:ascii="Symbol" w:hAnsi="Symbol" w:hint="default"/>
      </w:rPr>
    </w:lvl>
    <w:lvl w:ilvl="7" w:tplc="FFFFFFFF" w:tentative="1">
      <w:start w:val="1"/>
      <w:numFmt w:val="bullet"/>
      <w:lvlText w:val="o"/>
      <w:lvlJc w:val="left"/>
      <w:pPr>
        <w:ind w:left="5757" w:hanging="360"/>
      </w:pPr>
      <w:rPr>
        <w:rFonts w:ascii="Courier New" w:hAnsi="Courier New" w:cs="Courier New" w:hint="default"/>
      </w:rPr>
    </w:lvl>
    <w:lvl w:ilvl="8" w:tplc="FFFFFFFF" w:tentative="1">
      <w:start w:val="1"/>
      <w:numFmt w:val="bullet"/>
      <w:lvlText w:val=""/>
      <w:lvlJc w:val="left"/>
      <w:pPr>
        <w:ind w:left="6477" w:hanging="360"/>
      </w:pPr>
      <w:rPr>
        <w:rFonts w:ascii="Wingdings" w:hAnsi="Wingdings" w:hint="default"/>
      </w:rPr>
    </w:lvl>
  </w:abstractNum>
  <w:abstractNum w:abstractNumId="1" w15:restartNumberingAfterBreak="0">
    <w:nsid w:val="55753896"/>
    <w:multiLevelType w:val="hybridMultilevel"/>
    <w:tmpl w:val="0C4E8EFE"/>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2" w15:restartNumberingAfterBreak="0">
    <w:nsid w:val="608356AD"/>
    <w:multiLevelType w:val="hybridMultilevel"/>
    <w:tmpl w:val="DCFAF2F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6ADE211C"/>
    <w:multiLevelType w:val="hybridMultilevel"/>
    <w:tmpl w:val="E54643E2"/>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80780487">
    <w:abstractNumId w:val="3"/>
  </w:num>
  <w:num w:numId="2" w16cid:durableId="1388919333">
    <w:abstractNumId w:val="1"/>
  </w:num>
  <w:num w:numId="3" w16cid:durableId="2103068414">
    <w:abstractNumId w:val="0"/>
  </w:num>
  <w:num w:numId="4" w16cid:durableId="1390953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E1"/>
    <w:rsid w:val="00010BCA"/>
    <w:rsid w:val="000F6EA2"/>
    <w:rsid w:val="001545C6"/>
    <w:rsid w:val="003F2D05"/>
    <w:rsid w:val="00436448"/>
    <w:rsid w:val="00634AD2"/>
    <w:rsid w:val="00970421"/>
    <w:rsid w:val="009D2D45"/>
    <w:rsid w:val="00C409B3"/>
    <w:rsid w:val="00D22EE1"/>
    <w:rsid w:val="00D232A9"/>
    <w:rsid w:val="00DF1ECD"/>
    <w:rsid w:val="00E40534"/>
    <w:rsid w:val="00ED2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EBB"/>
  <w15:chartTrackingRefBased/>
  <w15:docId w15:val="{34D0CA19-3F76-4227-B72B-2C7F962B5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3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D45"/>
    <w:pPr>
      <w:ind w:left="720"/>
      <w:contextualSpacing/>
    </w:pPr>
  </w:style>
  <w:style w:type="paragraph" w:styleId="Header">
    <w:name w:val="header"/>
    <w:basedOn w:val="Normal"/>
    <w:link w:val="HeaderChar"/>
    <w:uiPriority w:val="99"/>
    <w:unhideWhenUsed/>
    <w:rsid w:val="00C40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9B3"/>
  </w:style>
  <w:style w:type="paragraph" w:styleId="Footer">
    <w:name w:val="footer"/>
    <w:basedOn w:val="Normal"/>
    <w:link w:val="FooterChar"/>
    <w:uiPriority w:val="99"/>
    <w:unhideWhenUsed/>
    <w:rsid w:val="00C40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367967">
      <w:bodyDiv w:val="1"/>
      <w:marLeft w:val="0"/>
      <w:marRight w:val="0"/>
      <w:marTop w:val="0"/>
      <w:marBottom w:val="0"/>
      <w:divBdr>
        <w:top w:val="none" w:sz="0" w:space="0" w:color="auto"/>
        <w:left w:val="none" w:sz="0" w:space="0" w:color="auto"/>
        <w:bottom w:val="none" w:sz="0" w:space="0" w:color="auto"/>
        <w:right w:val="none" w:sz="0" w:space="0" w:color="auto"/>
      </w:divBdr>
    </w:div>
    <w:div w:id="50174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Kumar</dc:creator>
  <cp:keywords/>
  <dc:description/>
  <cp:lastModifiedBy>Roshan Kumar</cp:lastModifiedBy>
  <cp:revision>3</cp:revision>
  <dcterms:created xsi:type="dcterms:W3CDTF">2023-06-10T05:56:00Z</dcterms:created>
  <dcterms:modified xsi:type="dcterms:W3CDTF">2023-06-10T07:48:00Z</dcterms:modified>
</cp:coreProperties>
</file>