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F01BD" w14:textId="77777777" w:rsidR="008C79A4" w:rsidRPr="008C79A4" w:rsidRDefault="008C79A4" w:rsidP="008C79A4">
      <w:pPr>
        <w:rPr>
          <w:b/>
          <w:bCs/>
        </w:rPr>
      </w:pPr>
      <w:r w:rsidRPr="008C79A4">
        <w:rPr>
          <w:rFonts w:ascii="Segoe UI Emoji" w:hAnsi="Segoe UI Emoji" w:cs="Segoe UI Emoji"/>
          <w:b/>
          <w:bCs/>
        </w:rPr>
        <w:t>🧠</w:t>
      </w:r>
      <w:r w:rsidRPr="008C79A4">
        <w:rPr>
          <w:b/>
          <w:bCs/>
        </w:rPr>
        <w:t xml:space="preserve"> Part A: Conceptual Understanding (Theory)</w:t>
      </w:r>
    </w:p>
    <w:p w14:paraId="14228528" w14:textId="77777777" w:rsidR="008C79A4" w:rsidRPr="008C79A4" w:rsidRDefault="008C79A4" w:rsidP="008C79A4">
      <w:r w:rsidRPr="008C79A4">
        <w:t>1. What is Logistic Regression and why is it suitable for classification?</w:t>
      </w:r>
    </w:p>
    <w:p w14:paraId="0B5B0CAD" w14:textId="77777777" w:rsidR="008C79A4" w:rsidRPr="008C79A4" w:rsidRDefault="008C79A4" w:rsidP="008C79A4">
      <w:r w:rsidRPr="008C79A4">
        <w:t>Logistic Regression is a supervised machine learning algorithm used to predict categorical outcomes, such as Yes/No or 0/1. It uses the sigmoid function to convert predictions into probabilities between 0 and 1, making it suitable for classification.</w:t>
      </w:r>
    </w:p>
    <w:p w14:paraId="3F0204B7" w14:textId="77777777" w:rsidR="008C79A4" w:rsidRPr="008C79A4" w:rsidRDefault="008C79A4" w:rsidP="008C79A4">
      <w:r w:rsidRPr="008C79A4">
        <w:t>2. Explain classification performance metrics and why accuracy alone is insufficient.</w:t>
      </w:r>
    </w:p>
    <w:p w14:paraId="4B7BBF57" w14:textId="77777777" w:rsidR="008C79A4" w:rsidRPr="008C79A4" w:rsidRDefault="008C79A4" w:rsidP="008C79A4">
      <w:r w:rsidRPr="008C79A4">
        <w:t>Classification performance metrics measure how well a model predicts classes. Accuracy measures overall correct predictions, but it can be misleading when the dataset is imbalanced, so metrics like Precision, Recall, F1-Score, and AUC-ROC are also important.</w:t>
      </w:r>
    </w:p>
    <w:p w14:paraId="656844CB" w14:textId="77777777" w:rsidR="008C79A4" w:rsidRPr="008C79A4" w:rsidRDefault="008C79A4" w:rsidP="008C79A4">
      <w:r w:rsidRPr="008C79A4">
        <w:t>3. Define Type-I Error and Type-II Error in the context of risk prediction.</w:t>
      </w:r>
    </w:p>
    <w:p w14:paraId="6C2417EE" w14:textId="77777777" w:rsidR="008C79A4" w:rsidRPr="008C79A4" w:rsidRDefault="008C79A4" w:rsidP="008C79A4">
      <w:pPr>
        <w:numPr>
          <w:ilvl w:val="0"/>
          <w:numId w:val="1"/>
        </w:numPr>
      </w:pPr>
      <w:r w:rsidRPr="008C79A4">
        <w:t>Type-I Error (False Positive): Predicting that a person is at risk when they are actually not at risk.</w:t>
      </w:r>
    </w:p>
    <w:p w14:paraId="3FB6ECCA" w14:textId="77777777" w:rsidR="008C79A4" w:rsidRPr="008C79A4" w:rsidRDefault="008C79A4" w:rsidP="008C79A4">
      <w:pPr>
        <w:numPr>
          <w:ilvl w:val="0"/>
          <w:numId w:val="1"/>
        </w:numPr>
      </w:pPr>
      <w:r w:rsidRPr="008C79A4">
        <w:t>Type-II Error (False Negative): Predicting that a person is not at risk when they are actually at risk.</w:t>
      </w:r>
    </w:p>
    <w:p w14:paraId="67A6C770" w14:textId="77777777" w:rsidR="008C79A4" w:rsidRPr="008C79A4" w:rsidRDefault="008C79A4" w:rsidP="008C79A4">
      <w:r w:rsidRPr="008C79A4">
        <w:t>4. Explain Precision, Recall, F1-Score, TPR, and FPR.</w:t>
      </w:r>
    </w:p>
    <w:p w14:paraId="043E0D86" w14:textId="77777777" w:rsidR="008C79A4" w:rsidRPr="008C79A4" w:rsidRDefault="008C79A4" w:rsidP="008C79A4">
      <w:pPr>
        <w:numPr>
          <w:ilvl w:val="0"/>
          <w:numId w:val="2"/>
        </w:numPr>
      </w:pPr>
      <w:r w:rsidRPr="008C79A4">
        <w:t>Precision: The proportion of predicted positive cases that are actually positive.</w:t>
      </w:r>
    </w:p>
    <w:p w14:paraId="5B998E7E" w14:textId="77777777" w:rsidR="008C79A4" w:rsidRPr="008C79A4" w:rsidRDefault="008C79A4" w:rsidP="008C79A4">
      <w:pPr>
        <w:numPr>
          <w:ilvl w:val="0"/>
          <w:numId w:val="2"/>
        </w:numPr>
      </w:pPr>
      <w:r w:rsidRPr="008C79A4">
        <w:t>Recall: The proportion of actual positive cases correctly identified.</w:t>
      </w:r>
    </w:p>
    <w:p w14:paraId="2CFC562F" w14:textId="77777777" w:rsidR="008C79A4" w:rsidRPr="008C79A4" w:rsidRDefault="008C79A4" w:rsidP="008C79A4">
      <w:pPr>
        <w:numPr>
          <w:ilvl w:val="0"/>
          <w:numId w:val="2"/>
        </w:numPr>
      </w:pPr>
      <w:r w:rsidRPr="008C79A4">
        <w:t>F1-Score: The harmonic mean of Precision and Recall.</w:t>
      </w:r>
    </w:p>
    <w:p w14:paraId="67831DD1" w14:textId="77777777" w:rsidR="008C79A4" w:rsidRPr="008C79A4" w:rsidRDefault="008C79A4" w:rsidP="008C79A4">
      <w:pPr>
        <w:numPr>
          <w:ilvl w:val="0"/>
          <w:numId w:val="2"/>
        </w:numPr>
      </w:pPr>
      <w:r w:rsidRPr="008C79A4">
        <w:t>TPR (True Positive Rate): The proportion of actual positives correctly predicted; it is equal to Recall.</w:t>
      </w:r>
    </w:p>
    <w:p w14:paraId="2C1BC57A" w14:textId="77777777" w:rsidR="008C79A4" w:rsidRPr="008C79A4" w:rsidRDefault="008C79A4" w:rsidP="008C79A4">
      <w:pPr>
        <w:numPr>
          <w:ilvl w:val="0"/>
          <w:numId w:val="2"/>
        </w:numPr>
      </w:pPr>
      <w:r w:rsidRPr="008C79A4">
        <w:t>FPR (False Positive Rate): The proportion of actual negatives incorrectly predicted as positive.</w:t>
      </w:r>
    </w:p>
    <w:p w14:paraId="40739809" w14:textId="77777777" w:rsidR="008C79A4" w:rsidRPr="008C79A4" w:rsidRDefault="008C79A4" w:rsidP="008C79A4">
      <w:r w:rsidRPr="008C79A4">
        <w:t>5. What is AUC-ROC and how does it help in evaluating classifiers?</w:t>
      </w:r>
    </w:p>
    <w:p w14:paraId="2D9C6C62" w14:textId="77777777" w:rsidR="008C79A4" w:rsidRPr="008C79A4" w:rsidRDefault="008C79A4" w:rsidP="008C79A4">
      <w:r w:rsidRPr="008C79A4">
        <w:t>ROC (Receiver Operating Characteristic) is a curve that plots TPR against FPR at different classification thresholds. AUC (Area Under the Curve) measures how well a model distinguishes between positive and negative classes; a higher AUC generally indicates better discrimination.</w:t>
      </w:r>
    </w:p>
    <w:p w14:paraId="64F6C0A5" w14:textId="77777777" w:rsidR="008C79A4" w:rsidRPr="008C79A4" w:rsidRDefault="008C79A4" w:rsidP="008C79A4">
      <w:r w:rsidRPr="008C79A4">
        <w:t>6. Why does imbalanced data create problems in classification models?</w:t>
      </w:r>
    </w:p>
    <w:p w14:paraId="694959FF" w14:textId="77777777" w:rsidR="008C79A4" w:rsidRPr="008C79A4" w:rsidRDefault="008C79A4" w:rsidP="008C79A4">
      <w:r w:rsidRPr="008C79A4">
        <w:t>Imbalanced data occurs when one class has significantly more samples than another. A model may predict the majority class most of the time and achieve high accuracy while failing to identify minority-class cases, making metrics such as Recall and F1-Score especially important.</w:t>
      </w:r>
    </w:p>
    <w:p w14:paraId="3E0E8698" w14:textId="77777777" w:rsidR="008C79A4" w:rsidRPr="008C79A4" w:rsidRDefault="008C79A4" w:rsidP="008C79A4">
      <w:pPr>
        <w:rPr>
          <w:vanish/>
        </w:rPr>
      </w:pPr>
      <w:r w:rsidRPr="008C79A4">
        <w:rPr>
          <w:vanish/>
        </w:rPr>
        <w:lastRenderedPageBreak/>
        <w:t>Top of Form</w:t>
      </w:r>
    </w:p>
    <w:p w14:paraId="4E4E51D4" w14:textId="77777777" w:rsidR="008C79A4" w:rsidRPr="008C79A4" w:rsidRDefault="008C79A4" w:rsidP="008C79A4">
      <w:pPr>
        <w:rPr>
          <w:vanish/>
        </w:rPr>
      </w:pPr>
      <w:r w:rsidRPr="008C79A4">
        <w:rPr>
          <w:vanish/>
        </w:rPr>
        <w:t>Bottom of Form</w:t>
      </w:r>
    </w:p>
    <w:p w14:paraId="0EDD1A49" w14:textId="77777777" w:rsidR="001621CE" w:rsidRDefault="001621CE"/>
    <w:sectPr w:rsidR="00162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E29A8"/>
    <w:multiLevelType w:val="multilevel"/>
    <w:tmpl w:val="ADC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2305B"/>
    <w:multiLevelType w:val="multilevel"/>
    <w:tmpl w:val="C584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0945">
    <w:abstractNumId w:val="1"/>
  </w:num>
  <w:num w:numId="2" w16cid:durableId="204258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A4"/>
    <w:rsid w:val="001621CE"/>
    <w:rsid w:val="006C47A6"/>
    <w:rsid w:val="008C79A4"/>
    <w:rsid w:val="00BF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7C96"/>
  <w15:chartTrackingRefBased/>
  <w15:docId w15:val="{4338091A-F413-4CC5-990C-7498A85F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8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9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3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00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48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33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684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378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497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404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500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814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9838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488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2399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853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8377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13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716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608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1079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618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0831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847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5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9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5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3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0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8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1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2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1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7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4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21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0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47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351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02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526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661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0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125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352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2520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605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764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260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909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292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076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91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6575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541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540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955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0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1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7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2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Marathe</dc:creator>
  <cp:keywords/>
  <dc:description/>
  <cp:lastModifiedBy>Roshan Marathe</cp:lastModifiedBy>
  <cp:revision>2</cp:revision>
  <dcterms:created xsi:type="dcterms:W3CDTF">2026-10-16T07:43:00Z</dcterms:created>
  <dcterms:modified xsi:type="dcterms:W3CDTF">2026-10-16T07:43:00Z</dcterms:modified>
</cp:coreProperties>
</file>