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ФИО учителя: Истамулова Макка Султановна</w:t>
      </w:r>
      <w:r>
        <w:t xml:space="preserve">  </w:t>
      </w:r>
    </w:p>
    <w:p>
      <w:r>
        <w:rPr>
          <w:b w:val="true"/>
          <w:bCs w:val="true"/>
        </w:rPr>
        <w:t xml:space="preserve">Школа: МБОУ средняя общеобразовательная школа № 18</w:t>
      </w:r>
      <w:r>
        <w:t xml:space="preserve">  </w:t>
      </w:r>
    </w:p>
    <w:p>
      <w:r>
        <w:rPr>
          <w:b w:val="true"/>
          <w:bCs w:val="true"/>
        </w:rPr>
        <w:t xml:space="preserve">Район: город Грозный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                                                    ЗАКЛЮЧЕНИЕ ПО ИТОГУ АНАЛИЗА УРОКА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предметно-методическая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 (Требования Стандартов к предметному содержанию)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№2 (Развитие личностной сферы ученика средствами предмета)</w:t>
      </w:r>
    </w:p>
    <w:p>
      <w:r>
        <w:t xml:space="preserve">  </w:t>
      </w:r>
    </w:p>
    <w:p>
      <w:r>
        <w:t xml:space="preserve">1)	В ходе раскрытия темы Вы умело акцентируете социализирующее предметное содержание урока, обращаясь к социальному и жизненному опыту детей и обеспечивая тем самым осознанное восприятие учебного материала.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При отборе учебного содержания учитываете необходимость формирования у обучающихся системы ценностей, которые  носят общечеловеческий, вечный, непреходящий характер и вместе с тем стимулируют интерес к знаниям и к процессу познания. Успешно используете  формы  работы, развивающие личностные качества учеников в соответствии с требованиями ФГОС.
2)	Вы умеете оценивать дидактический потенциал таких заданий и самостоятельно проектировать их.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№3 (Использование заданий, развивающих УУД на уроках предмета)</w:t>
      </w:r>
    </w:p>
    <w:p>
      <w:r>
        <w:t xml:space="preserve">  </w:t>
      </w:r>
    </w:p>
    <w:p>
      <w:r>
        <w:t xml:space="preserve">1)	Вы предъявляете ученикам цели урока,  но не связываете их конструктивно с общей темой и с содержанием контрольной работы. Предъявляете преимущественно предметные цели. Не учите детей держаться цели в течение урока, соотносить результат урока с целью.
2)	Приемы развивающего обучения используете недостаточно оптимально: их количество слишком велико или недостаточно. Непродуманность и нецелесообразность их применения не способствует формированию УУД.
3)	Конкретные формы выполняемых развивающих заданий практически не связаны с особенностями детей именно этого класса.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психолого-педагогическая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№4 (Учет  и развитие мотивации и психофизиологической сферы учащихся)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№5 (Обеспечение целевой психолого-педагогической поддержки обучающихся)</w:t>
      </w:r>
    </w:p>
    <w:p>
      <w:r>
        <w:t xml:space="preserve">  </w:t>
      </w:r>
    </w:p>
    <w:p>
      <w:r>
        <w:t xml:space="preserve">1)	Вы эффективно используете дифференцированное обучение, в том числе дает разноуровневые домашние задания, опираясь на индивидуальные достижения ученика.
2)	Вы ведете мониторинг учебных достижений учащихся по результатам диагностических и контрольных работ.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Валеологическая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№6 (Требования ЗСС в содержании, структуре урока, в работе с оборудованием и учете данных о детях с ОВЗ)</w:t>
      </w:r>
    </w:p>
    <w:p>
      <w:r>
        <w:t xml:space="preserve">  </w:t>
      </w:r>
    </w:p>
    <w:p>
      <w:r>
        <w:t xml:space="preserve">1)	Выбранная Вами структура урока не имеет достаточной опоры на цели и задачи и не учитывает особенностей контингента обучающихся. Вы не акцентируете возможности учебного содержания, позволяющие обучить детей навыкам здорового образа жизни (ЗОЖ). 
2)	Есть замечания к уроку с позиции требований здоровьесберегающей среды (ЗСС). Выполнение валеологических требований к уроку , а также помощь детям с ОВЗ при возникновении у них сложности в обучении, носит ситуативный характер. 
3)	В кабинете есть памятки для учащихся, но к ним не обращаетесь и не учите детей руководствоваться ими.
4)	Формы работы с компьютером на уроке выбраны с учетом их  методической целесообразности, но время, отведенное на эту работу, используется неэффективно. Медиатехника работает на протяжении всего урока, даже когда не используется.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коммуникативная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№7 (Стиль и формы педагогического взаимодействия на уроке)</w:t>
      </w:r>
    </w:p>
    <w:p>
      <w:r>
        <w:t xml:space="preserve">  </w:t>
      </w:r>
    </w:p>
    <w:p>
      <w:r>
        <w:t xml:space="preserve">1)	Вы на уроке развиваете коммуникативные УУД, используя различные формы парной, групповой и коллективной деятельности.
2)	Успешно используете  понимающий и директивно-понимающий стили общения, не допускаете как панибратства и излишнего либерализма, так и  отстраненного, равнодушного стиля общения.
3)	Оперативно реагируете на изменения в состоянии учащихся, умеете предупреждать конфликты, оперативно решать возникающие проблемы.
4)	Умеете хвалить каждого за его достижения. С уважением относитесь к личности ученика и делаете замечания «от принца к принцу». 
5)	Используете эффективные формы  общения на уроке  – диалог, полилог, консалтинг (от англ. consulting - консультирование)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Управленческая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№8 (Управление организацией учебной деятельности обучающихся через систему оценивания)</w:t>
      </w:r>
    </w:p>
    <w:p>
      <w:r>
        <w:t xml:space="preserve">  </w:t>
      </w:r>
    </w:p>
    <w:p>
      <w:r>
        <w:t xml:space="preserve">1)	Вы владеете основами формирующего оценивания и используете ее при оценке деятельности учащихся на уроке: 
на этапе проверки достижений используете приемы, позволяющие оценить:
- динамику предметных и метапредметных достижений  в работе каждого ученика,
- общий уровень обученности класса, позволяющий приступить к дальнейшей работе.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№9 (Управление собственной обучающей деятельностью)</w:t>
      </w:r>
    </w:p>
    <w:p>
      <w:r>
        <w:t xml:space="preserve">  </w:t>
      </w:r>
    </w:p>
    <w:p>
      <w:r>
        <w:t xml:space="preserve">1)	Вы умеете проанализировать и корректировать по итогам анализа:
- качество организационных условий: логичность выстроенной структуры урока, качество организации различных форм учебной деятельности,  использование методического материала и кабинетного оборудования, эффективное использование урочного времени; 
- эффективность использования ресурсов урока, темы, курса: здоровьесберегающие (валеологические) и развивающие возможности учебного содержания, создание комфортной и адаптивной образовательной среды с большей свободой и творческим выражением учащихся.
2)	Демонстрируете высокий уровень навыков педагогической диагностики при  анализе урока, умеете проанализировать  удачи и промахи урока «по горячим следам».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Результативность урока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№10 (Результативность урока)</w:t>
      </w:r>
    </w:p>
    <w:p>
      <w:r>
        <w:t xml:space="preserve">  </w:t>
      </w:r>
    </w:p>
    <w:p>
      <w:r>
        <w:t xml:space="preserve">1)	Вы испытываете затруднения при постановке целей и задач урока. У вас вызывает сложности их достижение. Не все поставленные задачи выполнены. 
2)	Результат вашего урока – недостаточный или критический уровень достижения  поставленных целей. Учебные достижения по итогам освоения нового материала продемонстрировали 50% - 64% учеников.
</w:t>
      </w:r>
    </w:p>
    <w:p>
      <w:r>
        <w:t xml:space="preserve">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2021-01-20T13:13:08Z</dcterms:created>
  <dcterms:modified xsi:type="dcterms:W3CDTF">2021-01-20T13:13:08Z</dcterms:modified>
</cp:coreProperties>
</file>