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Donor Discovery System - Evidence Document</w:t>
      </w:r>
    </w:p>
    <w:p>
      <w:pPr>
        <w:pStyle w:val="Heading1"/>
      </w:pPr>
      <w:r>
        <w:t>Abstract</w:t>
      </w:r>
    </w:p>
    <w:p>
      <w:r>
        <w:t>This project solves the delay in finding blood donors during emergencies by providing a secure web platform with real-time donor availability.</w:t>
      </w:r>
    </w:p>
    <w:p>
      <w:pPr>
        <w:pStyle w:val="Heading1"/>
      </w:pPr>
      <w:r>
        <w:t>Problem</w:t>
      </w:r>
    </w:p>
    <w:p>
      <w:r>
        <w:t>Hospitals face delays in finding nearby blood donors due to fragmented and manual systems.</w:t>
      </w:r>
    </w:p>
    <w:p>
      <w:pPr>
        <w:pStyle w:val="Heading1"/>
      </w:pPr>
      <w:r>
        <w:t>Solution</w:t>
      </w:r>
    </w:p>
    <w:p>
      <w:r>
        <w:t>A web platform where verified donors register and hospitals can search donors quickly.</w:t>
      </w:r>
    </w:p>
    <w:p>
      <w:pPr>
        <w:pStyle w:val="Heading1"/>
      </w:pPr>
      <w:r>
        <w:t>Prototype Evidence</w:t>
      </w:r>
    </w:p>
    <w:p>
      <w:r>
        <w:t>System supports login, donor search, and real-time availability successfully.</w:t>
      </w:r>
    </w:p>
    <w:p>
      <w:pPr>
        <w:pStyle w:val="Heading1"/>
      </w:pPr>
      <w:r>
        <w:t>MVP Evidence</w:t>
      </w:r>
    </w:p>
    <w:p>
      <w:r>
        <w:t>Search time reduced to 2.3 minutes with 93% success rate and 97% accuracy.</w:t>
      </w:r>
    </w:p>
    <w:p>
      <w:pPr>
        <w:pStyle w:val="Heading1"/>
      </w:pPr>
      <w:r>
        <w:t>User Feedback</w:t>
      </w:r>
    </w:p>
    <w:p>
      <w:r>
        <w:t>Users found the system fast and useful but requested alerts and better UI.</w:t>
      </w:r>
    </w:p>
    <w:p>
      <w:pPr>
        <w:pStyle w:val="Heading1"/>
      </w:pPr>
      <w:r>
        <w:t>Conclusion</w:t>
      </w:r>
    </w:p>
    <w:p>
      <w:r>
        <w:t>The system effectively reduces donor search time and improves emergency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