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LITERATURE SURVEY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</w:r>
    </w:p>
    <w:tbl>
      <w:tblPr>
        <w:tblStyle w:val="6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6"/>
        <w:gridCol w:w="4305"/>
      </w:tblGrid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3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</w:rPr>
              <w:t>Team ID</w:t>
            </w:r>
          </w:p>
        </w:tc>
        <w:tc>
          <w:tcPr>
            <w:tcW w:w="43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PNT2022TMID25237</w:t>
            </w:r>
          </w:p>
        </w:tc>
      </w:tr>
      <w:tr>
        <w:trPr/>
        <w:tc>
          <w:tcPr>
            <w:tcW w:w="42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</w:rPr>
              <w:t>Project Name</w:t>
            </w:r>
          </w:p>
        </w:tc>
        <w:tc>
          <w:tcPr>
            <w:tcW w:w="430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lang w:val="en-IN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n-IN"/>
              </w:rPr>
              <w:t>News Tracker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LITERATURE SURVEY:</w:t>
      </w:r>
    </w:p>
    <w:p>
      <w:pPr>
        <w:pStyle w:val="Normal"/>
        <w:rPr/>
      </w:pPr>
      <w:r>
        <w:rPr/>
      </w:r>
    </w:p>
    <w:tbl>
      <w:tblPr>
        <w:tblStyle w:val="6"/>
        <w:tblW w:w="8707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"/>
        <w:gridCol w:w="1272"/>
        <w:gridCol w:w="1488"/>
        <w:gridCol w:w="1069"/>
        <w:gridCol w:w="2772"/>
        <w:gridCol w:w="1638"/>
      </w:tblGrid>
      <w:tr>
        <w:trPr/>
        <w:tc>
          <w:tcPr>
            <w:tcW w:w="46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S.no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Paper title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Author</w:t>
            </w:r>
          </w:p>
        </w:tc>
        <w:tc>
          <w:tcPr>
            <w:tcW w:w="1069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Published date</w:t>
            </w:r>
          </w:p>
        </w:tc>
        <w:tc>
          <w:tcPr>
            <w:tcW w:w="277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Implementation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Resource link</w:t>
            </w:r>
          </w:p>
        </w:tc>
      </w:tr>
      <w:tr>
        <w:trPr/>
        <w:tc>
          <w:tcPr>
            <w:tcW w:w="46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  <w:lang w:val="en-IN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Following the Fed with a News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Tracker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Michael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William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McCracken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January, 2012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7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The paper is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not a technical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paper but is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essentially a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statistical paper on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how should one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conclude whether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the data have come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in stronger, weaker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or as expected. This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is based on the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CitiGroup U.S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Economic Surprise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Index.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hyperlink r:id="rId2">
              <w:r>
                <w:rPr>
                  <w:rStyle w:val="InternetLink"/>
                  <w:rFonts w:eastAsia="SimSun" w:cs="SimSun" w:ascii="SimSun" w:hAnsi="SimSun"/>
                  <w:kern w:val="0"/>
                  <w:sz w:val="24"/>
                  <w:szCs w:val="24"/>
                </w:rPr>
                <w:t>(PDF) Following the Fed with a News Tracker (researchgate.net)</w:t>
              </w:r>
            </w:hyperlink>
          </w:p>
        </w:tc>
      </w:tr>
      <w:tr>
        <w:trPr/>
        <w:tc>
          <w:tcPr>
            <w:tcW w:w="46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  <w:lang w:val="en-IN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2</w:t>
            </w:r>
          </w:p>
        </w:tc>
        <w:tc>
          <w:tcPr>
            <w:tcW w:w="12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Topic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Detection and Tracking in News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Articles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Sagar Patel,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Sanket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Suthar,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Sandip Patel,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Neha Patel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March,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2015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7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1. Pre-processing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2. Tokenization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3. Stemming/Lemmization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4. Vector Space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Model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5. Topic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tracking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hyperlink r:id="rId3">
              <w:r>
                <w:rPr>
                  <w:rStyle w:val="InternetLink"/>
                  <w:rFonts w:eastAsia="SimSun" w:cs="SimSun" w:ascii="SimSun" w:hAnsi="SimSun"/>
                  <w:kern w:val="0"/>
                  <w:sz w:val="24"/>
                  <w:szCs w:val="24"/>
                </w:rPr>
                <w:t>(PDF) Topic Detection and Tracking in News Articles (researchgate.net)</w:t>
              </w:r>
            </w:hyperlink>
          </w:p>
        </w:tc>
      </w:tr>
      <w:tr>
        <w:trPr/>
        <w:tc>
          <w:tcPr>
            <w:tcW w:w="46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  <w:lang w:val="en-IN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3</w:t>
            </w:r>
          </w:p>
        </w:tc>
        <w:tc>
          <w:tcPr>
            <w:tcW w:w="12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111111"/>
                <w:kern w:val="0"/>
                <w:sz w:val="22"/>
                <w:szCs w:val="22"/>
                <w:lang w:val="en-US" w:eastAsia="zh-CN" w:bidi="ar-SA"/>
              </w:rPr>
              <w:t>An End-to-end Weakly-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111111"/>
                <w:kern w:val="0"/>
                <w:sz w:val="22"/>
                <w:szCs w:val="22"/>
                <w:lang w:val="en-US" w:eastAsia="zh-CN" w:bidi="ar-SA"/>
              </w:rPr>
              <w:t xml:space="preserve">supervised News </w:t>
            </w:r>
            <w:r>
              <w:rPr>
                <w:rFonts w:eastAsia="Roboto-Regular" w:cs="Calibri"/>
                <w:color w:val="111111"/>
                <w:kern w:val="0"/>
                <w:sz w:val="21"/>
                <w:szCs w:val="21"/>
                <w:lang w:val="en-US" w:eastAsia="zh-CN" w:bidi="ar-SA"/>
              </w:rPr>
              <w:t>Aggregati</w:t>
            </w:r>
            <w:r>
              <w:rPr>
                <w:rFonts w:eastAsia="Roboto-Regular" w:cs="Calibri"/>
                <w:color w:val="111111"/>
                <w:kern w:val="0"/>
                <w:sz w:val="21"/>
                <w:szCs w:val="21"/>
                <w:lang w:val="en-IN" w:eastAsia="zh-CN" w:bidi="ar-SA"/>
              </w:rPr>
              <w:t>o</w:t>
            </w:r>
            <w:r>
              <w:rPr>
                <w:rFonts w:eastAsia="Roboto-Regular" w:cs="Calibri"/>
                <w:color w:val="111111"/>
                <w:kern w:val="0"/>
                <w:sz w:val="21"/>
                <w:szCs w:val="21"/>
                <w:lang w:val="en-US" w:eastAsia="zh-CN" w:bidi="ar-SA"/>
              </w:rPr>
              <w:t>n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111111"/>
                <w:kern w:val="0"/>
                <w:sz w:val="22"/>
                <w:szCs w:val="22"/>
                <w:lang w:val="en-US" w:eastAsia="zh-CN" w:bidi="ar-SA"/>
              </w:rPr>
              <w:t>Framework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Xijin Tang,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Xiaohui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Huang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June,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2022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7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The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framework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combines Snorkel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based weakly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Supervised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classification, Latent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Dirichlet Allocation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(LDA) topic modeling,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and topic signal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detection model to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classify and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aggregate unlabeled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news texts and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ultimately generate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visualized results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containing news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categories, news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topics, and temporal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topic relationships.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This paper uses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constructed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knowledge thesaurus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and the Snorkel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method to weakly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supervise the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classification of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unlabeled news with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no manual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tagging.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Subsequently, we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utilize LDA to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generate the topics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and obtain the signal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value of each topic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based on the topic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signal detection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function. Finally, we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establish the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temporal topic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relationships and get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the visualized results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both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333333"/>
                <w:kern w:val="0"/>
                <w:sz w:val="21"/>
                <w:szCs w:val="21"/>
                <w:lang w:val="en-US" w:eastAsia="zh-CN" w:bidi="ar-SA"/>
              </w:rPr>
              <w:t>of news aggregation.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cs="Calibri"/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hyperlink r:id="rId4">
              <w:r>
                <w:rPr>
                  <w:rStyle w:val="InternetLink"/>
                  <w:rFonts w:eastAsia="SimSun" w:cs="SimSun" w:ascii="SimSun" w:hAnsi="SimSun"/>
                  <w:kern w:val="0"/>
                  <w:sz w:val="24"/>
                  <w:szCs w:val="24"/>
                </w:rPr>
                <w:t>An End-to-end Weakly-supervised News Aggregation Framework | Request PDF (researchgate.net)</w:t>
              </w:r>
            </w:hyperlink>
          </w:p>
        </w:tc>
      </w:tr>
      <w:tr>
        <w:trPr/>
        <w:tc>
          <w:tcPr>
            <w:tcW w:w="46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4</w:t>
            </w:r>
          </w:p>
        </w:tc>
        <w:tc>
          <w:tcPr>
            <w:tcW w:w="12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111111"/>
                <w:kern w:val="0"/>
                <w:sz w:val="22"/>
                <w:szCs w:val="22"/>
                <w:lang w:val="en-US" w:eastAsia="zh-CN" w:bidi="ar-SA"/>
              </w:rPr>
              <w:t>Exploring mobile news reading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111111"/>
                <w:kern w:val="0"/>
                <w:sz w:val="20"/>
                <w:szCs w:val="20"/>
                <w:lang w:val="en-US" w:eastAsia="zh-CN" w:bidi="ar-SA"/>
              </w:rPr>
              <w:t>interacti</w:t>
            </w:r>
            <w:r>
              <w:rPr>
                <w:rFonts w:eastAsia="Roboto-Regular" w:cs="Calibri"/>
                <w:color w:val="111111"/>
                <w:kern w:val="0"/>
                <w:sz w:val="20"/>
                <w:szCs w:val="20"/>
                <w:lang w:val="en-IN" w:eastAsia="zh-CN" w:bidi="ar-SA"/>
              </w:rPr>
              <w:t>o</w:t>
            </w:r>
            <w:r>
              <w:rPr>
                <w:rFonts w:eastAsia="Roboto-Regular" w:cs="Calibri"/>
                <w:color w:val="111111"/>
                <w:kern w:val="0"/>
                <w:sz w:val="20"/>
                <w:szCs w:val="20"/>
                <w:lang w:val="en-US" w:eastAsia="zh-CN" w:bidi="ar-SA"/>
              </w:rPr>
              <w:t xml:space="preserve">ns </w:t>
            </w:r>
            <w:r>
              <w:rPr>
                <w:rFonts w:eastAsia="Roboto-Regular" w:cs="Calibri"/>
                <w:color w:val="111111"/>
                <w:kern w:val="0"/>
                <w:sz w:val="22"/>
                <w:szCs w:val="22"/>
                <w:lang w:val="en-US" w:eastAsia="zh-CN" w:bidi="ar-SA"/>
              </w:rPr>
              <w:t>for news app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Roboto-Regular" w:cs="Calibri"/>
                <w:color w:val="111111"/>
                <w:kern w:val="0"/>
                <w:sz w:val="20"/>
                <w:szCs w:val="20"/>
                <w:lang w:val="en-US" w:eastAsia="zh-CN" w:bidi="ar-SA"/>
              </w:rPr>
              <w:t>personalisation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48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Marios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1"/>
                <w:szCs w:val="21"/>
                <w:lang w:val="en-US" w:eastAsia="zh-CN" w:bidi="ar-SA"/>
              </w:rPr>
              <w:t>Constantini</w:t>
            </w:r>
            <w:r>
              <w:rPr>
                <w:rFonts w:eastAsia="Roboto-Regular" w:cs="Calibri"/>
                <w:color w:val="000000"/>
                <w:kern w:val="0"/>
                <w:sz w:val="21"/>
                <w:szCs w:val="21"/>
                <w:lang w:val="en-IN" w:eastAsia="zh-CN" w:bidi="ar-SA"/>
              </w:rPr>
              <w:t>de</w:t>
            </w:r>
            <w:r>
              <w:rPr>
                <w:rFonts w:eastAsia="Roboto-Regular" w:cs="Calibri"/>
                <w:color w:val="000000"/>
                <w:kern w:val="0"/>
                <w:sz w:val="21"/>
                <w:szCs w:val="21"/>
                <w:lang w:val="en-US" w:eastAsia="zh-CN" w:bidi="ar-SA"/>
              </w:rPr>
              <w:t>s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,John Dowell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 xml:space="preserve">, David Johson, </w:t>
            </w:r>
            <w:r>
              <w:rPr>
                <w:rFonts w:eastAsia="Roboto-Regular" w:cs="Calibri"/>
                <w:color w:val="000000"/>
                <w:kern w:val="0"/>
                <w:sz w:val="19"/>
                <w:szCs w:val="19"/>
                <w:lang w:val="en-US" w:eastAsia="zh-CN" w:bidi="ar-SA"/>
              </w:rPr>
              <w:t>Sylvain</w:t>
            </w:r>
            <w:r>
              <w:rPr>
                <w:rFonts w:eastAsia="Roboto-Regular" w:cs="Calibri"/>
                <w:color w:val="000000"/>
                <w:kern w:val="0"/>
                <w:sz w:val="19"/>
                <w:szCs w:val="19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19"/>
                <w:szCs w:val="19"/>
                <w:lang w:val="en-US" w:eastAsia="zh-CN" w:bidi="ar-SA"/>
              </w:rPr>
              <w:t>Malacria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0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August, 2015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772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1. Identification of news reader types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2. Interaction logging and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classification study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3. Deployment and data collection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4. Predicting News reader types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5. Adaptive UI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hyperlink r:id="rId5">
              <w:r>
                <w:rPr>
                  <w:rStyle w:val="InternetLink"/>
                  <w:rFonts w:eastAsia="SimSun" w:cs="SimSun" w:ascii="SimSun" w:hAnsi="SimSun"/>
                  <w:kern w:val="0"/>
                  <w:sz w:val="24"/>
                  <w:szCs w:val="24"/>
                </w:rPr>
                <w:t>(PDF) Exploring mobile news reading interactions for news app personalisation (researchgate.net)</w:t>
              </w:r>
            </w:hyperlink>
          </w:p>
        </w:tc>
      </w:tr>
      <w:tr>
        <w:trPr/>
        <w:tc>
          <w:tcPr>
            <w:tcW w:w="46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en-IN"/>
              </w:rPr>
              <w:t>5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rFonts w:eastAsia="SimSun" w:cs="Calibri"/>
                <w:kern w:val="0"/>
                <w:sz w:val="22"/>
                <w:szCs w:val="22"/>
              </w:rPr>
              <w:t>I</w:t>
            </w:r>
            <w:r>
              <w:rPr>
                <w:rFonts w:eastAsia="SimSun" w:cs="Calibri"/>
                <w:kern w:val="0"/>
                <w:sz w:val="22"/>
                <w:szCs w:val="22"/>
                <w:lang w:val="en-IN"/>
              </w:rPr>
              <w:t xml:space="preserve">nnovative </w:t>
            </w:r>
            <w:r>
              <w:rPr>
                <w:rFonts w:eastAsia="SimSun" w:cs="Calibri"/>
                <w:kern w:val="0"/>
                <w:sz w:val="22"/>
                <w:szCs w:val="22"/>
              </w:rPr>
              <w:t>A</w:t>
            </w:r>
            <w:r>
              <w:rPr>
                <w:rFonts w:eastAsia="SimSun" w:cs="Calibri"/>
                <w:kern w:val="0"/>
                <w:sz w:val="22"/>
                <w:szCs w:val="22"/>
                <w:lang w:val="en-IN"/>
              </w:rPr>
              <w:t>pplication</w:t>
            </w:r>
            <w:r>
              <w:rPr>
                <w:rFonts w:eastAsia="SimSun" w:cs="Calibri"/>
                <w:kern w:val="0"/>
                <w:sz w:val="22"/>
                <w:szCs w:val="22"/>
              </w:rPr>
              <w:t xml:space="preserve"> F</w:t>
            </w:r>
            <w:r>
              <w:rPr>
                <w:rFonts w:eastAsia="SimSun" w:cs="Calibri"/>
                <w:kern w:val="0"/>
                <w:sz w:val="22"/>
                <w:szCs w:val="22"/>
                <w:lang w:val="en-IN"/>
              </w:rPr>
              <w:t>or</w:t>
            </w:r>
            <w:r>
              <w:rPr>
                <w:rFonts w:eastAsia="SimSun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eastAsia="SimSun" w:cs="Calibri"/>
                <w:kern w:val="0"/>
                <w:sz w:val="22"/>
                <w:szCs w:val="22"/>
                <w:lang w:val="en-IN"/>
              </w:rPr>
              <w:t>News</w:t>
            </w:r>
            <w:r>
              <w:rPr>
                <w:rFonts w:eastAsia="SimSun" w:cs="Calibri"/>
                <w:kern w:val="0"/>
                <w:sz w:val="22"/>
                <w:szCs w:val="22"/>
              </w:rPr>
              <w:t xml:space="preserve"> T</w:t>
            </w:r>
            <w:r>
              <w:rPr>
                <w:rFonts w:eastAsia="SimSun" w:cs="Calibri"/>
                <w:kern w:val="0"/>
                <w:sz w:val="22"/>
                <w:szCs w:val="22"/>
                <w:lang w:val="en-IN"/>
              </w:rPr>
              <w:t>racker</w:t>
            </w:r>
          </w:p>
        </w:tc>
        <w:tc>
          <w:tcPr>
            <w:tcW w:w="148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rFonts w:eastAsia="SimSun" w:cs="Calibri"/>
                <w:kern w:val="0"/>
                <w:sz w:val="24"/>
                <w:szCs w:val="24"/>
              </w:rPr>
              <w:t>Dr.C.K.Gomathy, Dr.V.Geetha, Peddireddy Abhiram, Marios Constantinides</w:t>
            </w:r>
          </w:p>
        </w:tc>
        <w:tc>
          <w:tcPr>
            <w:tcW w:w="1069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0"/>
              </w:numPr>
              <w:spacing w:lineRule="atLeast" w:line="16" w:beforeAutospacing="1" w:afterAutospacing="1"/>
              <w:ind w:left="0" w:hanging="0"/>
              <w:jc w:val="left"/>
              <w:rPr>
                <w:sz w:val="20"/>
                <w:szCs w:val="20"/>
                <w:lang w:val="en-IN"/>
              </w:rPr>
            </w:pPr>
            <w:r>
              <w:rPr>
                <w:kern w:val="0"/>
                <w:sz w:val="20"/>
                <w:szCs w:val="20"/>
                <w:lang w:val="en-IN"/>
              </w:rPr>
              <w:t>September , 2020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  <w:tc>
          <w:tcPr>
            <w:tcW w:w="2772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position w:val="0"/>
                <w:sz w:val="20"/>
                <w:vertAlign w:val="baseline"/>
              </w:rPr>
            </w:pPr>
            <w:r>
              <w:rPr>
                <w:rFonts w:eastAsia="SimSun" w:cs="Calibri"/>
                <w:kern w:val="0"/>
                <w:sz w:val="22"/>
                <w:szCs w:val="22"/>
              </w:rPr>
              <w:t>This paper aimed at developing an online news management system that is of information to either a college. Online news management system provides a simple interface for maintenance of college information. The creation management of accurate,up-to-date information regarding to college.The main objective for developing this project is provide all the functionality related to latest news and it tracks</w:t>
            </w:r>
            <w:r>
              <w:rPr>
                <w:rFonts w:eastAsia="SimSun" w:cs="SimSun" w:ascii="SimSun" w:hAnsi="SimSun"/>
                <w:kern w:val="0"/>
                <w:sz w:val="24"/>
                <w:szCs w:val="24"/>
              </w:rPr>
              <w:t>.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SimSun" w:hAnsi="SimSun" w:eastAsia="SimSun" w:cs="SimSun"/>
                <w:sz w:val="24"/>
                <w:szCs w:val="24"/>
              </w:rPr>
            </w:pPr>
            <w:hyperlink r:id="rId6">
              <w:r>
                <w:rPr>
                  <w:rStyle w:val="InternetLink"/>
                  <w:rFonts w:eastAsia="SimSun" w:cs="SimSun" w:ascii="SimSun" w:hAnsi="SimSun"/>
                  <w:kern w:val="0"/>
                  <w:sz w:val="24"/>
                  <w:szCs w:val="24"/>
                </w:rPr>
                <w:t>(PDF) The Innovative Application for News Management System (researchgate.net)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VisitedInternetLink">
    <w:name w:val="FollowedHyperlink"/>
    <w:basedOn w:val="DefaultParagraphFont"/>
    <w:uiPriority w:val="0"/>
    <w:rPr>
      <w:color w:val="800080"/>
      <w:u w:val="single"/>
    </w:rPr>
  </w:style>
  <w:style w:type="character" w:styleId="InternetLink">
    <w:name w:val="Hyper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searchgate.net/publication/227438253_Following_the_Fed_with_a_News_Tracker" TargetMode="External"/><Relationship Id="rId3" Type="http://schemas.openxmlformats.org/officeDocument/2006/relationships/hyperlink" Target="https://www.researchgate.net/publication/315657099_Topic_Detection_and_Tracking_in_News_Articles" TargetMode="External"/><Relationship Id="rId4" Type="http://schemas.openxmlformats.org/officeDocument/2006/relationships/hyperlink" Target="https://www.researchgate.net/publication/361087328_An_End-to-end_Weakly-supervised_News_Aggregation_Framework" TargetMode="External"/><Relationship Id="rId5" Type="http://schemas.openxmlformats.org/officeDocument/2006/relationships/hyperlink" Target="https://www.researchgate.net/publication/299870645_Exploring_mobile_news_reading_interactions_for_news_app_personalisation" TargetMode="External"/><Relationship Id="rId6" Type="http://schemas.openxmlformats.org/officeDocument/2006/relationships/hyperlink" Target="https://www.researchgate.net/publication/344241661_The_Innovative_Application_for_News_Management_System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LibreOffice/7.3.6.2$Linux_X86_64 LibreOffice_project/30$Build-2</Application>
  <AppVersion>15.0000</AppVersion>
  <Pages>3</Pages>
  <Words>386</Words>
  <Characters>2392</Characters>
  <CharactersWithSpaces>2695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2022-10-22T07:26:00Z</dcterms:created>
  <dc:creator>MITHUN S</dc:creator>
  <dc:description/>
  <dc:language>en-IN</dc:language>
  <cp:lastModifiedBy/>
  <dcterms:modified xsi:type="dcterms:W3CDTF">2022-11-26T18:46:56Z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A2F0AB4AA5194BAABF75923394853E98</vt:lpwstr>
  </property>
  <property fmtid="{D5CDD505-2E9C-101B-9397-08002B2CF9AE}" pid="3" name="KSOProductBuildVer">
    <vt:lpwstr>1033-11.2.0.11210</vt:lpwstr>
  </property>
</Properties>
</file>