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FFA2B" w14:textId="77777777" w:rsidR="009674F7" w:rsidRDefault="00000000"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>ROSHITH RAJ</w:t>
      </w:r>
    </w:p>
    <w:p w14:paraId="284D14B2" w14:textId="77777777" w:rsidR="009674F7" w:rsidRDefault="00000000">
      <w:pPr>
        <w:spacing w:after="160"/>
        <w:jc w:val="center"/>
      </w:pPr>
      <w:r>
        <w:rPr>
          <w:color w:val="334155"/>
          <w:sz w:val="18"/>
          <w:szCs w:val="18"/>
        </w:rPr>
        <w:t xml:space="preserve">Kochi, </w:t>
      </w:r>
      <w:proofErr w:type="gramStart"/>
      <w:r>
        <w:rPr>
          <w:color w:val="334155"/>
          <w:sz w:val="18"/>
          <w:szCs w:val="18"/>
        </w:rPr>
        <w:t>India  |</w:t>
      </w:r>
      <w:proofErr w:type="gramEnd"/>
      <w:r>
        <w:rPr>
          <w:color w:val="334155"/>
          <w:sz w:val="18"/>
          <w:szCs w:val="18"/>
        </w:rPr>
        <w:t xml:space="preserve">  </w:t>
      </w:r>
      <w:proofErr w:type="gramStart"/>
      <w:r>
        <w:rPr>
          <w:color w:val="334155"/>
          <w:sz w:val="18"/>
          <w:szCs w:val="18"/>
        </w:rPr>
        <w:t>roshith1213raj@gmail.com  |</w:t>
      </w:r>
      <w:proofErr w:type="gramEnd"/>
      <w:r>
        <w:rPr>
          <w:color w:val="334155"/>
          <w:sz w:val="18"/>
          <w:szCs w:val="18"/>
        </w:rPr>
        <w:t xml:space="preserve">  +91 73546 </w:t>
      </w:r>
      <w:proofErr w:type="gramStart"/>
      <w:r>
        <w:rPr>
          <w:color w:val="334155"/>
          <w:sz w:val="18"/>
          <w:szCs w:val="18"/>
        </w:rPr>
        <w:t>32997  |</w:t>
      </w:r>
      <w:proofErr w:type="gramEnd"/>
      <w:r>
        <w:rPr>
          <w:color w:val="334155"/>
          <w:sz w:val="18"/>
          <w:szCs w:val="18"/>
        </w:rPr>
        <w:t xml:space="preserve">  linkedin.com/in/roshith-</w:t>
      </w:r>
      <w:proofErr w:type="gramStart"/>
      <w:r>
        <w:rPr>
          <w:color w:val="334155"/>
          <w:sz w:val="18"/>
          <w:szCs w:val="18"/>
        </w:rPr>
        <w:t>raj  |</w:t>
      </w:r>
      <w:proofErr w:type="gramEnd"/>
      <w:r>
        <w:rPr>
          <w:color w:val="334155"/>
          <w:sz w:val="18"/>
          <w:szCs w:val="18"/>
        </w:rPr>
        <w:t xml:space="preserve">  github.com/Roshith121</w:t>
      </w:r>
    </w:p>
    <w:p w14:paraId="301FB8AC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SUMMARY</w:t>
      </w:r>
    </w:p>
    <w:p w14:paraId="4BFC6750" w14:textId="77777777" w:rsidR="009674F7" w:rsidRDefault="00000000">
      <w:pPr>
        <w:spacing w:after="40" w:line="268" w:lineRule="auto"/>
      </w:pPr>
      <w:r>
        <w:t xml:space="preserve">Backend Software Engineer with </w:t>
      </w:r>
      <w:r>
        <w:rPr>
          <w:b/>
          <w:bCs/>
        </w:rPr>
        <w:t>4+ years of experience</w:t>
      </w:r>
      <w:r>
        <w:t xml:space="preserve"> building high-throughput, event-driven microservices in </w:t>
      </w:r>
      <w:r>
        <w:rPr>
          <w:b/>
          <w:bCs/>
        </w:rPr>
        <w:t>Java 17/21 and Spring Boot</w:t>
      </w:r>
      <w:r>
        <w:t xml:space="preserve">. Cut API response times by </w:t>
      </w:r>
      <w:r>
        <w:rPr>
          <w:b/>
          <w:bCs/>
        </w:rPr>
        <w:t>60%</w:t>
      </w:r>
      <w:r>
        <w:t xml:space="preserve"> via materialized-view architecture and shipped production systems on </w:t>
      </w:r>
      <w:r>
        <w:rPr>
          <w:b/>
          <w:bCs/>
        </w:rPr>
        <w:t>Azure Kubernetes Service (AKS)</w:t>
      </w:r>
      <w:r>
        <w:t xml:space="preserve"> using </w:t>
      </w:r>
      <w:proofErr w:type="spellStart"/>
      <w:r>
        <w:rPr>
          <w:b/>
          <w:bCs/>
        </w:rPr>
        <w:t>GraphQL</w:t>
      </w:r>
      <w:proofErr w:type="spellEnd"/>
      <w:r>
        <w:rPr>
          <w:b/>
          <w:bCs/>
        </w:rPr>
        <w:t>, REST APIs, Cosmos DB, MySQL, and Kafka</w:t>
      </w:r>
      <w:r>
        <w:t>.</w:t>
      </w:r>
    </w:p>
    <w:p w14:paraId="2D14572F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EXPERIENCE</w:t>
      </w:r>
    </w:p>
    <w:p w14:paraId="006167DE" w14:textId="77777777" w:rsidR="009674F7" w:rsidRDefault="00000000">
      <w:pPr>
        <w:tabs>
          <w:tab w:val="right" w:pos="9360"/>
        </w:tabs>
        <w:spacing w:before="90" w:after="10"/>
      </w:pPr>
      <w:r>
        <w:rPr>
          <w:b/>
          <w:bCs/>
          <w:sz w:val="21"/>
          <w:szCs w:val="21"/>
        </w:rPr>
        <w:t>Java Backend Developer — Warehouse</w:t>
      </w:r>
      <w:r>
        <w:rPr>
          <w:b/>
          <w:bCs/>
          <w:color w:val="334155"/>
          <w:sz w:val="19"/>
          <w:szCs w:val="19"/>
        </w:rPr>
        <w:tab/>
        <w:t>Jan 2024 – Present</w:t>
      </w:r>
    </w:p>
    <w:p w14:paraId="33DA4F32" w14:textId="77777777" w:rsidR="009674F7" w:rsidRDefault="00000000">
      <w:pPr>
        <w:tabs>
          <w:tab w:val="right" w:pos="9360"/>
        </w:tabs>
        <w:spacing w:after="30"/>
      </w:pPr>
      <w:r>
        <w:rPr>
          <w:i/>
          <w:iCs/>
          <w:color w:val="334155"/>
          <w:sz w:val="19"/>
          <w:szCs w:val="19"/>
        </w:rPr>
        <w:t>Cognizant</w:t>
      </w:r>
      <w:r>
        <w:rPr>
          <w:i/>
          <w:iCs/>
          <w:color w:val="334155"/>
          <w:sz w:val="19"/>
          <w:szCs w:val="19"/>
        </w:rPr>
        <w:tab/>
        <w:t>Kochi, India</w:t>
      </w:r>
    </w:p>
    <w:p w14:paraId="591CF6B3" w14:textId="77777777" w:rsidR="009674F7" w:rsidRDefault="00000000">
      <w:pPr>
        <w:spacing w:before="70" w:after="30"/>
      </w:pPr>
      <w:r>
        <w:rPr>
          <w:b/>
          <w:bCs/>
          <w:i/>
          <w:iCs/>
          <w:color w:val="1F2937"/>
          <w:sz w:val="19"/>
          <w:szCs w:val="19"/>
        </w:rPr>
        <w:t xml:space="preserve">Project: </w:t>
      </w:r>
      <w:proofErr w:type="spellStart"/>
      <w:r>
        <w:rPr>
          <w:b/>
          <w:bCs/>
          <w:i/>
          <w:iCs/>
          <w:color w:val="1F2937"/>
          <w:sz w:val="19"/>
          <w:szCs w:val="19"/>
        </w:rPr>
        <w:t>AutoScheduler</w:t>
      </w:r>
      <w:proofErr w:type="spellEnd"/>
    </w:p>
    <w:p w14:paraId="47310878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Designed an </w:t>
      </w:r>
      <w:r>
        <w:rPr>
          <w:b/>
          <w:bCs/>
          <w:sz w:val="19"/>
          <w:szCs w:val="19"/>
        </w:rPr>
        <w:t>event-driven solution</w:t>
      </w:r>
      <w:r>
        <w:rPr>
          <w:sz w:val="19"/>
          <w:szCs w:val="19"/>
        </w:rPr>
        <w:t xml:space="preserve"> using </w:t>
      </w:r>
      <w:proofErr w:type="spellStart"/>
      <w:r>
        <w:rPr>
          <w:b/>
          <w:bCs/>
          <w:sz w:val="19"/>
          <w:szCs w:val="19"/>
        </w:rPr>
        <w:t>RisingWave</w:t>
      </w:r>
      <w:proofErr w:type="spellEnd"/>
      <w:r>
        <w:rPr>
          <w:b/>
          <w:bCs/>
          <w:sz w:val="19"/>
          <w:szCs w:val="19"/>
        </w:rPr>
        <w:t xml:space="preserve"> DB materialized views</w:t>
      </w:r>
      <w:r>
        <w:rPr>
          <w:sz w:val="19"/>
          <w:szCs w:val="19"/>
        </w:rPr>
        <w:t xml:space="preserve"> to replace legacy dependencies, cutting API response times by </w:t>
      </w:r>
      <w:r>
        <w:rPr>
          <w:b/>
          <w:bCs/>
          <w:sz w:val="19"/>
          <w:szCs w:val="19"/>
        </w:rPr>
        <w:t>60%</w:t>
      </w:r>
      <w:r>
        <w:rPr>
          <w:sz w:val="19"/>
          <w:szCs w:val="19"/>
        </w:rPr>
        <w:t xml:space="preserve"> across all warehouse sites.</w:t>
      </w:r>
    </w:p>
    <w:p w14:paraId="3F1EBC76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Built and shipped </w:t>
      </w:r>
      <w:r>
        <w:rPr>
          <w:b/>
          <w:bCs/>
          <w:sz w:val="19"/>
          <w:szCs w:val="19"/>
        </w:rPr>
        <w:t>multiple production microservices</w:t>
      </w:r>
      <w:r>
        <w:rPr>
          <w:sz w:val="19"/>
          <w:szCs w:val="19"/>
        </w:rPr>
        <w:t xml:space="preserve"> in </w:t>
      </w:r>
      <w:r>
        <w:rPr>
          <w:b/>
          <w:bCs/>
          <w:sz w:val="19"/>
          <w:szCs w:val="19"/>
        </w:rPr>
        <w:t>Spring Boot 4 and Java 21</w:t>
      </w:r>
      <w:r>
        <w:rPr>
          <w:sz w:val="19"/>
          <w:szCs w:val="19"/>
        </w:rPr>
        <w:t xml:space="preserve"> supporting event-driven architecture for real-time data transformation.</w:t>
      </w:r>
    </w:p>
    <w:p w14:paraId="1930BEAE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Automated </w:t>
      </w:r>
      <w:r>
        <w:rPr>
          <w:b/>
          <w:bCs/>
          <w:sz w:val="19"/>
          <w:szCs w:val="19"/>
        </w:rPr>
        <w:t>Cron-triggered API jobs</w:t>
      </w:r>
      <w:r>
        <w:rPr>
          <w:sz w:val="19"/>
          <w:szCs w:val="19"/>
        </w:rPr>
        <w:t xml:space="preserve"> for real-time data synchronization across warehouse systems, reducing manual testing effort.</w:t>
      </w:r>
    </w:p>
    <w:p w14:paraId="7E0FDB72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Deployed production microservices to </w:t>
      </w:r>
      <w:r>
        <w:rPr>
          <w:b/>
          <w:bCs/>
          <w:sz w:val="19"/>
          <w:szCs w:val="19"/>
        </w:rPr>
        <w:t>Azure Kubernetes Service (AKS)</w:t>
      </w:r>
      <w:r>
        <w:rPr>
          <w:sz w:val="19"/>
          <w:szCs w:val="19"/>
        </w:rPr>
        <w:t xml:space="preserve"> via </w:t>
      </w:r>
      <w:r>
        <w:rPr>
          <w:b/>
          <w:bCs/>
          <w:sz w:val="19"/>
          <w:szCs w:val="19"/>
        </w:rPr>
        <w:t>Argo CD (</w:t>
      </w:r>
      <w:proofErr w:type="spellStart"/>
      <w:r>
        <w:rPr>
          <w:b/>
          <w:bCs/>
          <w:sz w:val="19"/>
          <w:szCs w:val="19"/>
        </w:rPr>
        <w:t>GitOps</w:t>
      </w:r>
      <w:proofErr w:type="spellEnd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, integrating </w:t>
      </w:r>
      <w:r>
        <w:rPr>
          <w:b/>
          <w:bCs/>
          <w:sz w:val="19"/>
          <w:szCs w:val="19"/>
        </w:rPr>
        <w:t>Azure Key Vault</w:t>
      </w:r>
      <w:r>
        <w:rPr>
          <w:sz w:val="19"/>
          <w:szCs w:val="19"/>
        </w:rPr>
        <w:t xml:space="preserve"> for secrets management, with monitoring and logging for reliable operations.</w:t>
      </w:r>
    </w:p>
    <w:p w14:paraId="41629422" w14:textId="77777777" w:rsidR="009674F7" w:rsidRDefault="00000000">
      <w:pPr>
        <w:spacing w:before="70" w:after="30"/>
      </w:pPr>
      <w:r>
        <w:rPr>
          <w:b/>
          <w:bCs/>
          <w:i/>
          <w:iCs/>
          <w:color w:val="1F2937"/>
          <w:sz w:val="19"/>
          <w:szCs w:val="19"/>
        </w:rPr>
        <w:t>Project: IWMS (Intelligent Warehouse Management System)</w:t>
      </w:r>
    </w:p>
    <w:p w14:paraId="7DD9AF98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Delivered an end-to-end warehouse picking solution: </w:t>
      </w:r>
      <w:r>
        <w:rPr>
          <w:b/>
          <w:bCs/>
          <w:sz w:val="19"/>
          <w:szCs w:val="19"/>
        </w:rPr>
        <w:t>ReactJS</w:t>
      </w:r>
      <w:r>
        <w:rPr>
          <w:sz w:val="19"/>
          <w:szCs w:val="19"/>
        </w:rPr>
        <w:t xml:space="preserve"> front-end integrated with </w:t>
      </w:r>
      <w:proofErr w:type="spellStart"/>
      <w:r>
        <w:rPr>
          <w:b/>
          <w:bCs/>
          <w:sz w:val="19"/>
          <w:szCs w:val="19"/>
        </w:rPr>
        <w:t>GraphQL</w:t>
      </w:r>
      <w:proofErr w:type="spellEnd"/>
      <w:r>
        <w:rPr>
          <w:b/>
          <w:bCs/>
          <w:sz w:val="19"/>
          <w:szCs w:val="19"/>
        </w:rPr>
        <w:t xml:space="preserve"> APIs</w:t>
      </w:r>
      <w:r>
        <w:rPr>
          <w:sz w:val="19"/>
          <w:szCs w:val="19"/>
        </w:rPr>
        <w:t xml:space="preserve">, backed by </w:t>
      </w:r>
      <w:r>
        <w:rPr>
          <w:b/>
          <w:bCs/>
          <w:sz w:val="19"/>
          <w:szCs w:val="19"/>
        </w:rPr>
        <w:t>Cosmos DB</w:t>
      </w:r>
      <w:r>
        <w:rPr>
          <w:sz w:val="19"/>
          <w:szCs w:val="19"/>
        </w:rPr>
        <w:t xml:space="preserve"> source containers for real-time operations.</w:t>
      </w:r>
    </w:p>
    <w:p w14:paraId="233252DB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Led a POC evaluating replacement of </w:t>
      </w:r>
      <w:r>
        <w:rPr>
          <w:b/>
          <w:bCs/>
          <w:sz w:val="19"/>
          <w:szCs w:val="19"/>
        </w:rPr>
        <w:t>Apache Kafka</w:t>
      </w:r>
      <w:r>
        <w:rPr>
          <w:sz w:val="19"/>
          <w:szCs w:val="19"/>
        </w:rPr>
        <w:t xml:space="preserve"> consumers with </w:t>
      </w:r>
      <w:proofErr w:type="spellStart"/>
      <w:r>
        <w:rPr>
          <w:b/>
          <w:bCs/>
          <w:sz w:val="19"/>
          <w:szCs w:val="19"/>
        </w:rPr>
        <w:t>RisingWave</w:t>
      </w:r>
      <w:proofErr w:type="spellEnd"/>
      <w:r>
        <w:rPr>
          <w:sz w:val="19"/>
          <w:szCs w:val="19"/>
        </w:rPr>
        <w:t xml:space="preserve"> materialized views for real-time analytics and infrastructure cost optimization.</w:t>
      </w:r>
    </w:p>
    <w:p w14:paraId="5CA1601E" w14:textId="77777777" w:rsidR="009674F7" w:rsidRDefault="00000000">
      <w:pPr>
        <w:tabs>
          <w:tab w:val="right" w:pos="9360"/>
        </w:tabs>
        <w:spacing w:before="90" w:after="10"/>
      </w:pPr>
      <w:r>
        <w:rPr>
          <w:b/>
          <w:bCs/>
          <w:sz w:val="21"/>
          <w:szCs w:val="21"/>
        </w:rPr>
        <w:t>Backend Developer — Transportation (Middle Mile)</w:t>
      </w:r>
      <w:r>
        <w:rPr>
          <w:b/>
          <w:bCs/>
          <w:color w:val="334155"/>
          <w:sz w:val="19"/>
          <w:szCs w:val="19"/>
        </w:rPr>
        <w:tab/>
        <w:t>Sept 2022 – Dec 2023</w:t>
      </w:r>
    </w:p>
    <w:p w14:paraId="35F14075" w14:textId="074AC4E8" w:rsidR="009674F7" w:rsidRDefault="00000000">
      <w:pPr>
        <w:tabs>
          <w:tab w:val="right" w:pos="9360"/>
        </w:tabs>
        <w:spacing w:after="30"/>
      </w:pPr>
      <w:r>
        <w:rPr>
          <w:i/>
          <w:iCs/>
          <w:color w:val="334155"/>
          <w:sz w:val="19"/>
          <w:szCs w:val="19"/>
        </w:rPr>
        <w:t>Cognizant</w:t>
      </w:r>
      <w:r>
        <w:rPr>
          <w:i/>
          <w:iCs/>
          <w:color w:val="334155"/>
          <w:sz w:val="19"/>
          <w:szCs w:val="19"/>
        </w:rPr>
        <w:tab/>
      </w:r>
      <w:r w:rsidR="00997032">
        <w:rPr>
          <w:i/>
          <w:iCs/>
          <w:color w:val="334155"/>
          <w:sz w:val="19"/>
          <w:szCs w:val="19"/>
        </w:rPr>
        <w:t>Pune</w:t>
      </w:r>
      <w:r>
        <w:rPr>
          <w:i/>
          <w:iCs/>
          <w:color w:val="334155"/>
          <w:sz w:val="19"/>
          <w:szCs w:val="19"/>
        </w:rPr>
        <w:t>, India</w:t>
      </w:r>
    </w:p>
    <w:p w14:paraId="03428F04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Developed backend </w:t>
      </w:r>
      <w:r>
        <w:rPr>
          <w:b/>
          <w:bCs/>
          <w:sz w:val="19"/>
          <w:szCs w:val="19"/>
        </w:rPr>
        <w:t>REST APIs and Kafka consumer services</w:t>
      </w:r>
      <w:r>
        <w:rPr>
          <w:sz w:val="19"/>
          <w:szCs w:val="19"/>
        </w:rPr>
        <w:t xml:space="preserve"> in </w:t>
      </w:r>
      <w:r>
        <w:rPr>
          <w:b/>
          <w:bCs/>
          <w:sz w:val="19"/>
          <w:szCs w:val="19"/>
        </w:rPr>
        <w:t>Java 8</w:t>
      </w:r>
      <w:r>
        <w:rPr>
          <w:sz w:val="19"/>
          <w:szCs w:val="19"/>
        </w:rPr>
        <w:t xml:space="preserve"> using a </w:t>
      </w:r>
      <w:r>
        <w:rPr>
          <w:b/>
          <w:bCs/>
          <w:sz w:val="19"/>
          <w:szCs w:val="19"/>
        </w:rPr>
        <w:t>microservices architecture</w:t>
      </w:r>
      <w:r>
        <w:rPr>
          <w:sz w:val="19"/>
          <w:szCs w:val="19"/>
        </w:rPr>
        <w:t xml:space="preserve">, with </w:t>
      </w:r>
      <w:r>
        <w:rPr>
          <w:b/>
          <w:bCs/>
          <w:sz w:val="19"/>
          <w:szCs w:val="19"/>
        </w:rPr>
        <w:t>Cosmos DB</w:t>
      </w:r>
      <w:r>
        <w:rPr>
          <w:sz w:val="19"/>
          <w:szCs w:val="19"/>
        </w:rPr>
        <w:t xml:space="preserve"> for backend data storage.</w:t>
      </w:r>
    </w:p>
    <w:p w14:paraId="2B753D02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Deployed and managed services on </w:t>
      </w:r>
      <w:r>
        <w:rPr>
          <w:b/>
          <w:bCs/>
          <w:sz w:val="19"/>
          <w:szCs w:val="19"/>
        </w:rPr>
        <w:t>Azure</w:t>
      </w:r>
      <w:r>
        <w:rPr>
          <w:sz w:val="19"/>
          <w:szCs w:val="19"/>
        </w:rPr>
        <w:t xml:space="preserve">, enabling integration with a </w:t>
      </w:r>
      <w:r>
        <w:rPr>
          <w:b/>
          <w:bCs/>
          <w:sz w:val="19"/>
          <w:szCs w:val="19"/>
        </w:rPr>
        <w:t>driver-facing dashboard UI</w:t>
      </w:r>
      <w:r>
        <w:rPr>
          <w:sz w:val="19"/>
          <w:szCs w:val="19"/>
        </w:rPr>
        <w:t xml:space="preserve"> consumed by the frontend team.</w:t>
      </w:r>
    </w:p>
    <w:p w14:paraId="4BB2442E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sz w:val="19"/>
          <w:szCs w:val="19"/>
        </w:rPr>
        <w:t xml:space="preserve">Collaborated cross-functionally to expose backend APIs consumed directly by the </w:t>
      </w:r>
      <w:r>
        <w:rPr>
          <w:b/>
          <w:bCs/>
          <w:sz w:val="19"/>
          <w:szCs w:val="19"/>
        </w:rPr>
        <w:t>drivers’ dashboard</w:t>
      </w:r>
      <w:r>
        <w:rPr>
          <w:sz w:val="19"/>
          <w:szCs w:val="19"/>
        </w:rPr>
        <w:t>, supporting real-time transportation operations.</w:t>
      </w:r>
    </w:p>
    <w:p w14:paraId="10EE6A03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EDUCATION</w:t>
      </w:r>
    </w:p>
    <w:p w14:paraId="2565ABA4" w14:textId="77777777" w:rsidR="009674F7" w:rsidRDefault="00000000">
      <w:pPr>
        <w:tabs>
          <w:tab w:val="right" w:pos="9360"/>
        </w:tabs>
        <w:spacing w:before="90" w:after="1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>, Computer Science and Engineering</w:t>
      </w:r>
      <w:r>
        <w:rPr>
          <w:b/>
          <w:bCs/>
          <w:color w:val="334155"/>
          <w:sz w:val="19"/>
          <w:szCs w:val="19"/>
        </w:rPr>
        <w:tab/>
        <w:t>June 2018 – June 2022</w:t>
      </w:r>
    </w:p>
    <w:p w14:paraId="48766F0C" w14:textId="77777777" w:rsidR="009674F7" w:rsidRDefault="00000000">
      <w:pPr>
        <w:tabs>
          <w:tab w:val="right" w:pos="9360"/>
        </w:tabs>
        <w:spacing w:after="30"/>
      </w:pPr>
      <w:r>
        <w:rPr>
          <w:i/>
          <w:iCs/>
          <w:color w:val="334155"/>
          <w:sz w:val="19"/>
          <w:szCs w:val="19"/>
        </w:rPr>
        <w:t>Technocrats Institute of Technology</w:t>
      </w:r>
      <w:r>
        <w:rPr>
          <w:i/>
          <w:iCs/>
          <w:color w:val="334155"/>
          <w:sz w:val="19"/>
          <w:szCs w:val="19"/>
        </w:rPr>
        <w:tab/>
        <w:t>CGPA: 8.5</w:t>
      </w:r>
    </w:p>
    <w:p w14:paraId="028EE93E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TECHNICAL SKILLS</w:t>
      </w:r>
    </w:p>
    <w:p w14:paraId="04C0D152" w14:textId="32A57162" w:rsidR="00F71FCE" w:rsidRDefault="00000000">
      <w:pPr>
        <w:spacing w:after="40" w:line="260" w:lineRule="auto"/>
        <w:rPr>
          <w:color w:val="9CA3AF"/>
        </w:rPr>
      </w:pPr>
      <w:r>
        <w:rPr>
          <w:b/>
          <w:bCs/>
        </w:rPr>
        <w:t xml:space="preserve">Languages: </w:t>
      </w:r>
      <w:r>
        <w:t>Java 21, SQL</w:t>
      </w:r>
      <w:r>
        <w:rPr>
          <w:color w:val="9CA3AF"/>
        </w:rPr>
        <w:t xml:space="preserve">   </w:t>
      </w:r>
      <w:r w:rsidR="00F71FCE">
        <w:rPr>
          <w:color w:val="9CA3AF"/>
        </w:rPr>
        <w:tab/>
      </w:r>
      <w:r w:rsidR="00F71FCE">
        <w:rPr>
          <w:color w:val="9CA3AF"/>
        </w:rPr>
        <w:tab/>
      </w:r>
      <w:r w:rsidR="00F71FCE">
        <w:rPr>
          <w:color w:val="9CA3AF"/>
        </w:rPr>
        <w:tab/>
      </w:r>
      <w:r w:rsidR="00F71FCE">
        <w:rPr>
          <w:color w:val="9CA3AF"/>
        </w:rPr>
        <w:tab/>
      </w:r>
      <w:r w:rsidR="00F71FCE">
        <w:rPr>
          <w:color w:val="9CA3AF"/>
        </w:rPr>
        <w:tab/>
      </w:r>
      <w:r>
        <w:rPr>
          <w:color w:val="9CA3AF"/>
        </w:rPr>
        <w:t xml:space="preserve">|   </w:t>
      </w:r>
      <w:r>
        <w:rPr>
          <w:b/>
          <w:bCs/>
        </w:rPr>
        <w:t xml:space="preserve">Frameworks: </w:t>
      </w:r>
      <w:r>
        <w:t>Spring Boot</w:t>
      </w:r>
      <w:r>
        <w:rPr>
          <w:color w:val="9CA3AF"/>
        </w:rPr>
        <w:t xml:space="preserve">  </w:t>
      </w:r>
    </w:p>
    <w:p w14:paraId="3F96A6BF" w14:textId="4B3DE061" w:rsidR="009674F7" w:rsidRDefault="00000000">
      <w:pPr>
        <w:spacing w:after="40" w:line="260" w:lineRule="auto"/>
      </w:pPr>
      <w:r>
        <w:rPr>
          <w:b/>
          <w:bCs/>
        </w:rPr>
        <w:t xml:space="preserve">Databases: </w:t>
      </w:r>
      <w:r>
        <w:t xml:space="preserve">Azure Cosmos DB, MySQL, </w:t>
      </w:r>
      <w:proofErr w:type="spellStart"/>
      <w:r w:rsidR="00F71FCE">
        <w:t>RisingWave</w:t>
      </w:r>
      <w:proofErr w:type="spellEnd"/>
      <w:r w:rsidR="00F71FCE">
        <w:rPr>
          <w:color w:val="9CA3AF"/>
        </w:rPr>
        <w:t xml:space="preserve"> </w:t>
      </w:r>
      <w:r w:rsidR="00F71FCE">
        <w:rPr>
          <w:color w:val="9CA3AF"/>
        </w:rPr>
        <w:tab/>
      </w:r>
      <w:r w:rsidR="00F71FCE">
        <w:rPr>
          <w:color w:val="9CA3AF"/>
        </w:rPr>
        <w:tab/>
      </w:r>
      <w:r>
        <w:rPr>
          <w:color w:val="9CA3AF"/>
        </w:rPr>
        <w:t xml:space="preserve">|   </w:t>
      </w:r>
      <w:r>
        <w:rPr>
          <w:b/>
          <w:bCs/>
        </w:rPr>
        <w:t xml:space="preserve">Messaging: </w:t>
      </w:r>
      <w:r>
        <w:t xml:space="preserve">Apache Kafka, </w:t>
      </w:r>
      <w:proofErr w:type="spellStart"/>
      <w:r>
        <w:t>RisingWave</w:t>
      </w:r>
      <w:proofErr w:type="spellEnd"/>
    </w:p>
    <w:p w14:paraId="0EB01897" w14:textId="60FAC2AB" w:rsidR="00F71FCE" w:rsidRDefault="00F71FCE">
      <w:pPr>
        <w:spacing w:after="40" w:line="260" w:lineRule="auto"/>
      </w:pPr>
      <w:r>
        <w:rPr>
          <w:b/>
          <w:bCs/>
        </w:rPr>
        <w:t xml:space="preserve">Architecture &amp; APIs: </w:t>
      </w:r>
      <w:r>
        <w:t xml:space="preserve">Microservices, REST, </w:t>
      </w:r>
      <w:proofErr w:type="spellStart"/>
      <w:r>
        <w:t>GraphQL</w:t>
      </w:r>
      <w:proofErr w:type="spellEnd"/>
      <w:r>
        <w:tab/>
      </w:r>
      <w:r>
        <w:tab/>
      </w:r>
      <w:r>
        <w:rPr>
          <w:color w:val="9CA3AF"/>
        </w:rPr>
        <w:t xml:space="preserve">|   </w:t>
      </w:r>
      <w:r>
        <w:rPr>
          <w:b/>
          <w:bCs/>
        </w:rPr>
        <w:t xml:space="preserve">Frontend: </w:t>
      </w:r>
      <w:r>
        <w:t>React JS</w:t>
      </w:r>
    </w:p>
    <w:p w14:paraId="09013F4F" w14:textId="1BBDD1D5" w:rsidR="00F71FCE" w:rsidRDefault="00000000">
      <w:pPr>
        <w:spacing w:after="40" w:line="260" w:lineRule="auto"/>
        <w:rPr>
          <w:color w:val="9CA3AF"/>
        </w:rPr>
      </w:pPr>
      <w:r>
        <w:rPr>
          <w:b/>
          <w:bCs/>
        </w:rPr>
        <w:t xml:space="preserve">Cloud &amp; DevOps: </w:t>
      </w:r>
      <w:r>
        <w:t>Azure, Kubernetes (AKS), Argo CD, CI/CD</w:t>
      </w:r>
    </w:p>
    <w:p w14:paraId="1187C236" w14:textId="3BCF785A" w:rsidR="009674F7" w:rsidRDefault="00000000">
      <w:pPr>
        <w:spacing w:after="40" w:line="260" w:lineRule="auto"/>
      </w:pPr>
      <w:r>
        <w:rPr>
          <w:b/>
          <w:bCs/>
        </w:rPr>
        <w:t xml:space="preserve">Practices: </w:t>
      </w:r>
      <w:r>
        <w:t>Agile/Scrum, Unit &amp; Integration Testing</w:t>
      </w:r>
    </w:p>
    <w:p w14:paraId="20324D6A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CERTIFICATIONS &amp; ACHIEVEMENTS</w:t>
      </w:r>
    </w:p>
    <w:p w14:paraId="44D08D09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b/>
          <w:bCs/>
          <w:sz w:val="19"/>
          <w:szCs w:val="19"/>
        </w:rPr>
        <w:t>Microsoft AZ-900 (Azure Fundamentals)</w:t>
      </w:r>
      <w:r>
        <w:rPr>
          <w:sz w:val="19"/>
          <w:szCs w:val="19"/>
        </w:rPr>
        <w:t xml:space="preserve"> — Credential ID: 9EEEC2B116CDC2CF</w:t>
      </w:r>
    </w:p>
    <w:p w14:paraId="0FBF6E96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b/>
          <w:bCs/>
          <w:sz w:val="19"/>
          <w:szCs w:val="19"/>
        </w:rPr>
        <w:t>Runner-up, Codex Hackathon (Cognizant)</w:t>
      </w:r>
      <w:r>
        <w:rPr>
          <w:sz w:val="19"/>
          <w:szCs w:val="19"/>
        </w:rPr>
        <w:t xml:space="preserve"> — engineered SDLC automation agents to streamline development workflows and boost efficiency.</w:t>
      </w:r>
    </w:p>
    <w:p w14:paraId="3E021B94" w14:textId="77777777" w:rsidR="009674F7" w:rsidRDefault="00000000">
      <w:pPr>
        <w:pStyle w:val="ListParagraph"/>
        <w:numPr>
          <w:ilvl w:val="0"/>
          <w:numId w:val="2"/>
        </w:numPr>
        <w:spacing w:after="50" w:line="250" w:lineRule="auto"/>
      </w:pPr>
      <w:r>
        <w:rPr>
          <w:b/>
          <w:bCs/>
          <w:sz w:val="19"/>
          <w:szCs w:val="19"/>
        </w:rPr>
        <w:t>Associate of the Month</w:t>
      </w:r>
      <w:r>
        <w:rPr>
          <w:sz w:val="19"/>
          <w:szCs w:val="19"/>
        </w:rPr>
        <w:t xml:space="preserve"> — awarded by the Head of Delivery for innovation and proactive problem-solving.</w:t>
      </w:r>
    </w:p>
    <w:p w14:paraId="71E8C13F" w14:textId="77777777" w:rsidR="009674F7" w:rsidRDefault="00000000">
      <w:pPr>
        <w:pBdr>
          <w:bottom w:val="single" w:sz="6" w:space="2" w:color="9CA3AF"/>
        </w:pBdr>
        <w:spacing w:before="180" w:after="70"/>
      </w:pPr>
      <w:r>
        <w:rPr>
          <w:b/>
          <w:bCs/>
          <w:color w:val="1F2937"/>
          <w:spacing w:val="14"/>
          <w:sz w:val="21"/>
          <w:szCs w:val="21"/>
        </w:rPr>
        <w:t>LANGUAGES</w:t>
      </w:r>
    </w:p>
    <w:p w14:paraId="094A8ED8" w14:textId="77777777" w:rsidR="009674F7" w:rsidRDefault="00000000">
      <w:r>
        <w:t>English (</w:t>
      </w:r>
      <w:proofErr w:type="gramStart"/>
      <w:r>
        <w:t>Advanced)  ·</w:t>
      </w:r>
      <w:proofErr w:type="gramEnd"/>
      <w:r>
        <w:t xml:space="preserve">  Hindi (</w:t>
      </w:r>
      <w:proofErr w:type="gramStart"/>
      <w:r>
        <w:t>Advanced)  ·</w:t>
      </w:r>
      <w:proofErr w:type="gramEnd"/>
      <w:r>
        <w:t xml:space="preserve">  Malayalam (Advanced)</w:t>
      </w:r>
    </w:p>
    <w:sectPr w:rsidR="009674F7">
      <w:pgSz w:w="12240" w:h="15840"/>
      <w:pgMar w:top="320" w:right="700" w:bottom="3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E5766"/>
    <w:multiLevelType w:val="hybridMultilevel"/>
    <w:tmpl w:val="655AC8AE"/>
    <w:lvl w:ilvl="0" w:tplc="77CEBE02">
      <w:start w:val="1"/>
      <w:numFmt w:val="bullet"/>
      <w:lvlText w:val="•"/>
      <w:lvlJc w:val="left"/>
      <w:pPr>
        <w:ind w:left="360" w:hanging="260"/>
      </w:pPr>
    </w:lvl>
    <w:lvl w:ilvl="1" w:tplc="CC22B178">
      <w:numFmt w:val="decimal"/>
      <w:lvlText w:val=""/>
      <w:lvlJc w:val="left"/>
    </w:lvl>
    <w:lvl w:ilvl="2" w:tplc="D07009A6">
      <w:numFmt w:val="decimal"/>
      <w:lvlText w:val=""/>
      <w:lvlJc w:val="left"/>
    </w:lvl>
    <w:lvl w:ilvl="3" w:tplc="A8E4A1E2">
      <w:numFmt w:val="decimal"/>
      <w:lvlText w:val=""/>
      <w:lvlJc w:val="left"/>
    </w:lvl>
    <w:lvl w:ilvl="4" w:tplc="D70443A8">
      <w:numFmt w:val="decimal"/>
      <w:lvlText w:val=""/>
      <w:lvlJc w:val="left"/>
    </w:lvl>
    <w:lvl w:ilvl="5" w:tplc="FC6EB2A6">
      <w:numFmt w:val="decimal"/>
      <w:lvlText w:val=""/>
      <w:lvlJc w:val="left"/>
    </w:lvl>
    <w:lvl w:ilvl="6" w:tplc="425AE92C">
      <w:numFmt w:val="decimal"/>
      <w:lvlText w:val=""/>
      <w:lvlJc w:val="left"/>
    </w:lvl>
    <w:lvl w:ilvl="7" w:tplc="FB36FDE2">
      <w:numFmt w:val="decimal"/>
      <w:lvlText w:val=""/>
      <w:lvlJc w:val="left"/>
    </w:lvl>
    <w:lvl w:ilvl="8" w:tplc="80C6B07E">
      <w:numFmt w:val="decimal"/>
      <w:lvlText w:val=""/>
      <w:lvlJc w:val="left"/>
    </w:lvl>
  </w:abstractNum>
  <w:abstractNum w:abstractNumId="1" w15:restartNumberingAfterBreak="0">
    <w:nsid w:val="4F2B5A42"/>
    <w:multiLevelType w:val="hybridMultilevel"/>
    <w:tmpl w:val="E9089752"/>
    <w:lvl w:ilvl="0" w:tplc="929E5838">
      <w:start w:val="1"/>
      <w:numFmt w:val="bullet"/>
      <w:lvlText w:val="●"/>
      <w:lvlJc w:val="left"/>
      <w:pPr>
        <w:ind w:left="720" w:hanging="360"/>
      </w:pPr>
    </w:lvl>
    <w:lvl w:ilvl="1" w:tplc="C730FBD2">
      <w:start w:val="1"/>
      <w:numFmt w:val="bullet"/>
      <w:lvlText w:val="○"/>
      <w:lvlJc w:val="left"/>
      <w:pPr>
        <w:ind w:left="1440" w:hanging="360"/>
      </w:pPr>
    </w:lvl>
    <w:lvl w:ilvl="2" w:tplc="51FEDBEE">
      <w:start w:val="1"/>
      <w:numFmt w:val="bullet"/>
      <w:lvlText w:val="■"/>
      <w:lvlJc w:val="left"/>
      <w:pPr>
        <w:ind w:left="2160" w:hanging="360"/>
      </w:pPr>
    </w:lvl>
    <w:lvl w:ilvl="3" w:tplc="F3905E42">
      <w:start w:val="1"/>
      <w:numFmt w:val="bullet"/>
      <w:lvlText w:val="●"/>
      <w:lvlJc w:val="left"/>
      <w:pPr>
        <w:ind w:left="2880" w:hanging="360"/>
      </w:pPr>
    </w:lvl>
    <w:lvl w:ilvl="4" w:tplc="93EA14B2">
      <w:start w:val="1"/>
      <w:numFmt w:val="bullet"/>
      <w:lvlText w:val="○"/>
      <w:lvlJc w:val="left"/>
      <w:pPr>
        <w:ind w:left="3600" w:hanging="360"/>
      </w:pPr>
    </w:lvl>
    <w:lvl w:ilvl="5" w:tplc="5894AE28">
      <w:start w:val="1"/>
      <w:numFmt w:val="bullet"/>
      <w:lvlText w:val="■"/>
      <w:lvlJc w:val="left"/>
      <w:pPr>
        <w:ind w:left="4320" w:hanging="360"/>
      </w:pPr>
    </w:lvl>
    <w:lvl w:ilvl="6" w:tplc="E2BA995A">
      <w:start w:val="1"/>
      <w:numFmt w:val="bullet"/>
      <w:lvlText w:val="●"/>
      <w:lvlJc w:val="left"/>
      <w:pPr>
        <w:ind w:left="5040" w:hanging="360"/>
      </w:pPr>
    </w:lvl>
    <w:lvl w:ilvl="7" w:tplc="803861D4">
      <w:start w:val="1"/>
      <w:numFmt w:val="bullet"/>
      <w:lvlText w:val="●"/>
      <w:lvlJc w:val="left"/>
      <w:pPr>
        <w:ind w:left="5760" w:hanging="360"/>
      </w:pPr>
    </w:lvl>
    <w:lvl w:ilvl="8" w:tplc="7AC44C84">
      <w:start w:val="1"/>
      <w:numFmt w:val="bullet"/>
      <w:lvlText w:val="●"/>
      <w:lvlJc w:val="left"/>
      <w:pPr>
        <w:ind w:left="6480" w:hanging="360"/>
      </w:pPr>
    </w:lvl>
  </w:abstractNum>
  <w:num w:numId="1" w16cid:durableId="37630695">
    <w:abstractNumId w:val="1"/>
    <w:lvlOverride w:ilvl="0">
      <w:startOverride w:val="1"/>
    </w:lvlOverride>
  </w:num>
  <w:num w:numId="2" w16cid:durableId="15346850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4F7"/>
    <w:rsid w:val="00961980"/>
    <w:rsid w:val="009674F7"/>
    <w:rsid w:val="00997032"/>
    <w:rsid w:val="00F7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CC6FB"/>
  <w15:docId w15:val="{EE0E96A6-ADFF-4A60-A462-841222BF1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Roshith Raj</cp:lastModifiedBy>
  <cp:revision>2</cp:revision>
  <dcterms:created xsi:type="dcterms:W3CDTF">2026-08-25T09:38:00Z</dcterms:created>
  <dcterms:modified xsi:type="dcterms:W3CDTF">2026-08-25T09:53:00Z</dcterms:modified>
</cp:coreProperties>
</file>