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76" w:rsidRDefault="002D374F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DATASET-1:</w:t>
      </w:r>
    </w:p>
    <w:p w:rsidR="00515276" w:rsidRDefault="002D374F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4905375" cy="4419600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7E" w:rsidRPr="00F404A3" w:rsidRDefault="00B35A7E" w:rsidP="00B35A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04A3">
        <w:rPr>
          <w:sz w:val="28"/>
          <w:szCs w:val="28"/>
        </w:rPr>
        <w:t xml:space="preserve">From the </w:t>
      </w:r>
      <w:proofErr w:type="spellStart"/>
      <w:r w:rsidRPr="00F404A3">
        <w:rPr>
          <w:sz w:val="28"/>
          <w:szCs w:val="28"/>
        </w:rPr>
        <w:t>heatmap</w:t>
      </w:r>
      <w:proofErr w:type="spellEnd"/>
      <w:r w:rsidRPr="00F404A3">
        <w:rPr>
          <w:sz w:val="28"/>
          <w:szCs w:val="28"/>
        </w:rPr>
        <w:t xml:space="preserve"> above, we can infer the following:</w:t>
      </w:r>
    </w:p>
    <w:p w:rsidR="00B35A7E" w:rsidRPr="00F404A3" w:rsidRDefault="00F404A3" w:rsidP="00B35A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04A3">
        <w:rPr>
          <w:sz w:val="28"/>
          <w:szCs w:val="28"/>
        </w:rPr>
        <w:t>Features (Pregnancies</w:t>
      </w:r>
      <w:r w:rsidR="009A4292">
        <w:rPr>
          <w:sz w:val="28"/>
          <w:szCs w:val="28"/>
        </w:rPr>
        <w:t xml:space="preserve"> </w:t>
      </w:r>
      <w:r w:rsidRPr="00F404A3">
        <w:rPr>
          <w:sz w:val="28"/>
          <w:szCs w:val="28"/>
        </w:rPr>
        <w:t>,Age) and (</w:t>
      </w:r>
      <w:proofErr w:type="spellStart"/>
      <w:r w:rsidRPr="00F404A3">
        <w:rPr>
          <w:sz w:val="28"/>
          <w:szCs w:val="28"/>
        </w:rPr>
        <w:t>Glucose,Outcome</w:t>
      </w:r>
      <w:proofErr w:type="spellEnd"/>
      <w:r w:rsidRPr="00F404A3">
        <w:rPr>
          <w:sz w:val="28"/>
          <w:szCs w:val="28"/>
        </w:rPr>
        <w:t>) have a strong positive correlation with a value of 0.5</w:t>
      </w:r>
    </w:p>
    <w:p w:rsidR="00F404A3" w:rsidRPr="00F404A3" w:rsidRDefault="00F404A3" w:rsidP="00B35A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04A3">
        <w:rPr>
          <w:sz w:val="28"/>
          <w:szCs w:val="28"/>
        </w:rPr>
        <w:t>Features (</w:t>
      </w:r>
      <w:proofErr w:type="spellStart"/>
      <w:r w:rsidRPr="00F404A3">
        <w:rPr>
          <w:sz w:val="28"/>
          <w:szCs w:val="28"/>
        </w:rPr>
        <w:t>Insulin,SkinThickness</w:t>
      </w:r>
      <w:proofErr w:type="spellEnd"/>
      <w:r w:rsidRPr="00F404A3">
        <w:rPr>
          <w:sz w:val="28"/>
          <w:szCs w:val="28"/>
        </w:rPr>
        <w:t>) and (</w:t>
      </w:r>
      <w:proofErr w:type="spellStart"/>
      <w:r w:rsidRPr="00F404A3">
        <w:rPr>
          <w:sz w:val="28"/>
          <w:szCs w:val="28"/>
        </w:rPr>
        <w:t>BMI,SkinThickness</w:t>
      </w:r>
      <w:proofErr w:type="spellEnd"/>
      <w:r w:rsidRPr="00F404A3">
        <w:rPr>
          <w:sz w:val="28"/>
          <w:szCs w:val="28"/>
        </w:rPr>
        <w:t>) also have a string positive correlation with a value of 0.4</w:t>
      </w:r>
    </w:p>
    <w:p w:rsidR="00F404A3" w:rsidRPr="00F404A3" w:rsidRDefault="00F404A3" w:rsidP="00B35A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04A3">
        <w:rPr>
          <w:sz w:val="28"/>
          <w:szCs w:val="28"/>
        </w:rPr>
        <w:t>Another positive correlation is between features (</w:t>
      </w:r>
      <w:proofErr w:type="spellStart"/>
      <w:r w:rsidRPr="00F404A3">
        <w:rPr>
          <w:sz w:val="28"/>
          <w:szCs w:val="28"/>
        </w:rPr>
        <w:t>Glucose</w:t>
      </w:r>
      <w:proofErr w:type="gramStart"/>
      <w:r w:rsidRPr="00F404A3">
        <w:rPr>
          <w:sz w:val="28"/>
          <w:szCs w:val="28"/>
        </w:rPr>
        <w:t>,Insulin</w:t>
      </w:r>
      <w:proofErr w:type="spellEnd"/>
      <w:proofErr w:type="gramEnd"/>
      <w:r w:rsidRPr="00F404A3">
        <w:rPr>
          <w:sz w:val="28"/>
          <w:szCs w:val="28"/>
        </w:rPr>
        <w:t>),(</w:t>
      </w:r>
      <w:proofErr w:type="spellStart"/>
      <w:r w:rsidRPr="00F404A3">
        <w:rPr>
          <w:sz w:val="28"/>
          <w:szCs w:val="28"/>
        </w:rPr>
        <w:t>BloodPressure,BMI</w:t>
      </w:r>
      <w:proofErr w:type="spellEnd"/>
      <w:r w:rsidRPr="00F404A3">
        <w:rPr>
          <w:sz w:val="28"/>
          <w:szCs w:val="28"/>
        </w:rPr>
        <w:t>),(</w:t>
      </w:r>
      <w:proofErr w:type="spellStart"/>
      <w:r w:rsidRPr="00F404A3">
        <w:rPr>
          <w:sz w:val="28"/>
          <w:szCs w:val="28"/>
        </w:rPr>
        <w:t>BMI,Outcome</w:t>
      </w:r>
      <w:proofErr w:type="spellEnd"/>
      <w:r w:rsidRPr="00F404A3">
        <w:rPr>
          <w:sz w:val="28"/>
          <w:szCs w:val="28"/>
        </w:rPr>
        <w:t>) and (</w:t>
      </w:r>
      <w:proofErr w:type="spellStart"/>
      <w:r w:rsidRPr="00F404A3">
        <w:rPr>
          <w:sz w:val="28"/>
          <w:szCs w:val="28"/>
        </w:rPr>
        <w:t>Age,Glucose</w:t>
      </w:r>
      <w:proofErr w:type="spellEnd"/>
      <w:r w:rsidRPr="00F404A3">
        <w:rPr>
          <w:sz w:val="28"/>
          <w:szCs w:val="28"/>
        </w:rPr>
        <w:t>). The value being 0.3 for all the paired features.</w:t>
      </w:r>
    </w:p>
    <w:p w:rsidR="00F404A3" w:rsidRPr="00F404A3" w:rsidRDefault="00F404A3" w:rsidP="00B35A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04A3">
        <w:rPr>
          <w:sz w:val="28"/>
          <w:szCs w:val="28"/>
        </w:rPr>
        <w:t>Features (</w:t>
      </w:r>
      <w:proofErr w:type="spellStart"/>
      <w:r w:rsidRPr="00F404A3">
        <w:rPr>
          <w:sz w:val="28"/>
          <w:szCs w:val="28"/>
        </w:rPr>
        <w:t>Pregnancies,Insulin</w:t>
      </w:r>
      <w:proofErr w:type="spellEnd"/>
      <w:r w:rsidRPr="00F404A3">
        <w:rPr>
          <w:sz w:val="28"/>
          <w:szCs w:val="28"/>
        </w:rPr>
        <w:t>),(</w:t>
      </w:r>
      <w:proofErr w:type="spellStart"/>
      <w:r w:rsidRPr="00F404A3">
        <w:rPr>
          <w:sz w:val="28"/>
          <w:szCs w:val="28"/>
        </w:rPr>
        <w:t>SkinThickness,Pregnancies</w:t>
      </w:r>
      <w:proofErr w:type="spellEnd"/>
      <w:r w:rsidRPr="00F404A3">
        <w:rPr>
          <w:sz w:val="28"/>
          <w:szCs w:val="28"/>
        </w:rPr>
        <w:t>) and (</w:t>
      </w:r>
      <w:proofErr w:type="spellStart"/>
      <w:r w:rsidRPr="00F404A3">
        <w:rPr>
          <w:sz w:val="28"/>
          <w:szCs w:val="28"/>
        </w:rPr>
        <w:t>SkinThickness,Age</w:t>
      </w:r>
      <w:proofErr w:type="spellEnd"/>
      <w:r w:rsidRPr="00F404A3">
        <w:rPr>
          <w:sz w:val="28"/>
          <w:szCs w:val="28"/>
        </w:rPr>
        <w:t>) have a string negative correlation with the value of -0.1</w:t>
      </w:r>
    </w:p>
    <w:p w:rsidR="00515276" w:rsidRPr="00F404A3" w:rsidRDefault="00515276">
      <w:pPr>
        <w:rPr>
          <w:sz w:val="28"/>
          <w:szCs w:val="28"/>
        </w:rPr>
      </w:pPr>
    </w:p>
    <w:p w:rsidR="00515276" w:rsidRDefault="00515276"/>
    <w:p w:rsidR="00515276" w:rsidRDefault="009A4292">
      <w:r w:rsidRPr="009A4292">
        <w:lastRenderedPageBreak/>
        <w:drawing>
          <wp:inline distT="0" distB="0" distL="0" distR="0" wp14:anchorId="719A7FC6" wp14:editId="501FF4A3">
            <wp:extent cx="6655981" cy="4167963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247" cy="41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76" w:rsidRDefault="00515276"/>
    <w:p w:rsidR="009A4292" w:rsidRPr="00C95133" w:rsidRDefault="009A4292" w:rsidP="009A42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5133">
        <w:rPr>
          <w:sz w:val="28"/>
          <w:szCs w:val="28"/>
        </w:rPr>
        <w:t>From the above table we can infer that,</w:t>
      </w:r>
    </w:p>
    <w:p w:rsidR="009A4292" w:rsidRPr="00C95133" w:rsidRDefault="00C95133" w:rsidP="009A42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5133">
        <w:rPr>
          <w:sz w:val="28"/>
          <w:szCs w:val="28"/>
        </w:rPr>
        <w:t xml:space="preserve">Decision Tree and </w:t>
      </w:r>
      <w:proofErr w:type="spellStart"/>
      <w:r w:rsidRPr="00C95133">
        <w:rPr>
          <w:sz w:val="28"/>
          <w:szCs w:val="28"/>
        </w:rPr>
        <w:t>AdaBoost</w:t>
      </w:r>
      <w:proofErr w:type="spellEnd"/>
      <w:r w:rsidR="009A4292" w:rsidRPr="00C95133">
        <w:rPr>
          <w:sz w:val="28"/>
          <w:szCs w:val="28"/>
        </w:rPr>
        <w:t xml:space="preserve"> Model</w:t>
      </w:r>
      <w:r w:rsidRPr="00C95133">
        <w:rPr>
          <w:sz w:val="28"/>
          <w:szCs w:val="28"/>
        </w:rPr>
        <w:t>s</w:t>
      </w:r>
      <w:r w:rsidR="009A4292" w:rsidRPr="00C95133">
        <w:rPr>
          <w:sz w:val="28"/>
          <w:szCs w:val="28"/>
        </w:rPr>
        <w:t xml:space="preserve"> have the highest precision for processed 2 with </w:t>
      </w:r>
      <w:r w:rsidRPr="00C95133">
        <w:rPr>
          <w:sz w:val="28"/>
          <w:szCs w:val="28"/>
        </w:rPr>
        <w:t>the value of 1</w:t>
      </w:r>
      <w:r w:rsidR="009A4292" w:rsidRPr="00C95133">
        <w:rPr>
          <w:sz w:val="28"/>
          <w:szCs w:val="28"/>
        </w:rPr>
        <w:t xml:space="preserve">. </w:t>
      </w:r>
      <w:proofErr w:type="spellStart"/>
      <w:r w:rsidR="009A4292" w:rsidRPr="00C95133">
        <w:rPr>
          <w:sz w:val="28"/>
          <w:szCs w:val="28"/>
        </w:rPr>
        <w:t>Also</w:t>
      </w:r>
      <w:proofErr w:type="gramStart"/>
      <w:r w:rsidR="009A4292" w:rsidRPr="00C95133">
        <w:rPr>
          <w:sz w:val="28"/>
          <w:szCs w:val="28"/>
        </w:rPr>
        <w:t>,</w:t>
      </w:r>
      <w:r w:rsidRPr="00C95133">
        <w:rPr>
          <w:sz w:val="28"/>
          <w:szCs w:val="28"/>
        </w:rPr>
        <w:t>KNN</w:t>
      </w:r>
      <w:proofErr w:type="spellEnd"/>
      <w:proofErr w:type="gramEnd"/>
      <w:r w:rsidR="009A4292" w:rsidRPr="00C95133">
        <w:rPr>
          <w:sz w:val="28"/>
          <w:szCs w:val="28"/>
        </w:rPr>
        <w:t xml:space="preserve"> Model have the second highest precision for processed 2 with the value of </w:t>
      </w:r>
      <w:r w:rsidRPr="00C95133">
        <w:rPr>
          <w:sz w:val="28"/>
          <w:szCs w:val="28"/>
        </w:rPr>
        <w:t>0.969</w:t>
      </w:r>
      <w:r w:rsidR="009A4292" w:rsidRPr="00C95133">
        <w:rPr>
          <w:sz w:val="28"/>
          <w:szCs w:val="28"/>
        </w:rPr>
        <w:t xml:space="preserve">. Decision Tree Model </w:t>
      </w:r>
      <w:proofErr w:type="gramStart"/>
      <w:r w:rsidR="009A4292" w:rsidRPr="00C95133">
        <w:rPr>
          <w:sz w:val="28"/>
          <w:szCs w:val="28"/>
        </w:rPr>
        <w:t>have</w:t>
      </w:r>
      <w:proofErr w:type="gramEnd"/>
      <w:r w:rsidR="009A4292" w:rsidRPr="00C95133">
        <w:rPr>
          <w:sz w:val="28"/>
          <w:szCs w:val="28"/>
        </w:rPr>
        <w:t xml:space="preserve"> the lowest precision value of 0.6677 for processed 1.</w:t>
      </w:r>
    </w:p>
    <w:p w:rsidR="009A4292" w:rsidRPr="00C95133" w:rsidRDefault="009A4292" w:rsidP="009A42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5133">
        <w:rPr>
          <w:sz w:val="28"/>
          <w:szCs w:val="28"/>
        </w:rPr>
        <w:t xml:space="preserve">Regarding Recall values, </w:t>
      </w:r>
      <w:r w:rsidR="00C95133" w:rsidRPr="00C95133">
        <w:rPr>
          <w:sz w:val="28"/>
          <w:szCs w:val="28"/>
        </w:rPr>
        <w:t xml:space="preserve">Decision </w:t>
      </w:r>
      <w:proofErr w:type="spellStart"/>
      <w:r w:rsidR="00C95133" w:rsidRPr="00C95133">
        <w:rPr>
          <w:sz w:val="28"/>
          <w:szCs w:val="28"/>
        </w:rPr>
        <w:t>Tree</w:t>
      </w:r>
      <w:proofErr w:type="gramStart"/>
      <w:r w:rsidR="00C95133" w:rsidRPr="00C95133">
        <w:rPr>
          <w:sz w:val="28"/>
          <w:szCs w:val="28"/>
        </w:rPr>
        <w:t>,Random</w:t>
      </w:r>
      <w:proofErr w:type="spellEnd"/>
      <w:proofErr w:type="gramEnd"/>
      <w:r w:rsidR="00C95133" w:rsidRPr="00C95133">
        <w:rPr>
          <w:sz w:val="28"/>
          <w:szCs w:val="28"/>
        </w:rPr>
        <w:t xml:space="preserve"> Forest and </w:t>
      </w:r>
      <w:proofErr w:type="spellStart"/>
      <w:r w:rsidR="00C95133" w:rsidRPr="00C95133">
        <w:rPr>
          <w:sz w:val="28"/>
          <w:szCs w:val="28"/>
        </w:rPr>
        <w:t>AdaBoost</w:t>
      </w:r>
      <w:proofErr w:type="spellEnd"/>
      <w:r w:rsidR="00C95133" w:rsidRPr="00C95133">
        <w:rPr>
          <w:sz w:val="28"/>
          <w:szCs w:val="28"/>
        </w:rPr>
        <w:t xml:space="preserve"> Models </w:t>
      </w:r>
      <w:r w:rsidRPr="00C95133">
        <w:rPr>
          <w:sz w:val="28"/>
          <w:szCs w:val="28"/>
        </w:rPr>
        <w:t xml:space="preserve">have the highest recall value </w:t>
      </w:r>
      <w:r w:rsidR="00C95133" w:rsidRPr="00C95133">
        <w:rPr>
          <w:sz w:val="28"/>
          <w:szCs w:val="28"/>
        </w:rPr>
        <w:t>of 1</w:t>
      </w:r>
      <w:r w:rsidRPr="00C95133">
        <w:rPr>
          <w:sz w:val="28"/>
          <w:szCs w:val="28"/>
        </w:rPr>
        <w:t xml:space="preserve"> for proces</w:t>
      </w:r>
      <w:r w:rsidR="00C95133" w:rsidRPr="00C95133">
        <w:rPr>
          <w:sz w:val="28"/>
          <w:szCs w:val="28"/>
        </w:rPr>
        <w:t>sed 2. Also, KNN</w:t>
      </w:r>
      <w:r w:rsidRPr="00C95133">
        <w:rPr>
          <w:sz w:val="28"/>
          <w:szCs w:val="28"/>
        </w:rPr>
        <w:t xml:space="preserve"> Model have the secon</w:t>
      </w:r>
      <w:r w:rsidR="00C95133" w:rsidRPr="00C95133">
        <w:rPr>
          <w:sz w:val="28"/>
          <w:szCs w:val="28"/>
        </w:rPr>
        <w:t>d highest recall value of 0.9675</w:t>
      </w:r>
      <w:r w:rsidRPr="00C95133">
        <w:rPr>
          <w:sz w:val="28"/>
          <w:szCs w:val="28"/>
        </w:rPr>
        <w:t xml:space="preserve"> for processed 2. </w:t>
      </w:r>
      <w:r w:rsidR="00C95133" w:rsidRPr="00C95133">
        <w:rPr>
          <w:sz w:val="28"/>
          <w:szCs w:val="28"/>
        </w:rPr>
        <w:t xml:space="preserve">Decision Tree Model </w:t>
      </w:r>
      <w:proofErr w:type="gramStart"/>
      <w:r w:rsidR="00C95133" w:rsidRPr="00C95133">
        <w:rPr>
          <w:sz w:val="28"/>
          <w:szCs w:val="28"/>
        </w:rPr>
        <w:t>have</w:t>
      </w:r>
      <w:proofErr w:type="gramEnd"/>
      <w:r w:rsidR="00C95133" w:rsidRPr="00C95133">
        <w:rPr>
          <w:sz w:val="28"/>
          <w:szCs w:val="28"/>
        </w:rPr>
        <w:t xml:space="preserve"> lowest recall value of 0.9753 for processed 1.</w:t>
      </w:r>
    </w:p>
    <w:p w:rsidR="00C95133" w:rsidRDefault="00C95133" w:rsidP="009A42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5133">
        <w:rPr>
          <w:sz w:val="28"/>
          <w:szCs w:val="28"/>
        </w:rPr>
        <w:t xml:space="preserve">Regarding F-score values, Decision </w:t>
      </w:r>
      <w:proofErr w:type="spellStart"/>
      <w:r w:rsidRPr="00C95133">
        <w:rPr>
          <w:sz w:val="28"/>
          <w:szCs w:val="28"/>
        </w:rPr>
        <w:t>Tree,Random</w:t>
      </w:r>
      <w:proofErr w:type="spellEnd"/>
      <w:r w:rsidRPr="00C95133">
        <w:rPr>
          <w:sz w:val="28"/>
          <w:szCs w:val="28"/>
        </w:rPr>
        <w:t xml:space="preserve"> Forest and </w:t>
      </w:r>
      <w:proofErr w:type="spellStart"/>
      <w:r w:rsidRPr="00C95133">
        <w:rPr>
          <w:sz w:val="28"/>
          <w:szCs w:val="28"/>
        </w:rPr>
        <w:t>AdaBoost</w:t>
      </w:r>
      <w:proofErr w:type="spellEnd"/>
      <w:r w:rsidRPr="00C95133">
        <w:rPr>
          <w:sz w:val="28"/>
          <w:szCs w:val="28"/>
        </w:rPr>
        <w:t xml:space="preserve"> Models have the highest F-score for processed 2 with the value of 1.Also,KNN Model have the second highest F-score value of 0.97. Decision Tree </w:t>
      </w:r>
      <w:proofErr w:type="gramStart"/>
      <w:r w:rsidRPr="00C95133">
        <w:rPr>
          <w:sz w:val="28"/>
          <w:szCs w:val="28"/>
        </w:rPr>
        <w:t>have</w:t>
      </w:r>
      <w:proofErr w:type="gramEnd"/>
      <w:r w:rsidRPr="00C95133">
        <w:rPr>
          <w:sz w:val="28"/>
          <w:szCs w:val="28"/>
        </w:rPr>
        <w:t xml:space="preserve"> the lowest F-score value of 0.68 for processed 1.</w:t>
      </w:r>
    </w:p>
    <w:p w:rsidR="00480E28" w:rsidRPr="00C95133" w:rsidRDefault="00480E28" w:rsidP="009A42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Regarding Time taken by different </w:t>
      </w:r>
      <w:proofErr w:type="spellStart"/>
      <w:r>
        <w:rPr>
          <w:sz w:val="28"/>
          <w:szCs w:val="28"/>
        </w:rPr>
        <w:t>models,we</w:t>
      </w:r>
      <w:proofErr w:type="spellEnd"/>
      <w:r>
        <w:rPr>
          <w:sz w:val="28"/>
          <w:szCs w:val="28"/>
        </w:rPr>
        <w:t xml:space="preserve"> can infer that,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Model for raw data is taking the longest time of 0.74s when compared to other </w:t>
      </w:r>
      <w:proofErr w:type="spellStart"/>
      <w:r>
        <w:rPr>
          <w:sz w:val="28"/>
          <w:szCs w:val="28"/>
        </w:rPr>
        <w:t>models.Also</w:t>
      </w:r>
      <w:proofErr w:type="spellEnd"/>
      <w:r>
        <w:rPr>
          <w:sz w:val="28"/>
          <w:szCs w:val="28"/>
        </w:rPr>
        <w:t>, Decision Tree is taking the least time of 0.0033s compared to all other models.</w:t>
      </w:r>
    </w:p>
    <w:p w:rsidR="009A4292" w:rsidRDefault="009A4292" w:rsidP="009A4292"/>
    <w:p w:rsidR="009A4292" w:rsidRDefault="009A4292" w:rsidP="009A4292"/>
    <w:p w:rsidR="009A4292" w:rsidRDefault="009A4292" w:rsidP="009A4292"/>
    <w:p w:rsidR="00515276" w:rsidRDefault="00937099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7CB0A9E1" wp14:editId="207211A2">
            <wp:extent cx="5072062" cy="2743200"/>
            <wp:effectExtent l="0" t="0" r="1460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0E28" w:rsidRDefault="00480E28">
      <w:pPr>
        <w:jc w:val="center"/>
      </w:pPr>
    </w:p>
    <w:p w:rsidR="00515276" w:rsidRPr="000373D9" w:rsidRDefault="000373D9" w:rsidP="00037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73D9">
        <w:rPr>
          <w:sz w:val="28"/>
          <w:szCs w:val="28"/>
        </w:rPr>
        <w:t>From the above graph, we can infer that for the raw original data,</w:t>
      </w:r>
    </w:p>
    <w:p w:rsidR="000373D9" w:rsidRPr="000373D9" w:rsidRDefault="000373D9" w:rsidP="000373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373D9">
        <w:rPr>
          <w:sz w:val="28"/>
          <w:szCs w:val="28"/>
        </w:rPr>
        <w:t xml:space="preserve">Linear Regression Model </w:t>
      </w:r>
      <w:proofErr w:type="gramStart"/>
      <w:r w:rsidRPr="000373D9">
        <w:rPr>
          <w:sz w:val="28"/>
          <w:szCs w:val="28"/>
        </w:rPr>
        <w:t>have</w:t>
      </w:r>
      <w:proofErr w:type="gramEnd"/>
      <w:r w:rsidRPr="000373D9">
        <w:rPr>
          <w:sz w:val="28"/>
          <w:szCs w:val="28"/>
        </w:rPr>
        <w:t xml:space="preserve"> the highest accuracy with the value of 79.2% compared to other models.</w:t>
      </w:r>
    </w:p>
    <w:p w:rsidR="000373D9" w:rsidRPr="000373D9" w:rsidRDefault="000373D9" w:rsidP="000373D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373D9">
        <w:rPr>
          <w:sz w:val="28"/>
          <w:szCs w:val="28"/>
        </w:rPr>
        <w:t>Also</w:t>
      </w:r>
      <w:proofErr w:type="gramStart"/>
      <w:r w:rsidRPr="000373D9">
        <w:rPr>
          <w:sz w:val="28"/>
          <w:szCs w:val="28"/>
        </w:rPr>
        <w:t>,both</w:t>
      </w:r>
      <w:proofErr w:type="spellEnd"/>
      <w:proofErr w:type="gramEnd"/>
      <w:r w:rsidRPr="000373D9">
        <w:rPr>
          <w:sz w:val="28"/>
          <w:szCs w:val="28"/>
        </w:rPr>
        <w:t xml:space="preserve"> KNN and Random Forest Models have the second highest accuracy with the value of 76.62%.</w:t>
      </w:r>
    </w:p>
    <w:p w:rsidR="000373D9" w:rsidRPr="000373D9" w:rsidRDefault="000373D9" w:rsidP="000373D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373D9">
        <w:rPr>
          <w:sz w:val="28"/>
          <w:szCs w:val="28"/>
        </w:rPr>
        <w:t>Then</w:t>
      </w:r>
      <w:proofErr w:type="gramStart"/>
      <w:r w:rsidRPr="000373D9">
        <w:rPr>
          <w:sz w:val="28"/>
          <w:szCs w:val="28"/>
        </w:rPr>
        <w:t>,AdaBoost</w:t>
      </w:r>
      <w:proofErr w:type="spellEnd"/>
      <w:proofErr w:type="gramEnd"/>
      <w:r w:rsidRPr="000373D9">
        <w:rPr>
          <w:sz w:val="28"/>
          <w:szCs w:val="28"/>
        </w:rPr>
        <w:t xml:space="preserve"> Model have the accuracy value of 74.02% and Decision Tree have the lowest accuracy with the value of 69.48%</w:t>
      </w:r>
      <w:r>
        <w:rPr>
          <w:sz w:val="28"/>
          <w:szCs w:val="28"/>
        </w:rPr>
        <w:t>.</w:t>
      </w:r>
    </w:p>
    <w:p w:rsidR="000373D9" w:rsidRDefault="000373D9" w:rsidP="000373D9">
      <w:pPr>
        <w:pStyle w:val="ListParagraph"/>
        <w:ind w:left="1440"/>
      </w:pPr>
    </w:p>
    <w:p w:rsidR="00515276" w:rsidRDefault="00B35A7E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F5F181A" wp14:editId="0EB4918F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373D9" w:rsidRDefault="000373D9">
      <w:pPr>
        <w:jc w:val="center"/>
      </w:pPr>
    </w:p>
    <w:p w:rsidR="000373D9" w:rsidRDefault="000373D9">
      <w:pPr>
        <w:jc w:val="center"/>
      </w:pPr>
    </w:p>
    <w:p w:rsidR="000373D9" w:rsidRPr="00685CB6" w:rsidRDefault="000373D9" w:rsidP="00037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From the above graph for the processed 1, we can infer that </w:t>
      </w:r>
    </w:p>
    <w:p w:rsidR="000373D9" w:rsidRPr="00685CB6" w:rsidRDefault="000373D9" w:rsidP="000373D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Random Forest Model </w:t>
      </w:r>
      <w:proofErr w:type="gramStart"/>
      <w:r w:rsidRPr="00685CB6">
        <w:rPr>
          <w:sz w:val="28"/>
          <w:szCs w:val="28"/>
        </w:rPr>
        <w:t>have</w:t>
      </w:r>
      <w:proofErr w:type="gramEnd"/>
      <w:r w:rsidRPr="00685CB6">
        <w:rPr>
          <w:sz w:val="28"/>
          <w:szCs w:val="28"/>
        </w:rPr>
        <w:t xml:space="preserve"> the highest accuracy with the value of </w:t>
      </w:r>
      <w:r w:rsidR="00685CB6" w:rsidRPr="00685CB6">
        <w:rPr>
          <w:sz w:val="28"/>
          <w:szCs w:val="28"/>
        </w:rPr>
        <w:t>77.27% compared to other models.</w:t>
      </w:r>
    </w:p>
    <w:p w:rsidR="00685CB6" w:rsidRPr="00685CB6" w:rsidRDefault="00685CB6" w:rsidP="000373D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Linear Regression Model </w:t>
      </w:r>
      <w:proofErr w:type="gramStart"/>
      <w:r w:rsidRPr="00685CB6">
        <w:rPr>
          <w:sz w:val="28"/>
          <w:szCs w:val="28"/>
        </w:rPr>
        <w:t>have</w:t>
      </w:r>
      <w:proofErr w:type="gramEnd"/>
      <w:r w:rsidRPr="00685CB6">
        <w:rPr>
          <w:sz w:val="28"/>
          <w:szCs w:val="28"/>
        </w:rPr>
        <w:t xml:space="preserve"> the second highest accuracy with the value of 76.62%.</w:t>
      </w:r>
    </w:p>
    <w:p w:rsidR="00685CB6" w:rsidRPr="00685CB6" w:rsidRDefault="00685CB6" w:rsidP="000373D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Both KNN and </w:t>
      </w:r>
      <w:proofErr w:type="spellStart"/>
      <w:r w:rsidRPr="00685CB6">
        <w:rPr>
          <w:sz w:val="28"/>
          <w:szCs w:val="28"/>
        </w:rPr>
        <w:t>AdaBoost</w:t>
      </w:r>
      <w:proofErr w:type="spellEnd"/>
      <w:r w:rsidRPr="00685CB6">
        <w:rPr>
          <w:sz w:val="28"/>
          <w:szCs w:val="28"/>
        </w:rPr>
        <w:t xml:space="preserve"> have the moderate accuracy with the value of 75.32%.</w:t>
      </w:r>
    </w:p>
    <w:p w:rsidR="00685CB6" w:rsidRPr="00685CB6" w:rsidRDefault="00685CB6" w:rsidP="000373D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Decision Tree </w:t>
      </w:r>
      <w:proofErr w:type="gramStart"/>
      <w:r w:rsidRPr="00685CB6">
        <w:rPr>
          <w:sz w:val="28"/>
          <w:szCs w:val="28"/>
        </w:rPr>
        <w:t>have</w:t>
      </w:r>
      <w:proofErr w:type="gramEnd"/>
      <w:r w:rsidRPr="00685CB6">
        <w:rPr>
          <w:sz w:val="28"/>
          <w:szCs w:val="28"/>
        </w:rPr>
        <w:t xml:space="preserve"> the least accuracy value of 67.53%.</w:t>
      </w:r>
    </w:p>
    <w:p w:rsidR="00515276" w:rsidRDefault="00515276"/>
    <w:p w:rsidR="00480E28" w:rsidRDefault="00480E28"/>
    <w:p w:rsidR="00480E28" w:rsidRDefault="00480E28"/>
    <w:p w:rsidR="00480E28" w:rsidRDefault="00480E28"/>
    <w:p w:rsidR="00515276" w:rsidRDefault="00B35A7E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E9A84AB" wp14:editId="43017DE5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0E28" w:rsidRDefault="00480E28">
      <w:pPr>
        <w:jc w:val="center"/>
      </w:pPr>
      <w:bookmarkStart w:id="0" w:name="_GoBack"/>
      <w:bookmarkEnd w:id="0"/>
    </w:p>
    <w:p w:rsidR="00685CB6" w:rsidRPr="00685CB6" w:rsidRDefault="00685CB6" w:rsidP="00685C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5CB6">
        <w:rPr>
          <w:sz w:val="28"/>
          <w:szCs w:val="28"/>
        </w:rPr>
        <w:t>From the above graph for processed 2, we can infer that</w:t>
      </w:r>
    </w:p>
    <w:p w:rsidR="00685CB6" w:rsidRPr="00685CB6" w:rsidRDefault="00685CB6" w:rsidP="00685CB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Decision Tree, Random Forest and </w:t>
      </w:r>
      <w:proofErr w:type="spellStart"/>
      <w:r w:rsidRPr="00685CB6">
        <w:rPr>
          <w:sz w:val="28"/>
          <w:szCs w:val="28"/>
        </w:rPr>
        <w:t>AdaBoost</w:t>
      </w:r>
      <w:proofErr w:type="spellEnd"/>
      <w:r w:rsidRPr="00685CB6">
        <w:rPr>
          <w:sz w:val="28"/>
          <w:szCs w:val="28"/>
        </w:rPr>
        <w:t xml:space="preserve"> Models have the highest accuracy with the value of 100%.</w:t>
      </w:r>
    </w:p>
    <w:p w:rsidR="00685CB6" w:rsidRPr="00685CB6" w:rsidRDefault="00685CB6" w:rsidP="00685CB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KNN Model </w:t>
      </w:r>
      <w:proofErr w:type="gramStart"/>
      <w:r w:rsidRPr="00685CB6">
        <w:rPr>
          <w:sz w:val="28"/>
          <w:szCs w:val="28"/>
        </w:rPr>
        <w:t>have</w:t>
      </w:r>
      <w:proofErr w:type="gramEnd"/>
      <w:r w:rsidRPr="00685CB6">
        <w:rPr>
          <w:sz w:val="28"/>
          <w:szCs w:val="28"/>
        </w:rPr>
        <w:t xml:space="preserve"> the second highest accuracy with the value of 96.75%.</w:t>
      </w:r>
    </w:p>
    <w:p w:rsidR="00685CB6" w:rsidRPr="00685CB6" w:rsidRDefault="00685CB6" w:rsidP="00685CB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5CB6">
        <w:rPr>
          <w:sz w:val="28"/>
          <w:szCs w:val="28"/>
        </w:rPr>
        <w:t xml:space="preserve">Linear Regression Model </w:t>
      </w:r>
      <w:proofErr w:type="gramStart"/>
      <w:r w:rsidRPr="00685CB6">
        <w:rPr>
          <w:sz w:val="28"/>
          <w:szCs w:val="28"/>
        </w:rPr>
        <w:t>have</w:t>
      </w:r>
      <w:proofErr w:type="gramEnd"/>
      <w:r w:rsidRPr="00685CB6">
        <w:rPr>
          <w:sz w:val="28"/>
          <w:szCs w:val="28"/>
        </w:rPr>
        <w:t xml:space="preserve"> the lowest accuracy value of 92.85%.</w:t>
      </w:r>
    </w:p>
    <w:p w:rsidR="00515276" w:rsidRDefault="00515276">
      <w:pPr>
        <w:jc w:val="both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515276">
      <w:pPr>
        <w:jc w:val="center"/>
      </w:pPr>
    </w:p>
    <w:p w:rsidR="00515276" w:rsidRDefault="00B35A7E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80FE4D8" wp14:editId="3D283E6C">
            <wp:extent cx="45720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85CB6" w:rsidRDefault="00685CB6">
      <w:pPr>
        <w:jc w:val="center"/>
      </w:pPr>
    </w:p>
    <w:p w:rsidR="00685CB6" w:rsidRPr="00480E28" w:rsidRDefault="00685CB6" w:rsidP="00685C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80E28">
        <w:rPr>
          <w:sz w:val="28"/>
          <w:szCs w:val="28"/>
        </w:rPr>
        <w:t>From the above graph results using Voting classifier for raw data,processed1  and processed2, we can infer that,</w:t>
      </w:r>
    </w:p>
    <w:p w:rsidR="00685CB6" w:rsidRPr="00480E28" w:rsidRDefault="00685CB6" w:rsidP="00685CB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80E28">
        <w:rPr>
          <w:sz w:val="28"/>
          <w:szCs w:val="28"/>
        </w:rPr>
        <w:t>Processed2 have the highest accuracy value of 100%.</w:t>
      </w:r>
    </w:p>
    <w:p w:rsidR="00685CB6" w:rsidRPr="00480E28" w:rsidRDefault="00685CB6" w:rsidP="00685CB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80E28">
        <w:rPr>
          <w:sz w:val="28"/>
          <w:szCs w:val="28"/>
        </w:rPr>
        <w:t>Raw data have the moderate accuracy value of 76.56%</w:t>
      </w:r>
      <w:r w:rsidR="00480E28" w:rsidRPr="00480E28">
        <w:rPr>
          <w:sz w:val="28"/>
          <w:szCs w:val="28"/>
        </w:rPr>
        <w:t>.</w:t>
      </w:r>
    </w:p>
    <w:p w:rsidR="00480E28" w:rsidRPr="00480E28" w:rsidRDefault="00480E28" w:rsidP="00685CB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80E28">
        <w:rPr>
          <w:sz w:val="28"/>
          <w:szCs w:val="28"/>
        </w:rPr>
        <w:t>Processed1 have the lowest accuracy value of 74.73%.</w:t>
      </w:r>
    </w:p>
    <w:p w:rsidR="00515276" w:rsidRDefault="00515276">
      <w:pPr>
        <w:jc w:val="center"/>
      </w:pPr>
    </w:p>
    <w:p w:rsidR="00515276" w:rsidRDefault="002D374F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INFERENCE:</w:t>
      </w:r>
    </w:p>
    <w:p w:rsidR="00515276" w:rsidRDefault="002D374F">
      <w:pPr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accuracies in the processed stage 2 increased from original stage and processed stage</w:t>
      </w:r>
      <w:r w:rsidR="00B35A7E">
        <w:rPr>
          <w:sz w:val="40"/>
          <w:szCs w:val="40"/>
          <w:lang w:val="en-IN"/>
        </w:rPr>
        <w:t xml:space="preserve"> 1</w:t>
      </w:r>
      <w:r>
        <w:rPr>
          <w:sz w:val="40"/>
          <w:szCs w:val="40"/>
          <w:lang w:val="en-IN"/>
        </w:rPr>
        <w:t>.</w:t>
      </w:r>
    </w:p>
    <w:p w:rsidR="00515276" w:rsidRDefault="002D374F">
      <w:pPr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DT and ADB outperformed the rest </w:t>
      </w:r>
      <w:proofErr w:type="gramStart"/>
      <w:r>
        <w:rPr>
          <w:sz w:val="40"/>
          <w:szCs w:val="40"/>
          <w:lang w:val="en-IN"/>
        </w:rPr>
        <w:t>with 100 accuracy</w:t>
      </w:r>
      <w:proofErr w:type="gramEnd"/>
      <w:r>
        <w:rPr>
          <w:sz w:val="40"/>
          <w:szCs w:val="40"/>
          <w:lang w:val="en-IN"/>
        </w:rPr>
        <w:t>.</w:t>
      </w:r>
    </w:p>
    <w:p w:rsidR="00515276" w:rsidRDefault="002D374F">
      <w:pPr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Using voting ensemble method accuracy of 100 is achieved from </w:t>
      </w:r>
      <w:r>
        <w:rPr>
          <w:sz w:val="40"/>
          <w:szCs w:val="40"/>
          <w:lang w:val="en-IN"/>
        </w:rPr>
        <w:t>DT</w:t>
      </w:r>
      <w:proofErr w:type="gramStart"/>
      <w:r>
        <w:rPr>
          <w:sz w:val="40"/>
          <w:szCs w:val="40"/>
          <w:lang w:val="en-IN"/>
        </w:rPr>
        <w:t>,KNN,LR,RF,ADB</w:t>
      </w:r>
      <w:proofErr w:type="gramEnd"/>
      <w:r>
        <w:rPr>
          <w:sz w:val="40"/>
          <w:szCs w:val="40"/>
          <w:lang w:val="en-IN"/>
        </w:rPr>
        <w:t xml:space="preserve"> classifiers.</w:t>
      </w:r>
    </w:p>
    <w:p w:rsidR="00515276" w:rsidRDefault="00515276"/>
    <w:p w:rsidR="00515276" w:rsidRDefault="002D374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DATASET-2:</w:t>
      </w:r>
    </w:p>
    <w:p w:rsidR="00515276" w:rsidRDefault="002D374F">
      <w:pPr>
        <w:jc w:val="center"/>
        <w:rPr>
          <w:sz w:val="40"/>
          <w:szCs w:val="40"/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5270500" cy="4443730"/>
            <wp:effectExtent l="0" t="0" r="2540" b="63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76" w:rsidRDefault="002D374F">
      <w:r>
        <w:rPr>
          <w:noProof/>
          <w:lang w:val="en-IN" w:eastAsia="en-IN"/>
        </w:rPr>
        <w:lastRenderedPageBreak/>
        <w:drawing>
          <wp:inline distT="0" distB="0" distL="114300" distR="114300">
            <wp:extent cx="6480175" cy="3342005"/>
            <wp:effectExtent l="9525" t="9525" r="17780" b="165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276" w:rsidRDefault="00515276">
      <w:pPr>
        <w:rPr>
          <w:lang w:val="en-IN"/>
        </w:rPr>
      </w:pPr>
    </w:p>
    <w:p w:rsidR="00515276" w:rsidRDefault="002D374F">
      <w:pPr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4570730" cy="2743200"/>
            <wp:effectExtent l="4445" t="4445" r="12065" b="1079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15276" w:rsidRDefault="00515276">
      <w:pPr>
        <w:rPr>
          <w:lang w:val="en-IN"/>
        </w:rPr>
      </w:pPr>
    </w:p>
    <w:p w:rsidR="00515276" w:rsidRDefault="002D374F">
      <w:pPr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4572635" cy="2743835"/>
            <wp:effectExtent l="4445" t="4445" r="10160" b="10160"/>
            <wp:docPr id="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15276" w:rsidRDefault="00515276">
      <w:pPr>
        <w:rPr>
          <w:lang w:val="en-IN"/>
        </w:rPr>
      </w:pPr>
    </w:p>
    <w:p w:rsidR="00515276" w:rsidRDefault="00515276">
      <w:pPr>
        <w:rPr>
          <w:lang w:val="en-IN"/>
        </w:rPr>
      </w:pPr>
    </w:p>
    <w:p w:rsidR="00515276" w:rsidRDefault="00515276">
      <w:pPr>
        <w:jc w:val="center"/>
      </w:pPr>
    </w:p>
    <w:p w:rsidR="00515276" w:rsidRDefault="00515276"/>
    <w:p w:rsidR="00515276" w:rsidRDefault="002D374F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4572635" cy="2743200"/>
            <wp:effectExtent l="4445" t="4445" r="10160" b="10795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15276" w:rsidRDefault="00515276">
      <w:pPr>
        <w:jc w:val="center"/>
        <w:rPr>
          <w:lang w:val="en-IN"/>
        </w:rPr>
      </w:pPr>
    </w:p>
    <w:p w:rsidR="00515276" w:rsidRDefault="002D374F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4572635" cy="2743200"/>
            <wp:effectExtent l="4445" t="4445" r="10160" b="10795"/>
            <wp:docPr id="1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15276" w:rsidRDefault="002D374F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INFERENCE:</w:t>
      </w:r>
    </w:p>
    <w:p w:rsidR="00515276" w:rsidRDefault="002D374F">
      <w:pPr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accuracies in the processed stage 2 increased from original stage and processed stage.</w:t>
      </w:r>
    </w:p>
    <w:p w:rsidR="00515276" w:rsidRDefault="002D374F">
      <w:pPr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DT</w:t>
      </w:r>
      <w:proofErr w:type="gramStart"/>
      <w:r>
        <w:rPr>
          <w:sz w:val="40"/>
          <w:szCs w:val="40"/>
          <w:lang w:val="en-IN"/>
        </w:rPr>
        <w:t>,RF</w:t>
      </w:r>
      <w:proofErr w:type="gramEnd"/>
      <w:r>
        <w:rPr>
          <w:sz w:val="40"/>
          <w:szCs w:val="40"/>
          <w:lang w:val="en-IN"/>
        </w:rPr>
        <w:t xml:space="preserve"> and ADB outperformed the rest with 100 accuracy.</w:t>
      </w:r>
    </w:p>
    <w:p w:rsidR="00515276" w:rsidRDefault="002D374F">
      <w:pPr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Using voting ensemble method accuracy </w:t>
      </w:r>
      <w:r>
        <w:rPr>
          <w:sz w:val="40"/>
          <w:szCs w:val="40"/>
          <w:lang w:val="en-IN"/>
        </w:rPr>
        <w:t>of 100 is achieved from DT</w:t>
      </w:r>
      <w:proofErr w:type="gramStart"/>
      <w:r>
        <w:rPr>
          <w:sz w:val="40"/>
          <w:szCs w:val="40"/>
          <w:lang w:val="en-IN"/>
        </w:rPr>
        <w:t>,KNN,LR,RF,ADB</w:t>
      </w:r>
      <w:proofErr w:type="gramEnd"/>
      <w:r>
        <w:rPr>
          <w:sz w:val="40"/>
          <w:szCs w:val="40"/>
          <w:lang w:val="en-IN"/>
        </w:rPr>
        <w:t xml:space="preserve"> classifiers.</w:t>
      </w:r>
    </w:p>
    <w:p w:rsidR="00515276" w:rsidRDefault="00515276">
      <w:pPr>
        <w:jc w:val="both"/>
      </w:pPr>
    </w:p>
    <w:sectPr w:rsidR="00515276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6CE97"/>
    <w:multiLevelType w:val="singleLevel"/>
    <w:tmpl w:val="9926CE9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3EE7773"/>
    <w:multiLevelType w:val="singleLevel"/>
    <w:tmpl w:val="C3EE777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B00CF7"/>
    <w:multiLevelType w:val="hybridMultilevel"/>
    <w:tmpl w:val="12E8AE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C37EEA"/>
    <w:multiLevelType w:val="hybridMultilevel"/>
    <w:tmpl w:val="473072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35D6DD2"/>
    <w:multiLevelType w:val="hybridMultilevel"/>
    <w:tmpl w:val="E1D43A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DA0283"/>
    <w:multiLevelType w:val="hybridMultilevel"/>
    <w:tmpl w:val="F3E66E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0A4555"/>
    <w:multiLevelType w:val="hybridMultilevel"/>
    <w:tmpl w:val="471C8F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F64596"/>
    <w:multiLevelType w:val="hybridMultilevel"/>
    <w:tmpl w:val="B1A476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734DB0"/>
    <w:multiLevelType w:val="hybridMultilevel"/>
    <w:tmpl w:val="62EC71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AE5E06"/>
    <w:multiLevelType w:val="hybridMultilevel"/>
    <w:tmpl w:val="C6D2DF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FC1F18"/>
    <w:multiLevelType w:val="hybridMultilevel"/>
    <w:tmpl w:val="CBA2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47E5F"/>
    <w:rsid w:val="000373D9"/>
    <w:rsid w:val="002D374F"/>
    <w:rsid w:val="00480E28"/>
    <w:rsid w:val="00515276"/>
    <w:rsid w:val="00685CB6"/>
    <w:rsid w:val="00937099"/>
    <w:rsid w:val="009A4292"/>
    <w:rsid w:val="00B35A7E"/>
    <w:rsid w:val="00C95133"/>
    <w:rsid w:val="00F404A3"/>
    <w:rsid w:val="26147E5F"/>
    <w:rsid w:val="4A1635BA"/>
    <w:rsid w:val="6C2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7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099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35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7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099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3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L%20Projects\NodePairing%20Project\Table%20val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L%20Projects\NodePairing%20Project\Table%20val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L%20Projects\NodePairing%20Project\Table%20val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L%20Projects\NodePairing%20Project\Table%20val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hnaviedara\Downloads\Table%20val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hnaviedara\Downloads\Table%20val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hnaviedara\Downloads\Table%20val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hnaviedara\Downloads\Table%20val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Raw</a:t>
            </a:r>
            <a:r>
              <a:rPr lang="en-US" baseline="0"/>
              <a:t> Data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Sheet1!$A$21:$B$25</c:f>
              <c:strCache>
                <c:ptCount val="5"/>
                <c:pt idx="0">
                  <c:v>DT</c:v>
                </c:pt>
                <c:pt idx="1">
                  <c:v>KNN</c:v>
                </c:pt>
                <c:pt idx="2">
                  <c:v>LR</c:v>
                </c:pt>
                <c:pt idx="3">
                  <c:v>RF</c:v>
                </c:pt>
                <c:pt idx="4">
                  <c:v>ADB</c:v>
                </c:pt>
              </c:strCache>
            </c:strRef>
          </c:cat>
          <c:val>
            <c:numRef>
              <c:f>Sheet1!$C$21:$C$25</c:f>
              <c:numCache>
                <c:formatCode>General</c:formatCode>
                <c:ptCount val="5"/>
                <c:pt idx="0">
                  <c:v>0.69479999999999997</c:v>
                </c:pt>
                <c:pt idx="1">
                  <c:v>0.76619999999999999</c:v>
                </c:pt>
                <c:pt idx="2">
                  <c:v>0.79220000000000002</c:v>
                </c:pt>
                <c:pt idx="3">
                  <c:v>0.76619999999999999</c:v>
                </c:pt>
                <c:pt idx="4">
                  <c:v>0.74019999999999997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2736384"/>
        <c:axId val="52798976"/>
      </c:barChart>
      <c:catAx>
        <c:axId val="18273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MODELS</a:t>
                </a:r>
              </a:p>
            </c:rich>
          </c:tx>
          <c:overlay val="0"/>
        </c:title>
        <c:majorTickMark val="none"/>
        <c:minorTickMark val="none"/>
        <c:tickLblPos val="nextTo"/>
        <c:crossAx val="52798976"/>
        <c:crosses val="autoZero"/>
        <c:auto val="1"/>
        <c:lblAlgn val="ctr"/>
        <c:lblOffset val="100"/>
        <c:noMultiLvlLbl val="0"/>
      </c:catAx>
      <c:valAx>
        <c:axId val="52798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73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Processed</a:t>
            </a:r>
            <a:r>
              <a:rPr lang="en-US" baseline="0"/>
              <a:t> 1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Sheet1!$C$32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Sheet1!$A$33:$B$37</c:f>
              <c:strCache>
                <c:ptCount val="5"/>
                <c:pt idx="0">
                  <c:v>DT</c:v>
                </c:pt>
                <c:pt idx="1">
                  <c:v>KNN</c:v>
                </c:pt>
                <c:pt idx="2">
                  <c:v>LR</c:v>
                </c:pt>
                <c:pt idx="3">
                  <c:v>RF</c:v>
                </c:pt>
                <c:pt idx="4">
                  <c:v>ADB</c:v>
                </c:pt>
              </c:strCache>
            </c:strRef>
          </c:cat>
          <c:val>
            <c:numRef>
              <c:f>Sheet1!$C$33:$C$37</c:f>
              <c:numCache>
                <c:formatCode>General</c:formatCode>
                <c:ptCount val="5"/>
                <c:pt idx="0">
                  <c:v>0.67530000000000001</c:v>
                </c:pt>
                <c:pt idx="1">
                  <c:v>0.75319999999999998</c:v>
                </c:pt>
                <c:pt idx="2">
                  <c:v>0.76619999999999999</c:v>
                </c:pt>
                <c:pt idx="3">
                  <c:v>0.77270000000000005</c:v>
                </c:pt>
                <c:pt idx="4">
                  <c:v>0.75319999999999998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055936"/>
        <c:axId val="148099072"/>
      </c:barChart>
      <c:catAx>
        <c:axId val="148055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MODELS</a:t>
                </a:r>
              </a:p>
            </c:rich>
          </c:tx>
          <c:overlay val="0"/>
        </c:title>
        <c:majorTickMark val="none"/>
        <c:minorTickMark val="none"/>
        <c:tickLblPos val="nextTo"/>
        <c:crossAx val="148099072"/>
        <c:crosses val="autoZero"/>
        <c:auto val="1"/>
        <c:lblAlgn val="ctr"/>
        <c:lblOffset val="100"/>
        <c:noMultiLvlLbl val="0"/>
      </c:catAx>
      <c:valAx>
        <c:axId val="1480990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05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Processed</a:t>
            </a:r>
            <a:r>
              <a:rPr lang="en-US" baseline="0"/>
              <a:t> 2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Sheet1!$C$45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Sheet1!$A$46:$B$50</c:f>
              <c:strCache>
                <c:ptCount val="5"/>
                <c:pt idx="0">
                  <c:v>DT</c:v>
                </c:pt>
                <c:pt idx="1">
                  <c:v>KNN</c:v>
                </c:pt>
                <c:pt idx="2">
                  <c:v>LR</c:v>
                </c:pt>
                <c:pt idx="3">
                  <c:v>RF</c:v>
                </c:pt>
                <c:pt idx="4">
                  <c:v>ADB</c:v>
                </c:pt>
              </c:strCache>
            </c:strRef>
          </c:cat>
          <c:val>
            <c:numRef>
              <c:f>Sheet1!$C$46:$C$50</c:f>
              <c:numCache>
                <c:formatCode>General</c:formatCode>
                <c:ptCount val="5"/>
                <c:pt idx="0">
                  <c:v>1</c:v>
                </c:pt>
                <c:pt idx="1">
                  <c:v>0.96750000000000003</c:v>
                </c:pt>
                <c:pt idx="2">
                  <c:v>0.92849999999999999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111744"/>
        <c:axId val="148113664"/>
      </c:barChart>
      <c:catAx>
        <c:axId val="148111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MODELS</a:t>
                </a:r>
              </a:p>
            </c:rich>
          </c:tx>
          <c:overlay val="0"/>
        </c:title>
        <c:majorTickMark val="none"/>
        <c:minorTickMark val="none"/>
        <c:tickLblPos val="nextTo"/>
        <c:crossAx val="148113664"/>
        <c:crosses val="autoZero"/>
        <c:auto val="1"/>
        <c:lblAlgn val="ctr"/>
        <c:lblOffset val="100"/>
        <c:noMultiLvlLbl val="0"/>
      </c:catAx>
      <c:valAx>
        <c:axId val="148113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11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Voting</a:t>
            </a:r>
            <a:r>
              <a:rPr lang="en-US" baseline="0"/>
              <a:t> Classifier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Sheet1!$C$61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Sheet1!$A$62:$B$64</c:f>
              <c:strCache>
                <c:ptCount val="3"/>
                <c:pt idx="0">
                  <c:v>Raw Data</c:v>
                </c:pt>
                <c:pt idx="1">
                  <c:v>Processed 1</c:v>
                </c:pt>
                <c:pt idx="2">
                  <c:v>Processed 2</c:v>
                </c:pt>
              </c:strCache>
            </c:strRef>
          </c:cat>
          <c:val>
            <c:numRef>
              <c:f>Sheet1!$C$62:$C$64</c:f>
              <c:numCache>
                <c:formatCode>General</c:formatCode>
                <c:ptCount val="3"/>
                <c:pt idx="0">
                  <c:v>0.76559999999999995</c:v>
                </c:pt>
                <c:pt idx="1">
                  <c:v>0.74729999999999996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122240"/>
        <c:axId val="148128512"/>
      </c:barChart>
      <c:catAx>
        <c:axId val="14812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MODELS</a:t>
                </a:r>
              </a:p>
            </c:rich>
          </c:tx>
          <c:overlay val="0"/>
        </c:title>
        <c:majorTickMark val="none"/>
        <c:minorTickMark val="none"/>
        <c:tickLblPos val="nextTo"/>
        <c:crossAx val="148128512"/>
        <c:crosses val="autoZero"/>
        <c:auto val="1"/>
        <c:lblAlgn val="ctr"/>
        <c:lblOffset val="100"/>
        <c:noMultiLvlLbl val="0"/>
      </c:catAx>
      <c:valAx>
        <c:axId val="1481285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122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Original-</a:t>
            </a:r>
            <a:r>
              <a:t>Accuracy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'[Table values.xlsx]Sheet1'!$C$84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'[Table values.xlsx]Sheet1'!$A$85:$B$89</c:f>
              <c:multiLvlStrCache>
                <c:ptCount val="5"/>
                <c:lvl>
                  <c:pt idx="0">
                    <c:v>DT</c:v>
                  </c:pt>
                  <c:pt idx="1">
                    <c:v>KNN</c:v>
                  </c:pt>
                  <c:pt idx="2">
                    <c:v>LR</c:v>
                  </c:pt>
                  <c:pt idx="3">
                    <c:v>RF</c:v>
                  </c:pt>
                  <c:pt idx="4">
                    <c:v>ADB</c:v>
                  </c:pt>
                </c:lvl>
                <c:lvl/>
              </c:multiLvlStrCache>
            </c:multiLvlStrRef>
          </c:cat>
          <c:val>
            <c:numRef>
              <c:f>'[Table values.xlsx]Sheet1'!$C$85:$C$89</c:f>
              <c:numCache>
                <c:formatCode>General</c:formatCode>
                <c:ptCount val="5"/>
                <c:pt idx="0">
                  <c:v>0.82</c:v>
                </c:pt>
                <c:pt idx="1">
                  <c:v>0.84</c:v>
                </c:pt>
                <c:pt idx="2">
                  <c:v>0.81</c:v>
                </c:pt>
                <c:pt idx="3">
                  <c:v>0.81</c:v>
                </c:pt>
                <c:pt idx="4">
                  <c:v>0.82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53472"/>
        <c:axId val="148155008"/>
      </c:barChart>
      <c:catAx>
        <c:axId val="148153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55008"/>
        <c:crosses val="autoZero"/>
        <c:auto val="1"/>
        <c:lblAlgn val="ctr"/>
        <c:lblOffset val="100"/>
        <c:noMultiLvlLbl val="0"/>
      </c:catAx>
      <c:valAx>
        <c:axId val="14815500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5347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Processed 1-</a:t>
            </a:r>
            <a:r>
              <a:t>Accuracy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'[Table values.xlsx]Sheet1'!$C$96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'[Table values.xlsx]Sheet1'!$B$97:$B$101</c:f>
              <c:strCache>
                <c:ptCount val="5"/>
                <c:pt idx="0">
                  <c:v>DT</c:v>
                </c:pt>
                <c:pt idx="1">
                  <c:v>KNN</c:v>
                </c:pt>
                <c:pt idx="2">
                  <c:v>LR</c:v>
                </c:pt>
                <c:pt idx="3">
                  <c:v>RF</c:v>
                </c:pt>
                <c:pt idx="4">
                  <c:v>ADB</c:v>
                </c:pt>
              </c:strCache>
            </c:strRef>
          </c:cat>
          <c:val>
            <c:numRef>
              <c:f>'[Table values.xlsx]Sheet1'!$C$97:$C$101</c:f>
              <c:numCache>
                <c:formatCode>General</c:formatCode>
                <c:ptCount val="5"/>
                <c:pt idx="0">
                  <c:v>0.77</c:v>
                </c:pt>
                <c:pt idx="1">
                  <c:v>0.76</c:v>
                </c:pt>
                <c:pt idx="2">
                  <c:v>0.77</c:v>
                </c:pt>
                <c:pt idx="3">
                  <c:v>0.77</c:v>
                </c:pt>
                <c:pt idx="4">
                  <c:v>0.77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75104"/>
        <c:axId val="148176896"/>
      </c:barChart>
      <c:catAx>
        <c:axId val="148175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76896"/>
        <c:crosses val="autoZero"/>
        <c:auto val="1"/>
        <c:lblAlgn val="ctr"/>
        <c:lblOffset val="100"/>
        <c:noMultiLvlLbl val="0"/>
      </c:catAx>
      <c:valAx>
        <c:axId val="14817689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7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Processed 2-</a:t>
            </a:r>
            <a:r>
              <a:t>Accuracy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'[Table values.xlsx]Sheet1'!$C$109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'[Table values.xlsx]Sheet1'!$B$110:$B$114</c:f>
              <c:strCache>
                <c:ptCount val="5"/>
                <c:pt idx="0">
                  <c:v>DT</c:v>
                </c:pt>
                <c:pt idx="1">
                  <c:v>KNN</c:v>
                </c:pt>
                <c:pt idx="2">
                  <c:v>LR</c:v>
                </c:pt>
                <c:pt idx="3">
                  <c:v>RF</c:v>
                </c:pt>
                <c:pt idx="4">
                  <c:v>ADB</c:v>
                </c:pt>
              </c:strCache>
            </c:strRef>
          </c:cat>
          <c:val>
            <c:numRef>
              <c:f>'[Table values.xlsx]Sheet1'!$C$110:$C$114</c:f>
              <c:numCache>
                <c:formatCode>General</c:formatCode>
                <c:ptCount val="5"/>
                <c:pt idx="0">
                  <c:v>1</c:v>
                </c:pt>
                <c:pt idx="1">
                  <c:v>0.99</c:v>
                </c:pt>
                <c:pt idx="2">
                  <c:v>1</c:v>
                </c:pt>
                <c:pt idx="3">
                  <c:v>1</c:v>
                </c:pt>
                <c:pt idx="4">
                  <c:v>0.99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84448"/>
        <c:axId val="148190336"/>
      </c:barChart>
      <c:catAx>
        <c:axId val="148184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90336"/>
        <c:crosses val="autoZero"/>
        <c:auto val="1"/>
        <c:lblAlgn val="ctr"/>
        <c:lblOffset val="100"/>
        <c:noMultiLvlLbl val="0"/>
      </c:catAx>
      <c:valAx>
        <c:axId val="14819033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8444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Voting -</a:t>
            </a:r>
            <a:r>
              <a:t>Accuracy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'[Table values.xlsx]Sheet1'!$C$125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'[Table values.xlsx]Sheet1'!$B$126:$B$128</c:f>
              <c:strCache>
                <c:ptCount val="3"/>
                <c:pt idx="0">
                  <c:v>Original</c:v>
                </c:pt>
                <c:pt idx="1">
                  <c:v>Processed 1</c:v>
                </c:pt>
                <c:pt idx="2">
                  <c:v>Processed 2</c:v>
                </c:pt>
              </c:strCache>
            </c:strRef>
          </c:cat>
          <c:val>
            <c:numRef>
              <c:f>'[Table values.xlsx]Sheet1'!$C$126:$C$128</c:f>
              <c:numCache>
                <c:formatCode>General</c:formatCode>
                <c:ptCount val="3"/>
                <c:pt idx="0">
                  <c:v>0.84</c:v>
                </c:pt>
                <c:pt idx="1">
                  <c:v>0.9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202240"/>
        <c:axId val="148203776"/>
      </c:barChart>
      <c:catAx>
        <c:axId val="148202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3776"/>
        <c:crosses val="autoZero"/>
        <c:auto val="1"/>
        <c:lblAlgn val="ctr"/>
        <c:lblOffset val="100"/>
        <c:noMultiLvlLbl val="0"/>
      </c:catAx>
      <c:valAx>
        <c:axId val="14820377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2023-07-07T13:42:00Z</dcterms:created>
  <dcterms:modified xsi:type="dcterms:W3CDTF">2023-07-07T13:42:00Z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40C8F25BABC447769CC25C5EC20C8C8F</vt:lpwstr>
  </property>
</Properties>
</file>