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Новый чат</w:t>
      </w:r>
    </w:p>
    <w:p>
      <w:r>
        <w:t>Сообщение #225</w:t>
      </w:r>
    </w:p>
    <w:p>
      <w:r>
        <w:t>Дата: 2026-06-15T21:59:17+00:00</w:t>
      </w:r>
    </w:p>
    <w:p>
      <w:r>
        <w:t>Чат: Новый чат</w:t>
        <w:br/>
        <w:t>Сообщение: #225</w:t>
        <w:br/>
        <w:t>Дата: 2026-06-15T21:59:17+00:00</w:t>
      </w:r>
    </w:p>
    <w:p>
      <w:r>
        <w:t>Да, я могу конвертировать документы, в том числе из формата Word (.docx) в текстовый формат (.txt).</w:t>
      </w:r>
    </w:p>
    <w:p>
      <w:r>
        <w:t>Процесс происходит следующим образом: я извлекаю весь текстовый контент из предоставленного вами документа и выдаю его в виде чистого текста. После этого этот текст можно сохранить в формате .txt.</w:t>
      </w:r>
    </w:p>
    <w:p>
      <w:r>
        <w:t>Для выполнения задачи, пожалуйста, предоставьте файл или ссылку на него.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