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Инструкция по развёртыванию и подключению</w:t>
      </w:r>
    </w:p>
    <w:p>
      <w:pPr>
        <w:pStyle w:val="Heading2"/>
      </w:pPr>
      <w:r>
        <w:t>1. Что требуется</w:t>
      </w:r>
    </w:p>
    <w:p>
      <w:r>
        <w:t>Нужен Linux-хост, на котором уже работает Hermes gateway.</w:t>
      </w:r>
    </w:p>
    <w:p>
      <w:r>
        <w:t>На хосте должны быть доступны:</w:t>
      </w:r>
      <w:r>
        <w:br/>
      </w:r>
      <w:r>
        <w:br/>
        <w:t>- Python 3;</w:t>
      </w:r>
      <w:r>
        <w:br/>
      </w:r>
      <w:r>
        <w:br/>
        <w:t>- Hermes Agent;</w:t>
      </w:r>
      <w:r>
        <w:br/>
      </w:r>
      <w:r>
        <w:br/>
        <w:t>- рабочий gateway;</w:t>
      </w:r>
      <w:r>
        <w:br/>
      </w:r>
      <w:r>
        <w:br/>
        <w:t>- включённый API Server Hermes.</w:t>
      </w:r>
    </w:p>
    <w:p>
      <w:pPr>
        <w:pStyle w:val="Heading2"/>
      </w:pPr>
      <w:r>
        <w:t>2. Включение Hermes API Server</w:t>
      </w:r>
    </w:p>
    <w:p>
      <w:r>
        <w:t xml:space="preserve">Используются переменные в </w:t>
      </w:r>
      <w:r>
        <w:rPr>
          <w:rFonts w:ascii="Consolas" w:hAnsi="Consolas"/>
          <w:sz w:val="18"/>
        </w:rPr>
        <w:t>~/.hermes/.env</w:t>
      </w:r>
      <w:r>
        <w:t>:</w:t>
      </w:r>
      <w:r>
        <w:br/>
      </w:r>
      <w:r>
        <w:br/>
        <w:t xml:space="preserve">- </w:t>
      </w:r>
      <w:r>
        <w:rPr>
          <w:rFonts w:ascii="Consolas" w:hAnsi="Consolas"/>
          <w:sz w:val="18"/>
        </w:rPr>
        <w:t>API_SERVER_ENABLED=true</w:t>
      </w:r>
      <w:r>
        <w:br/>
      </w:r>
      <w:r>
        <w:br/>
        <w:t xml:space="preserve">- </w:t>
      </w:r>
      <w:r>
        <w:rPr>
          <w:rFonts w:ascii="Consolas" w:hAnsi="Consolas"/>
          <w:sz w:val="18"/>
        </w:rPr>
        <w:t>API_SERVER_HOST=127.0.0.1</w:t>
      </w:r>
      <w:r>
        <w:br/>
      </w:r>
      <w:r>
        <w:br/>
        <w:t xml:space="preserve">- </w:t>
      </w:r>
      <w:r>
        <w:rPr>
          <w:rFonts w:ascii="Consolas" w:hAnsi="Consolas"/>
          <w:sz w:val="18"/>
        </w:rPr>
        <w:t>API_SERVER_PORT=8642</w:t>
      </w:r>
      <w:r>
        <w:br/>
      </w:r>
      <w:r>
        <w:br/>
        <w:t xml:space="preserve">- </w:t>
      </w:r>
      <w:r>
        <w:rPr>
          <w:rFonts w:ascii="Consolas" w:hAnsi="Consolas"/>
          <w:sz w:val="18"/>
        </w:rPr>
        <w:t>API_SERVER_CORS_ORIGINS=http://127.0.0.1:8790</w:t>
      </w:r>
      <w:r>
        <w:br/>
      </w:r>
      <w:r>
        <w:br/>
        <w:t xml:space="preserve">- </w:t>
      </w:r>
      <w:r>
        <w:rPr>
          <w:rFonts w:ascii="Consolas" w:hAnsi="Consolas"/>
          <w:sz w:val="18"/>
        </w:rPr>
        <w:t>API_SERVER_KEY=...</w:t>
      </w:r>
    </w:p>
    <w:p>
      <w:r>
        <w:t>После изменения нужно перезапустить gateway.</w:t>
      </w:r>
    </w:p>
    <w:p>
      <w:r>
        <w:t>Проверка:</w:t>
      </w:r>
      <w:r>
        <w:br/>
      </w:r>
      <w:r>
        <w:br/>
        <w:t xml:space="preserve">- </w:t>
      </w:r>
      <w:r>
        <w:rPr>
          <w:rFonts w:ascii="Consolas" w:hAnsi="Consolas"/>
          <w:sz w:val="18"/>
        </w:rPr>
        <w:t>http://127.0.0.1:8642/health</w:t>
      </w:r>
      <w:r>
        <w:br/>
      </w:r>
      <w:r>
        <w:br/>
        <w:t xml:space="preserve">- </w:t>
      </w:r>
      <w:r>
        <w:rPr>
          <w:rFonts w:ascii="Consolas" w:hAnsi="Consolas"/>
          <w:sz w:val="18"/>
        </w:rPr>
        <w:t>http://127.0.0.1:8642/v1/health</w:t>
      </w:r>
    </w:p>
    <w:p>
      <w:pPr>
        <w:pStyle w:val="Heading2"/>
      </w:pPr>
      <w:r>
        <w:t>3. Развёртывание backend</w:t>
      </w:r>
    </w:p>
    <w:p>
      <w:r>
        <w:t>Основной локальный способ:</w:t>
      </w:r>
      <w:r>
        <w:br/>
      </w:r>
      <w:r>
        <w:br/>
        <w:t>- перейти в каталог проекта;</w:t>
      </w:r>
      <w:r>
        <w:br/>
      </w:r>
      <w:r>
        <w:br/>
        <w:t xml:space="preserve">- запустить </w:t>
      </w:r>
      <w:r>
        <w:rPr>
          <w:rFonts w:ascii="Consolas" w:hAnsi="Consolas"/>
          <w:sz w:val="18"/>
        </w:rPr>
        <w:t>./run_backend_service.sh</w:t>
      </w:r>
    </w:p>
    <w:p>
      <w:r>
        <w:t>Что делает скрипт:</w:t>
      </w:r>
      <w:r>
        <w:br/>
      </w:r>
      <w:r>
        <w:br/>
        <w:t xml:space="preserve">- подхватывает </w:t>
      </w:r>
      <w:r>
        <w:rPr>
          <w:rFonts w:ascii="Consolas" w:hAnsi="Consolas"/>
          <w:sz w:val="18"/>
        </w:rPr>
        <w:t>~/.hermes/.env</w:t>
      </w:r>
      <w:r>
        <w:t>;</w:t>
      </w:r>
      <w:r>
        <w:br/>
      </w:r>
      <w:r>
        <w:br/>
        <w:t xml:space="preserve">- выставляет </w:t>
      </w:r>
      <w:r>
        <w:rPr>
          <w:rFonts w:ascii="Consolas" w:hAnsi="Consolas"/>
          <w:sz w:val="18"/>
        </w:rPr>
        <w:t>HERMES_WEB_MODE=hermes-api</w:t>
      </w:r>
      <w:r>
        <w:t>;</w:t>
      </w:r>
      <w:r>
        <w:br/>
      </w:r>
      <w:r>
        <w:br/>
        <w:t xml:space="preserve">- прокидывает </w:t>
      </w:r>
      <w:r>
        <w:rPr>
          <w:rFonts w:ascii="Consolas" w:hAnsi="Consolas"/>
          <w:sz w:val="18"/>
        </w:rPr>
        <w:t>API_SERVER_KEY</w:t>
      </w:r>
      <w:r>
        <w:t xml:space="preserve"> в </w:t>
      </w:r>
      <w:r>
        <w:rPr>
          <w:rFonts w:ascii="Consolas" w:hAnsi="Consolas"/>
          <w:sz w:val="18"/>
        </w:rPr>
        <w:t>HERMES_WEB_HERMES_API_KEY</w:t>
      </w:r>
      <w:r>
        <w:t>;</w:t>
      </w:r>
      <w:r>
        <w:br/>
      </w:r>
      <w:r>
        <w:br/>
        <w:t xml:space="preserve">- поднимает backend на </w:t>
      </w:r>
      <w:r>
        <w:rPr>
          <w:rFonts w:ascii="Consolas" w:hAnsi="Consolas"/>
          <w:sz w:val="18"/>
        </w:rPr>
        <w:t>127.0.0.1:8788</w:t>
      </w:r>
      <w:r>
        <w:t>.</w:t>
      </w:r>
    </w:p>
    <w:p>
      <w:r>
        <w:t>Ключевые переменные backend:</w:t>
      </w:r>
      <w:r>
        <w:br/>
      </w:r>
      <w:r>
        <w:br/>
        <w:t xml:space="preserve">- </w:t>
      </w:r>
      <w:r>
        <w:rPr>
          <w:rFonts w:ascii="Consolas" w:hAnsi="Consolas"/>
          <w:sz w:val="18"/>
        </w:rPr>
        <w:t>HERMES_WEB_BACKEND_HOST</w:t>
      </w:r>
      <w:r>
        <w:br/>
      </w:r>
      <w:r>
        <w:br/>
        <w:t xml:space="preserve">- </w:t>
      </w:r>
      <w:r>
        <w:rPr>
          <w:rFonts w:ascii="Consolas" w:hAnsi="Consolas"/>
          <w:sz w:val="18"/>
        </w:rPr>
        <w:t>HERMES_WEB_BACKEND_PORT</w:t>
      </w:r>
      <w:r>
        <w:br/>
      </w:r>
      <w:r>
        <w:br/>
        <w:t xml:space="preserve">- </w:t>
      </w:r>
      <w:r>
        <w:rPr>
          <w:rFonts w:ascii="Consolas" w:hAnsi="Consolas"/>
          <w:sz w:val="18"/>
        </w:rPr>
        <w:t>HERMES_WEB_CORS_ALLOW_ORIGIN</w:t>
      </w:r>
      <w:r>
        <w:br/>
      </w:r>
      <w:r>
        <w:br/>
        <w:t xml:space="preserve">- </w:t>
      </w:r>
      <w:r>
        <w:rPr>
          <w:rFonts w:ascii="Consolas" w:hAnsi="Consolas"/>
          <w:sz w:val="18"/>
        </w:rPr>
        <w:t>HERMES_WEB_MODE</w:t>
      </w:r>
      <w:r>
        <w:br/>
      </w:r>
      <w:r>
        <w:br/>
        <w:t xml:space="preserve">- </w:t>
      </w:r>
      <w:r>
        <w:rPr>
          <w:rFonts w:ascii="Consolas" w:hAnsi="Consolas"/>
          <w:sz w:val="18"/>
        </w:rPr>
        <w:t>HERMES_WEB_HERMES_API_BASE_URL</w:t>
      </w:r>
      <w:r>
        <w:br/>
      </w:r>
      <w:r>
        <w:br/>
        <w:t xml:space="preserve">- </w:t>
      </w:r>
      <w:r>
        <w:rPr>
          <w:rFonts w:ascii="Consolas" w:hAnsi="Consolas"/>
          <w:sz w:val="18"/>
        </w:rPr>
        <w:t>HERMES_WEB_HERMES_API_KEY</w:t>
      </w:r>
      <w:r>
        <w:br/>
      </w:r>
      <w:r>
        <w:br/>
        <w:t xml:space="preserve">- </w:t>
      </w:r>
      <w:r>
        <w:rPr>
          <w:rFonts w:ascii="Consolas" w:hAnsi="Consolas"/>
          <w:sz w:val="18"/>
        </w:rPr>
        <w:t>HERMES_WEB_HERMES_API_MODEL</w:t>
      </w:r>
    </w:p>
    <w:p>
      <w:r>
        <w:t>Проверка backend:</w:t>
      </w:r>
      <w:r>
        <w:br/>
      </w:r>
      <w:r>
        <w:br/>
        <w:t xml:space="preserve">- </w:t>
      </w:r>
      <w:r>
        <w:rPr>
          <w:rFonts w:ascii="Consolas" w:hAnsi="Consolas"/>
          <w:sz w:val="18"/>
        </w:rPr>
        <w:t>GET http://127.0.0.1:8788/api/health</w:t>
      </w:r>
    </w:p>
    <w:p>
      <w:r>
        <w:t>Ожидаемый признак правильного подключения:</w:t>
      </w:r>
      <w:r>
        <w:br/>
      </w:r>
      <w:r>
        <w:br/>
        <w:t xml:space="preserve">- </w:t>
      </w:r>
      <w:r>
        <w:rPr>
          <w:rFonts w:ascii="Consolas" w:hAnsi="Consolas"/>
          <w:sz w:val="18"/>
        </w:rPr>
        <w:t>mode=hermes-api</w:t>
      </w:r>
      <w:r>
        <w:br/>
      </w:r>
      <w:r>
        <w:br/>
        <w:t xml:space="preserve">- в </w:t>
      </w:r>
      <w:r>
        <w:rPr>
          <w:rFonts w:ascii="Consolas" w:hAnsi="Consolas"/>
          <w:sz w:val="18"/>
        </w:rPr>
        <w:t>hermes_downstream</w:t>
      </w:r>
      <w:r>
        <w:t xml:space="preserve"> заполнены </w:t>
      </w:r>
      <w:r>
        <w:rPr>
          <w:rFonts w:ascii="Consolas" w:hAnsi="Consolas"/>
          <w:sz w:val="18"/>
        </w:rPr>
        <w:t>base_url</w:t>
      </w:r>
      <w:r>
        <w:t xml:space="preserve">, </w:t>
      </w:r>
      <w:r>
        <w:rPr>
          <w:rFonts w:ascii="Consolas" w:hAnsi="Consolas"/>
          <w:sz w:val="18"/>
        </w:rPr>
        <w:t>configured</w:t>
      </w:r>
      <w:r>
        <w:t xml:space="preserve">, </w:t>
      </w:r>
      <w:r>
        <w:rPr>
          <w:rFonts w:ascii="Consolas" w:hAnsi="Consolas"/>
          <w:sz w:val="18"/>
        </w:rPr>
        <w:t>model</w:t>
      </w:r>
      <w:r>
        <w:t>.</w:t>
      </w:r>
    </w:p>
    <w:p>
      <w:pPr>
        <w:pStyle w:val="Heading2"/>
      </w:pPr>
      <w:r>
        <w:t>4. Развёртывание frontend</w:t>
      </w:r>
    </w:p>
    <w:p>
      <w:r>
        <w:t>Основной локальный способ:</w:t>
      </w:r>
      <w:r>
        <w:br/>
      </w:r>
      <w:r>
        <w:br/>
        <w:t xml:space="preserve">- запустить </w:t>
      </w:r>
      <w:r>
        <w:rPr>
          <w:rFonts w:ascii="Consolas" w:hAnsi="Consolas"/>
          <w:sz w:val="18"/>
        </w:rPr>
        <w:t>./run_frontend_service.sh</w:t>
      </w:r>
    </w:p>
    <w:p>
      <w:r>
        <w:t>Frontend поднимается на:</w:t>
      </w:r>
      <w:r>
        <w:br/>
      </w:r>
      <w:r>
        <w:br/>
        <w:t xml:space="preserve">- </w:t>
      </w:r>
      <w:r>
        <w:rPr>
          <w:rFonts w:ascii="Consolas" w:hAnsi="Consolas"/>
          <w:sz w:val="18"/>
        </w:rPr>
        <w:t>http://127.0.0.1:8790</w:t>
      </w:r>
    </w:p>
    <w:p>
      <w:r>
        <w:t>Конфиг backend URL задаётся в:</w:t>
      </w:r>
      <w:r>
        <w:br/>
      </w:r>
      <w:r>
        <w:br/>
        <w:t xml:space="preserve">- </w:t>
      </w:r>
      <w:r>
        <w:rPr>
          <w:rFonts w:ascii="Consolas" w:hAnsi="Consolas"/>
          <w:sz w:val="18"/>
        </w:rPr>
        <w:t>services/frontend/config.js</w:t>
      </w:r>
    </w:p>
    <w:p>
      <w:r>
        <w:t>Сейчас там используется:</w:t>
      </w:r>
      <w:r>
        <w:br/>
      </w:r>
      <w:r>
        <w:br/>
        <w:t xml:space="preserve">- </w:t>
      </w:r>
      <w:r>
        <w:rPr>
          <w:rFonts w:ascii="Consolas" w:hAnsi="Consolas"/>
          <w:sz w:val="18"/>
        </w:rPr>
        <w:t>http://127.0.0.1:8788/api</w:t>
      </w:r>
    </w:p>
    <w:p>
      <w:r>
        <w:t xml:space="preserve">Если backend переносится на другой адрес, достаточно поправить </w:t>
      </w:r>
      <w:r>
        <w:rPr>
          <w:rFonts w:ascii="Consolas" w:hAnsi="Consolas"/>
          <w:sz w:val="18"/>
        </w:rPr>
        <w:t>config.js</w:t>
      </w:r>
      <w:r>
        <w:t>.</w:t>
      </w:r>
    </w:p>
    <w:p>
      <w:pPr>
        <w:pStyle w:val="Heading2"/>
      </w:pPr>
      <w:r>
        <w:t>5. Подключение backend к Hermes</w:t>
      </w:r>
    </w:p>
    <w:p>
      <w:r>
        <w:t>Канонический способ подключения такой:</w:t>
      </w:r>
      <w:r>
        <w:br/>
      </w:r>
      <w:r>
        <w:br/>
        <w:t>1. backend получает пользовательский запрос;</w:t>
      </w:r>
      <w:r>
        <w:br/>
      </w:r>
      <w:r>
        <w:br/>
        <w:t>2. backend достаёт профиль и историю треда;</w:t>
      </w:r>
      <w:r>
        <w:br/>
      </w:r>
      <w:r>
        <w:br/>
        <w:t>3. backend собирает personalization block;</w:t>
      </w:r>
      <w:r>
        <w:br/>
      </w:r>
      <w:r>
        <w:br/>
        <w:t xml:space="preserve">4. backend вызывает </w:t>
      </w:r>
      <w:r>
        <w:rPr>
          <w:rFonts w:ascii="Consolas" w:hAnsi="Consolas"/>
          <w:sz w:val="18"/>
        </w:rPr>
        <w:t>POST /v1/chat/completions</w:t>
      </w:r>
      <w:r>
        <w:t xml:space="preserve"> Hermes API Server;</w:t>
      </w:r>
      <w:r>
        <w:br/>
      </w:r>
      <w:r>
        <w:br/>
        <w:t>5. backend сохраняет assistant response в свою app-историю.</w:t>
      </w:r>
    </w:p>
    <w:p>
      <w:r>
        <w:t>То есть связь идёт не browser -&gt; Hermes, а строго:</w:t>
      </w:r>
      <w:r>
        <w:br/>
      </w:r>
      <w:r>
        <w:br/>
        <w:t>frontend -&gt; backend -&gt; Hermes.</w:t>
      </w:r>
    </w:p>
    <w:p>
      <w:pPr>
        <w:pStyle w:val="Heading2"/>
      </w:pPr>
      <w:r>
        <w:t>6. Docker Compose вариант</w:t>
      </w:r>
    </w:p>
    <w:p>
      <w:r>
        <w:t xml:space="preserve">В проекте есть </w:t>
      </w:r>
      <w:r>
        <w:rPr>
          <w:rFonts w:ascii="Consolas" w:hAnsi="Consolas"/>
          <w:sz w:val="18"/>
        </w:rPr>
        <w:t>docker-compose.yml</w:t>
      </w:r>
      <w:r>
        <w:t>.</w:t>
      </w:r>
    </w:p>
    <w:p>
      <w:r>
        <w:t>Важная особенность:</w:t>
      </w:r>
      <w:r>
        <w:br/>
      </w:r>
      <w:r>
        <w:br/>
        <w:t xml:space="preserve">- backend-контейнер обращается к Hermes API Server по </w:t>
      </w:r>
      <w:r>
        <w:rPr>
          <w:rFonts w:ascii="Consolas" w:hAnsi="Consolas"/>
          <w:sz w:val="18"/>
        </w:rPr>
        <w:t>http://host.docker.internal:8642/v1</w:t>
      </w:r>
      <w:r>
        <w:t>;</w:t>
      </w:r>
      <w:r>
        <w:br/>
      </w:r>
      <w:r>
        <w:br/>
        <w:t xml:space="preserve">- для Linux уже добавлен </w:t>
      </w:r>
      <w:r>
        <w:rPr>
          <w:rFonts w:ascii="Consolas" w:hAnsi="Consolas"/>
          <w:sz w:val="18"/>
        </w:rPr>
        <w:t>host-gateway</w:t>
      </w:r>
      <w:r>
        <w:t>;</w:t>
      </w:r>
      <w:r>
        <w:br/>
      </w:r>
      <w:r>
        <w:br/>
        <w:t xml:space="preserve">- </w:t>
      </w:r>
      <w:r>
        <w:rPr>
          <w:rFonts w:ascii="Consolas" w:hAnsi="Consolas"/>
          <w:sz w:val="18"/>
        </w:rPr>
        <w:t>API_SERVER_KEY</w:t>
      </w:r>
      <w:r>
        <w:t xml:space="preserve"> должен быть доступен окружению перед </w:t>
      </w:r>
      <w:r>
        <w:rPr>
          <w:rFonts w:ascii="Consolas" w:hAnsi="Consolas"/>
          <w:sz w:val="18"/>
        </w:rPr>
        <w:t>docker compose up</w:t>
      </w:r>
      <w:r>
        <w:t>.</w:t>
      </w:r>
    </w:p>
    <w:p>
      <w:r>
        <w:t>Это рабочий вариант для MVP, но основным способом эксплуатации сейчас остаётся обычный локальный запуск без лишнего контейнерного слоя.</w:t>
      </w:r>
    </w:p>
    <w:p>
      <w:pPr>
        <w:pStyle w:val="Heading2"/>
      </w:pPr>
      <w:r>
        <w:t>7. Что проверять после развёртывания</w:t>
      </w:r>
    </w:p>
    <w:p>
      <w:r>
        <w:t>Минимальный чек:</w:t>
      </w:r>
      <w:r>
        <w:br/>
      </w:r>
      <w:r>
        <w:br/>
        <w:t>- gateway активен;</w:t>
      </w:r>
      <w:r>
        <w:br/>
      </w:r>
      <w:r>
        <w:br/>
        <w:t>- API Server отвечает;</w:t>
      </w:r>
      <w:r>
        <w:br/>
      </w:r>
      <w:r>
        <w:br/>
        <w:t>- backend health отвечает;</w:t>
      </w:r>
      <w:r>
        <w:br/>
      </w:r>
      <w:r>
        <w:br/>
        <w:t>- frontend открывается;</w:t>
      </w:r>
      <w:r>
        <w:br/>
      </w:r>
      <w:r>
        <w:br/>
        <w:t>- login проходит;</w:t>
      </w:r>
      <w:r>
        <w:br/>
      </w:r>
      <w:r>
        <w:br/>
        <w:t>- новый чат создаётся;</w:t>
      </w:r>
      <w:r>
        <w:br/>
      </w:r>
      <w:r>
        <w:br/>
        <w:t xml:space="preserve">- assistant reply приходит с </w:t>
      </w:r>
      <w:r>
        <w:rPr>
          <w:rFonts w:ascii="Consolas" w:hAnsi="Consolas"/>
          <w:sz w:val="18"/>
        </w:rPr>
        <w:t>downstream=hermes-api-server</w:t>
      </w:r>
      <w:r>
        <w:t>.</w:t>
      </w:r>
    </w:p>
    <w:p>
      <w:pPr>
        <w:pStyle w:val="Heading2"/>
      </w:pPr>
      <w:r>
        <w:t>8. Границы текущей версии</w:t>
      </w:r>
    </w:p>
    <w:p>
      <w:r>
        <w:t>Сейчас это не production-ready web platform, а правильно разделённый MVP-контур.</w:t>
      </w:r>
    </w:p>
    <w:p>
      <w:r>
        <w:t>Что уже правильно сделано:</w:t>
      </w:r>
      <w:r>
        <w:br/>
      </w:r>
      <w:r>
        <w:br/>
        <w:t>- отделён frontend;</w:t>
      </w:r>
      <w:r>
        <w:br/>
      </w:r>
      <w:r>
        <w:br/>
        <w:t>- отделён backend;</w:t>
      </w:r>
      <w:r>
        <w:br/>
      </w:r>
      <w:r>
        <w:br/>
        <w:t>- Hermes не торчит напрямую в браузер;</w:t>
      </w:r>
      <w:r>
        <w:br/>
      </w:r>
      <w:r>
        <w:br/>
        <w:t>- пользовательское состояние вынесено в app-layer;</w:t>
      </w:r>
      <w:r>
        <w:br/>
      </w:r>
      <w:r>
        <w:br/>
        <w:t>- Hermes подключён как внутренний runtime.</w:t>
      </w:r>
    </w:p>
    <w:p>
      <w:r>
        <w:t>Что добавляется следующим этапом при переходе в production:</w:t>
      </w:r>
      <w:r>
        <w:br/>
      </w:r>
      <w:r>
        <w:br/>
        <w:t>- reverse proxy;</w:t>
      </w:r>
      <w:r>
        <w:br/>
      </w:r>
      <w:r>
        <w:br/>
        <w:t>- PostgreSQL вместо SQLite;</w:t>
      </w:r>
      <w:r>
        <w:br/>
      </w:r>
      <w:r>
        <w:br/>
        <w:t>- секреты и бэкапы;</w:t>
      </w:r>
      <w:r>
        <w:br/>
      </w:r>
      <w:r>
        <w:br/>
        <w:t>- мониторинг;</w:t>
      </w:r>
      <w:r>
        <w:br/>
      </w:r>
      <w:r>
        <w:br/>
        <w:t>- отдельный профиль Hermes для web runtime при необходимости.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