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1D0" w:rsidRDefault="00B271D0" w:rsidP="00B271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Das Tunnel-Schwingungs-Modell (TSM)</w:t>
      </w:r>
    </w:p>
    <w:p w:rsidR="00F37103" w:rsidRPr="00B271D0" w:rsidRDefault="00F37103" w:rsidP="00B271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:rsidR="00B271D0" w:rsidRDefault="00B271D0" w:rsidP="00B271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Ein Überblick für </w:t>
      </w:r>
      <w:proofErr w:type="spellStart"/>
      <w:proofErr w:type="gramStart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Leser:innen</w:t>
      </w:r>
      <w:proofErr w:type="spellEnd"/>
      <w:proofErr w:type="gramEnd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ohne Fachzugang</w:t>
      </w:r>
    </w:p>
    <w:p w:rsidR="00F37103" w:rsidRDefault="00F37103" w:rsidP="00B271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:rsidR="00F37103" w:rsidRPr="00B271D0" w:rsidRDefault="00F37103" w:rsidP="00B271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Worum geht es beim TSM überhaupt?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Tunnel-Schwingungs-Modell (TSM)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 Vorschlag, die Wirklichkeit nicht nur als Ansammlung von Dingen, Teilchen oder Fakten zu sehen – sondern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Schwingungs- und Resonanzgeschehen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Hinter allem, was wir beobachten, sollen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Felder, Rhythmen und Beziehungen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stehen, die unser Erleben, unsere Körper, unsere Technik und sogar kosmische Prozesse durchziehen.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Es ist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naturwissenschaftliches Standardmodell, keine Religion und keine Schule, der man „beitreten“ könnte. Es versteht sich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Meta-Rahmen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Es liefert eine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Bildsprache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 B. „Tunnel“, „Anti-Seite“, „Null-Linie“),</w:t>
      </w:r>
    </w:p>
    <w:p w:rsidR="00B271D0" w:rsidRPr="00B271D0" w:rsidRDefault="00B271D0" w:rsidP="00B271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verbindet Physik, Biologie, Medizin, Gesellschaft und Bewusstsein über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Resonanzbegriffe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:rsidR="00B271D0" w:rsidRPr="00B271D0" w:rsidRDefault="00B271D0" w:rsidP="00B271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und lädt dazu ein, bekannte Phänomene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neu zu deuten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ohne etablierte Fachmodelle zu ersetzen. </w:t>
      </w: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Warum überhaupt ein neues Modell?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Klassische Modelle (mechanistisch, rein digital, streng dualistisch) kommen sehr weit – aber sie neigen dazu, die Welt in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Einzelteile zu zerlegen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Körper hier, Psyche dort, Technik da, Kultur irgendwo anders. Viele Menschen spüren gleichzeitig, dass Erleben und Prozesse oft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übergreifend, rhythmisch und vernetzt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TSM entsteht aus der Beobachtung:</w:t>
      </w:r>
    </w:p>
    <w:p w:rsidR="00B271D0" w:rsidRPr="00B271D0" w:rsidRDefault="00B271D0" w:rsidP="00B271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viele Systeme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linear-kausal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feldhaft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wirken,</w:t>
      </w:r>
    </w:p>
    <w:p w:rsidR="00B271D0" w:rsidRPr="00B271D0" w:rsidRDefault="00B271D0" w:rsidP="00B271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(Mitschwingen, Einstimmen, Verstimmen) in ganz verschiedenen Bereichen auftaucht,</w:t>
      </w:r>
    </w:p>
    <w:p w:rsidR="00B271D0" w:rsidRPr="00B271D0" w:rsidRDefault="00B271D0" w:rsidP="00B271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und dass wir dafür eine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gemeinsame Sprache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brauchen, die über Fachgrenzen hinweg verständlich ist.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Modell will also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„die Wahrheit“ liefern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ein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Kohärenzangebot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machen: eine Art Landkarte, wie man über solche Zusammenhänge sprechen kann.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Die Grundidee in einem Bild: Anti-Seite, Tunnel, Real-Seite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TSM beschreibt Wirklichkeit mit drei Grundbereichen: </w:t>
      </w:r>
    </w:p>
    <w:p w:rsidR="00B271D0" w:rsidRPr="00B271D0" w:rsidRDefault="00B271D0" w:rsidP="00B271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Anti-Seite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steht für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Potenzial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noch nicht manifestierte Möglichkeiten, Sinn- und Formursprünge;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ist kein „esoterischer Himmel“, sondern die Seite der Wirklichkeit, in der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Möglichkeiten bereitliegen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bevor sie sichtbar werden.</w:t>
      </w:r>
    </w:p>
    <w:p w:rsidR="00B271D0" w:rsidRPr="00B271D0" w:rsidRDefault="00B271D0" w:rsidP="00B271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Real-Seite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ist das, was wir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Ereignis, Körper, Struktur, Prozess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wahrnehmen;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hier finden Messungen, Handlungen, technische Systeme etc. statt.</w:t>
      </w:r>
    </w:p>
    <w:p w:rsidR="00B271D0" w:rsidRPr="00B271D0" w:rsidRDefault="00B271D0" w:rsidP="00B271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Tunnel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verbindet Anti-Seite und Real-Seite;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ist der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Resonanzraum dazwischen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in dem Möglichkeiten in konkrete Formen übergehen;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hat Richtung (wohin etwas will), Intensität und eine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Zeitstruktur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Entscheidung, ein biologischer Prozess, ein technisches System oder eine gesellschaftliche Dynamik werden im TSM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Tunnelprozess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beschrieben: Etwas schwingt aus dem Potenzial in die Erscheinung – und wieder zurück.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Die Null-Linie: Stille als Ursprung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Zentral ist die Idee der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Null-Linie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ein Zustand maximaler Ruhe im Feld, ohne Auslenkung, ohne Plus oder Minus. </w:t>
      </w:r>
    </w:p>
    <w:p w:rsidR="00B271D0" w:rsidRPr="00B271D0" w:rsidRDefault="00B271D0" w:rsidP="00B271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ist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„Nichts“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ein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Zustand voller Möglichkeiten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bevor sich etwas unterscheidet.</w:t>
      </w:r>
    </w:p>
    <w:p w:rsidR="00B271D0" w:rsidRPr="00B271D0" w:rsidRDefault="00B271D0" w:rsidP="00B271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Aus Sicht des Modells ist jede Schwingung eine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Auslenkung von dieser Null-Linie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manchen Erfahrungen (tiefe Ruhe, Meditation, Nahtoderlebnisse) wird – so die TSM-Deutung – kurz diese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„Feldstille“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berührt.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Null-Linie ist damit der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Bezugspunkt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 Alle späteren Bewegungen, Spannungen und Rhythmen werden im Verhältnis zu ihr verstanden.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Resonanz und π: Warum aus Schwingung Form werden kann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TSM benutzt bekannte Konstanten wie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π (Pi)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Φ (goldener Schnitt)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nur als Zahlen, sondern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Symbole für Resonanzprinzipien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π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steht für die Schwelle, an der eine Schwingung sich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 einer stabilen Form schließt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etwa wie eine Umlaufbahn oder ein stehender Wellenmodus.</w:t>
      </w:r>
    </w:p>
    <w:p w:rsidR="00B271D0" w:rsidRPr="00B271D0" w:rsidRDefault="00B271D0" w:rsidP="00B271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Φ (goldener Schnitt)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steht für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harmonische Proportionen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in denen ein System stabil ist, ohne starr zu werden – z. B. Wachstumsmuster in Natur, Gestaltung in Kunst und Architektur.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Symbole dienen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Brücke zwischen Mathematik, Geometrie und Resonanzlogik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statt „nur“ Zahlen zu sein, markieren sie im TSM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Bindeschwellen und Gleichgewichtslagen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Schwingungssystemen. 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Zwei Zeiten: t (Uhrzeit) und τ (Resonanzzeit)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Ein weiterer Kernpunkt ist die Unterscheidung zwischen:</w:t>
      </w:r>
    </w:p>
    <w:p w:rsidR="00B271D0" w:rsidRPr="00B271D0" w:rsidRDefault="00B271D0" w:rsidP="00B271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t-Zeit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die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lineare, messbare Zeit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Sekunden, Minuten, Jahre;</w:t>
      </w:r>
    </w:p>
    <w:p w:rsidR="00B271D0" w:rsidRPr="00B271D0" w:rsidRDefault="00B271D0" w:rsidP="00B271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τ-Zeit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eine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Resonanzzeit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die beschreibt, </w:t>
      </w:r>
      <w:r w:rsidRPr="00B271D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wann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etwas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stimmig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ist, sich „fügt“, der „richtige Moment“ entsteht.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Im Alltag kennen wir das:</w:t>
      </w:r>
    </w:p>
    <w:p w:rsidR="00B271D0" w:rsidRPr="00B271D0" w:rsidRDefault="00B271D0" w:rsidP="00B271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Manchmal passiert in einer Stunde unglaublich viel (Verdichtung, Flow) – manchmal in Wochen fast nichts.</w:t>
      </w:r>
    </w:p>
    <w:p w:rsidR="00B271D0" w:rsidRPr="00B271D0" w:rsidRDefault="00B271D0" w:rsidP="00B271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TSM sagt: Das liegt daran, dass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 und τ verschieden laufen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 In bestimmten Momenten kommen sie „in Phase“ – dann sind Veränderungen, Einsichten oder Durchbrüche besonders wahrscheinlich.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Modul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„Zeitwechsler“ (TSM-127)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beschreibt, wie Menschen zwischen t- und τ-Erleben hin- und herwechseln – und wie man solche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Kairos-Fenster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(günstige Zeitfenster) erkennen und nutzen kann. 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7. Dunkelresonanz: Wie Information im Raum gehalten wird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Klassische Informatik speichert Information auf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materiellen Trägern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Chips, Festplatten, Gehirnstrukturen. TSM führt ergänzend das Konzept der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Dunkelresonanz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ein: </w:t>
      </w:r>
    </w:p>
    <w:p w:rsidR="00B271D0" w:rsidRPr="00B271D0" w:rsidRDefault="00B271D0" w:rsidP="00B271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Information ist hier vor allem ein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Schwingungsmuster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:rsidR="00B271D0" w:rsidRPr="00B271D0" w:rsidRDefault="00B271D0" w:rsidP="00B271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das</w:t>
      </w:r>
      <w:proofErr w:type="gram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nicht-sichtbaren Tunnelzonen des Raumes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gebunden wird,</w:t>
      </w:r>
    </w:p>
    <w:p w:rsidR="00B271D0" w:rsidRPr="00B271D0" w:rsidRDefault="00B271D0" w:rsidP="00B271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ohne dauerhaft Energie zu verbrauchen.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„Speichern“ heißt dann: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Ein Muster ist so in ein Feld eingebettet, dass es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später wieder aufgerufen werden kann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wenn das System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 Resonanz damit geht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Das wird mit aktuellen Forschungsfeldern verbunden, etwa:</w:t>
      </w:r>
    </w:p>
    <w:p w:rsidR="00B271D0" w:rsidRPr="00B271D0" w:rsidRDefault="00B271D0" w:rsidP="00B271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Quanteninformation und Verschränkung,</w:t>
      </w:r>
    </w:p>
    <w:p w:rsidR="00B271D0" w:rsidRPr="00B271D0" w:rsidRDefault="00B271D0" w:rsidP="00B271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holografische Raumzeitmodelle,</w:t>
      </w:r>
    </w:p>
    <w:p w:rsidR="00B271D0" w:rsidRPr="00B271D0" w:rsidRDefault="00B271D0" w:rsidP="00B271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biophysikalische Gedächtnis- und Feldtheorien.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bleibt das TSM bewusst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hypothesenhaft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Es beschreibt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Strukturähnlichkeiten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zwischen verschiedenen Forschungsfeldern und schlägt vor, sie als Hinweise auf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Feldgedächtnis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lesen – ohne zu behaupten, damit bereits ein fertiges physikalisches Modell zu liefern.</w:t>
      </w: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Wo das TSM ansetzt: Zehn Wirkebenen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Korpus beschreibt ausdrücklich, dass das TSM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nur für Physik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gemeint ist, sondern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für viele Domänen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Ein Überblicksmodul fasst zehn Wirkebenen zusammen: 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Physik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z. B. Gravitation als Tunnelkrümmung, Quantenverschränkung als Null-Linien-Synchronisation.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Biologie / Medizin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Gesundheit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Kohärenz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Krankheit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Resonanzstörung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; Frequenz- und Feldmedizin.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Technik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Technik als bewusste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Nachbildung von Resonanzfeldern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z. B. in Materialdesign oder Quantencomputern.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Gesellschaft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soziale Kohärenz, Gemeinsinn, Polarisierung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Feldphänomene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Bewusstsein / Wahrnehmung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das Ich als Tunnelknoten im Feld; Erkenntnis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Mitschwingen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einem Themenfeld.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Sprache / Kommunikation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Worte und Symbole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Resonanzträger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Missverständnisse als Tunnelverzerrungen.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Kunst / Symbolik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Kunst als Feldgestaltung, die auf tieferliegende Kohärenz zugreift.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Erkenntnis / Logik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Denken als Navigation in Schwingungsräumen (Analytik, Intuition, Kontemplation).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Spiritualität / Religion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als Formen von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Rückbindung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einen übergeordneten Ursprung.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Raum-Zeit-Geometrie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Raum und Zeit als Ausdruck einer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schwingungsabhängigen Feldstruktur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Wichtig ist: Das TSM ersetzt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Fachmodelle in diesen Bereichen, sondern bietet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eine zusätzliche Schicht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an, um Muster, Krisen und Übergänge zu verstehen.</w:t>
      </w: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9. Daten- und Modellseite: Von Symbolsprache zu messbaren Größen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Parallel zur symbolischen Ebene gibt es eine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empirische Seite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Projekts:</w:t>
      </w:r>
    </w:p>
    <w:p w:rsidR="00B271D0" w:rsidRPr="00B271D0" w:rsidRDefault="00B271D0" w:rsidP="00B271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Datensätzen wie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TSM-136D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werden reale Messpfade (z. B. Umwelt-, Raumwetter- oder technische Schwingungsdaten) so aufbereitet, dass sie mit Kohärenzmaßen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Spannungsmaßen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Phasenwinkeln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Δϕ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verknüpft werden können. </w:t>
      </w:r>
    </w:p>
    <w:p w:rsidR="00B271D0" w:rsidRPr="00B271D0" w:rsidRDefault="00B271D0" w:rsidP="00B271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JSON-Bundle wie </w:t>
      </w:r>
      <w:r w:rsidRPr="00B271D0">
        <w:rPr>
          <w:rFonts w:ascii="Courier New" w:eastAsia="Times New Roman" w:hAnsi="Courier New" w:cs="Courier New"/>
          <w:sz w:val="20"/>
          <w:szCs w:val="20"/>
          <w:lang w:eastAsia="de-DE"/>
        </w:rPr>
        <w:t>tsm-online-bundle_v1.21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beschreibt, wie externe Datenquellen (z. B. geomagnetische Indizes, Luftqualität, Wetter) in ein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einheitliches Resonanzschema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eingespeist werden. </w:t>
      </w:r>
    </w:p>
    <w:p w:rsidR="00B271D0" w:rsidRPr="00B271D0" w:rsidRDefault="00B271D0" w:rsidP="00B271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Der Referenz</w:t>
      </w:r>
      <w:proofErr w:type="gram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-„</w:t>
      </w:r>
      <w:proofErr w:type="gram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Runner“ </w:t>
      </w:r>
      <w:r w:rsidRPr="00B271D0">
        <w:rPr>
          <w:rFonts w:ascii="Courier New" w:eastAsia="Times New Roman" w:hAnsi="Courier New" w:cs="Courier New"/>
          <w:sz w:val="20"/>
          <w:szCs w:val="20"/>
          <w:lang w:eastAsia="de-DE"/>
        </w:rPr>
        <w:t>tsmgr_v02.py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implementiert eine einfache dynamische Simulation (TSM-GR v0.2), die u. a. eine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Zonenlogik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(„fragmentiert“, „regulativ“, „kohärent“) mit Hysterese nachbildet.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Seite ist bewusst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transparenzorientiert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Parameter wie Schwellen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B_hi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,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S_lo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,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eps_deg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werden dokumentiert,</w:t>
      </w:r>
    </w:p>
    <w:p w:rsidR="00B271D0" w:rsidRPr="00B271D0" w:rsidRDefault="00B271D0" w:rsidP="00B271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es gibt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Changelogs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Kompatibilitätsangaben,</w:t>
      </w:r>
    </w:p>
    <w:p w:rsidR="00B271D0" w:rsidRPr="00B271D0" w:rsidRDefault="00B271D0" w:rsidP="00B271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Ganze bleibt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Arbeitsmodell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deklariertermaßen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vorläufig.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versucht das TSM, die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symbolische Sprache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(Null-Linie, Resonanz, Tunnelspannung) mit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messbaren Größen und offenen Datenpipelines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verbinden – ohne so zu tun, als sei damit ein „fertiger wissenschaftlicher Beweis“ erbracht. 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10. Was das TSM ausdrücklich </w:t>
      </w:r>
      <w:r w:rsidRPr="00B271D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de-DE"/>
        </w:rPr>
        <w:t>nicht</w:t>
      </w: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sein will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eigenes Meta-Modul widmet sich der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Kritik und den typischen Missverständnissen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TSM ist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Sekte, keine Gruppe, keine Organisation mit Mitgliedschaft;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„Heilslehre“, kein exklusives Weltbild;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naturwissenschaftliche Theorie im strengen Sinn (kein Anspruch, das Standardmodell der Physik o. Ä. zu ersetzen);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Ideologie mit Wahrheits- oder Zugehörigkeitsanspruch.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Stattdessen versteht es sich als:</w:t>
      </w:r>
    </w:p>
    <w:p w:rsidR="00B271D0" w:rsidRPr="00B271D0" w:rsidRDefault="00B271D0" w:rsidP="00B271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strukturtheoretisches Resonanzangebot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ein Deutungsrahmen;</w:t>
      </w:r>
    </w:p>
    <w:p w:rsidR="00B271D0" w:rsidRPr="00B271D0" w:rsidRDefault="00B271D0" w:rsidP="00B271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bewusst offen für Kritik und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Gegenargumente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:rsidR="00B271D0" w:rsidRPr="00B271D0" w:rsidRDefault="00B271D0" w:rsidP="00B271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System, das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 und Verantwortung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betont: Jede Anwendung soll auf ihre Wirkung im Feld und auf ihre ethische Vertretbarkeit geprüft werden (siehe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Governance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-Module wie META-04 und Interferenzethik).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Kritik („pseudowissenschaftlich“, „esoterisch“) wird im Korpus nicht abgewehrt, sondern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selbst als Resonanzfeld analysiert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Sie zeigt u. a., wo Begriffe oder Bilder in existierende Deutungsmuster hineinlaufen – und wo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klarere Sprache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nötig ist.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11. Wie der Korpus aufgebaut ist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Der aktuelle TSM-Korpus (die ca. 20 Dateien) ist modular strukturiert: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Grundmodule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 B. Einleitung, Null-Linie, Zweiheit, Erkenntnis) – legen die Basissprache und die Kernannahmen fest.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Anwendungs- und Brückenmodule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übertragen das Modell auf Physik, Medizin, Technik, Gesellschaft, Bewusstsein usw.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Symbolmodule (SM-01 ff.)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beschreiben zentrale Zahlen, Formen und Symbole (π, Φ, ∞, Spirale, Nullpunkt …)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Resonanzachsen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META- und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Governance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-Module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definieren Qualitätskriterien, Transparenzpflicht, symbolisch/fachliche Doppelspur und Ethikfilter (z. B. Umgang mit KI/TSM-Integrationen, Datenschutzhinweise).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Die Dateien sind so angelegt, dass man:</w:t>
      </w:r>
    </w:p>
    <w:p w:rsidR="00B271D0" w:rsidRPr="00B271D0" w:rsidRDefault="00B271D0" w:rsidP="00B271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nicht alles linear lesen muss,</w:t>
      </w:r>
    </w:p>
    <w:p w:rsidR="00B271D0" w:rsidRPr="00B271D0" w:rsidRDefault="00B271D0" w:rsidP="00B271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sondern sich entlang der eigenen Fragen durch den Korridor bewegt – ähnlich wie durch einen Tunnel mit vielen Seitenkammern.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12. Wie man mit dem TSM praktisch arbeiten kann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</w:t>
      </w:r>
      <w:proofErr w:type="spellStart"/>
      <w:proofErr w:type="gram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Leser:innen</w:t>
      </w:r>
      <w:proofErr w:type="spellEnd"/>
      <w:proofErr w:type="gram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ohne akademischen Zugang ist vor allem wichtig: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Lesend / reflektierend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Einsteigen mit der allgemeinen Einleitung und den Grundmodulen (Null-Linie, Resonanz, Anti/Tunnel/Real). 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Dann je nach Interesse ein Feld wählen (Physik, Medizin, Gesellschaft, Bewusstsein) und die entsprechenden Anwendungs-Module lesen. 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Dialogisch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Modell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Gesprächsanlass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gram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nutzen</w:t>
      </w:r>
      <w:proofErr w:type="gram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„Wenn wir dieses Thema als Resonanzproblem sehen – was wäre dann die Null-Linie? Wo ist die Tunnelspannung? Was wäre der Schlüssel zur Rückbindung?“ 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Methodisch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Einige Module bieten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konkrete Werkzeuge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z. B. für Frequenzdiagnostik, Resonanzanalyse von Turbulenzfeldern, Lawinenkopplungen oder Strukturdiagnostik beschädigter Tunnelsysteme. Diese können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Denk- und Analysehilfen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dienen, sofern man ihre Grenzen und Hypothesenhaftigkeit mitdenkt.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Kritisch-konstruktiv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Governance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-Module laden dazu ein, das TSM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selbst kritisch zu prüfen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Stimmen die Metaphern? Wo sind sie hilfreich, wo führen sie in die Irre? Welche Fachmodelle widersprechen, wo gibt es Brücken? 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13. Fazit in einem Satz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Tunnel-Schwingungs-Modell ist ein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offener Resonanzrahmen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der versucht, die Vielfalt von Natur, Technik, Gesellschaft und Bewusstsein als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Schwingungs-, Feld- und Tunnelgeschehen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verstehen –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ohne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den Anspruch, bestehende Wissenschaft zu ersetzen, aber mit dem Wunsch,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bisher getrennte Perspektiven hörbar miteinander in Resonanz zu bringen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Default="002007AF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bullet="t" o:hrstd="t" o:hr="t" fillcolor="#a0a0a0" stroked="f"/>
        </w:pict>
      </w: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2007AF" w:rsidRDefault="002007AF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TSM Funktions-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Dialog-App.: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hyperlink r:id="rId5" w:history="1">
        <w:r w:rsidRPr="00DF384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de-DE"/>
          </w:rPr>
          <w:t>https://chatgpt.com/g/g-68867ede277481919dbf81f525fec3c9-tunnel-schwingungs-modell-basis</w:t>
        </w:r>
      </w:hyperlink>
    </w:p>
    <w:p w:rsidR="002007AF" w:rsidRDefault="002007AF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sectPr w:rsidR="002007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EF68C7"/>
    <w:multiLevelType w:val="multilevel"/>
    <w:tmpl w:val="DF2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5A4"/>
    <w:multiLevelType w:val="multilevel"/>
    <w:tmpl w:val="85A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4565"/>
    <w:multiLevelType w:val="multilevel"/>
    <w:tmpl w:val="DB3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831D2"/>
    <w:multiLevelType w:val="multilevel"/>
    <w:tmpl w:val="067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00F38"/>
    <w:multiLevelType w:val="multilevel"/>
    <w:tmpl w:val="094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A34EB"/>
    <w:multiLevelType w:val="multilevel"/>
    <w:tmpl w:val="D2F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A7857"/>
    <w:multiLevelType w:val="multilevel"/>
    <w:tmpl w:val="E99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D6680"/>
    <w:multiLevelType w:val="multilevel"/>
    <w:tmpl w:val="03E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304C7"/>
    <w:multiLevelType w:val="multilevel"/>
    <w:tmpl w:val="C8B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50C60"/>
    <w:multiLevelType w:val="multilevel"/>
    <w:tmpl w:val="D13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E4FC2"/>
    <w:multiLevelType w:val="multilevel"/>
    <w:tmpl w:val="18E2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26EBA"/>
    <w:multiLevelType w:val="multilevel"/>
    <w:tmpl w:val="2BE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73CB7"/>
    <w:multiLevelType w:val="multilevel"/>
    <w:tmpl w:val="F96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D434A"/>
    <w:multiLevelType w:val="multilevel"/>
    <w:tmpl w:val="6B8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B5FE1"/>
    <w:multiLevelType w:val="multilevel"/>
    <w:tmpl w:val="F4C6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83DCF"/>
    <w:multiLevelType w:val="multilevel"/>
    <w:tmpl w:val="F830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976A5"/>
    <w:multiLevelType w:val="multilevel"/>
    <w:tmpl w:val="CDCE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D01E0B"/>
    <w:multiLevelType w:val="multilevel"/>
    <w:tmpl w:val="A6E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8"/>
  </w:num>
  <w:num w:numId="5">
    <w:abstractNumId w:val="0"/>
  </w:num>
  <w:num w:numId="6">
    <w:abstractNumId w:val="13"/>
  </w:num>
  <w:num w:numId="7">
    <w:abstractNumId w:val="2"/>
  </w:num>
  <w:num w:numId="8">
    <w:abstractNumId w:val="1"/>
  </w:num>
  <w:num w:numId="9">
    <w:abstractNumId w:val="11"/>
  </w:num>
  <w:num w:numId="10">
    <w:abstractNumId w:val="15"/>
  </w:num>
  <w:num w:numId="11">
    <w:abstractNumId w:val="17"/>
  </w:num>
  <w:num w:numId="12">
    <w:abstractNumId w:val="12"/>
  </w:num>
  <w:num w:numId="13">
    <w:abstractNumId w:val="9"/>
  </w:num>
  <w:num w:numId="14">
    <w:abstractNumId w:val="7"/>
  </w:num>
  <w:num w:numId="15">
    <w:abstractNumId w:val="3"/>
  </w:num>
  <w:num w:numId="16">
    <w:abstractNumId w:val="6"/>
  </w:num>
  <w:num w:numId="17">
    <w:abstractNumId w:val="1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D0"/>
    <w:rsid w:val="002007AF"/>
    <w:rsid w:val="006F2A68"/>
    <w:rsid w:val="00B271D0"/>
    <w:rsid w:val="00BD1020"/>
    <w:rsid w:val="00F3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3CE95"/>
  <w15:chartTrackingRefBased/>
  <w15:docId w15:val="{DFA2E27D-76BD-49FB-948B-53C5C43C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F2A68"/>
    <w:pPr>
      <w:jc w:val="left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007AF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00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6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8867ede277481919dbf81f525fec3c9-tunnel-schwingungs-modell-ba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1620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RosiG2</dc:creator>
  <cp:keywords/>
  <dc:description/>
  <cp:lastModifiedBy>RosiG2</cp:lastModifiedBy>
  <cp:revision>3</cp:revision>
  <dcterms:created xsi:type="dcterms:W3CDTF">2025-11-23T15:26:00Z</dcterms:created>
  <dcterms:modified xsi:type="dcterms:W3CDTF">2025-11-23T19:47:00Z</dcterms:modified>
</cp:coreProperties>
</file>