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3B0" w:rsidRDefault="007703B0" w:rsidP="00E012B3">
      <w:pPr>
        <w:pStyle w:val="Author"/>
      </w:pPr>
    </w:p>
    <w:p w:rsidR="00255B1C" w:rsidRDefault="006826FD" w:rsidP="00E012B3">
      <w:pPr>
        <w:pStyle w:val="Author"/>
      </w:pPr>
      <w:r>
        <w:t xml:space="preserve">Assessing and </w:t>
      </w:r>
      <w:r w:rsidR="00F16177">
        <w:t>Communicating Uncertainty</w:t>
      </w:r>
    </w:p>
    <w:p w:rsidR="00255B1C" w:rsidRDefault="00255B1C" w:rsidP="00AE3539">
      <w:pPr>
        <w:pStyle w:val="Title"/>
      </w:pPr>
    </w:p>
    <w:p w:rsidR="00C23268" w:rsidRDefault="00680F85" w:rsidP="005A7412">
      <w:pPr>
        <w:pStyle w:val="Subtitle"/>
      </w:pPr>
      <w:r>
        <w:t>Technical Documentation</w:t>
      </w:r>
      <w:r w:rsidR="007703B0">
        <w:t xml:space="preserve"> for</w:t>
      </w:r>
    </w:p>
    <w:p w:rsidR="00255B1C" w:rsidRDefault="00C73DC2" w:rsidP="00BC6EED">
      <w:pPr>
        <w:pStyle w:val="Title"/>
      </w:pPr>
      <w:r>
        <w:t>Monte Carlo Template</w:t>
      </w:r>
    </w:p>
    <w:p w:rsidR="00BC6EED" w:rsidRDefault="00BC6EED" w:rsidP="007C6ECB">
      <w:pPr>
        <w:pStyle w:val="Version"/>
      </w:pPr>
    </w:p>
    <w:p w:rsidR="00BC6EED" w:rsidRDefault="007703B0" w:rsidP="007C6ECB">
      <w:pPr>
        <w:pStyle w:val="Version"/>
        <w:rPr>
          <w:rStyle w:val="Strong"/>
        </w:rPr>
      </w:pPr>
      <w:r w:rsidRPr="00394C91">
        <w:t>Document Version</w:t>
      </w:r>
      <w:r>
        <w:rPr>
          <w:rStyle w:val="Strong"/>
        </w:rPr>
        <w:t xml:space="preserve"> </w:t>
      </w:r>
      <w:r w:rsidR="00C73DC2">
        <w:rPr>
          <w:rStyle w:val="Strong"/>
        </w:rPr>
        <w:t>v1</w:t>
      </w:r>
    </w:p>
    <w:p w:rsidR="00D874CF" w:rsidRDefault="00D30C4B" w:rsidP="00680F85">
      <w:pPr>
        <w:pStyle w:val="Version"/>
        <w:sectPr w:rsidR="00D874CF" w:rsidSect="00BF2673">
          <w:pgSz w:w="11906" w:h="16838" w:code="9"/>
          <w:pgMar w:top="720" w:right="720" w:bottom="720" w:left="720" w:header="709" w:footer="709" w:gutter="0"/>
          <w:cols w:space="708"/>
          <w:docGrid w:linePitch="360"/>
        </w:sectPr>
      </w:pPr>
      <w:r>
        <w:rPr>
          <w:noProof/>
          <w:lang w:eastAsia="en-GB"/>
        </w:rPr>
        <mc:AlternateContent>
          <mc:Choice Requires="wps">
            <w:drawing>
              <wp:anchor distT="0" distB="0" distL="114300" distR="114300" simplePos="0" relativeHeight="251657728" behindDoc="1" locked="0" layoutInCell="1" allowOverlap="0">
                <wp:simplePos x="0" y="0"/>
                <wp:positionH relativeFrom="column">
                  <wp:posOffset>-1141095</wp:posOffset>
                </wp:positionH>
                <wp:positionV relativeFrom="page">
                  <wp:posOffset>7884795</wp:posOffset>
                </wp:positionV>
                <wp:extent cx="7543800" cy="1487805"/>
                <wp:effectExtent l="1905" t="0" r="0" b="0"/>
                <wp:wrapSquare wrapText="bothSides"/>
                <wp:docPr id="2" name="Rectangle 72" descr="Shing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0" cy="1487805"/>
                        </a:xfrm>
                        <a:prstGeom prst="rect">
                          <a:avLst/>
                        </a:prstGeom>
                        <a:pattFill prst="shingle">
                          <a:fgClr>
                            <a:srgbClr val="3366FF"/>
                          </a:fgClr>
                          <a:bgClr>
                            <a:srgbClr val="FFFFFF"/>
                          </a:bgClr>
                        </a:pattFill>
                        <a:ln>
                          <a:noFill/>
                        </a:ln>
                        <a:extLst>
                          <a:ext uri="{91240B29-F687-4F45-9708-019B960494DF}">
                            <a14:hiddenLine xmlns:a14="http://schemas.microsoft.com/office/drawing/2010/main" w="19050">
                              <a:solidFill>
                                <a:srgbClr val="3366FF"/>
                              </a:solidFill>
                              <a:miter lim="800000"/>
                              <a:headEnd/>
                              <a:tailEnd/>
                            </a14:hiddenLine>
                          </a:ext>
                        </a:extLst>
                      </wps:spPr>
                      <wps:bodyPr rot="0" vert="horz" wrap="square" lIns="91440" tIns="46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D6068A" id="Rectangle 72" o:spid="_x0000_s1026" alt="Shingle" style="position:absolute;margin-left:-89.85pt;margin-top:620.85pt;width:594pt;height:11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" o:allowoverlap="f" fillcolor="#36f" stroked="f" strokecolor="#36f" strokeweight="1.5pt">
                <v:fill r:id="rId9" o:title="" type="pattern"/>
                <v:textbox inset=",1.3mm,,0"/>
                <w10:wrap type="square" anchory="page"/>
              </v:rect>
            </w:pict>
          </mc:Fallback>
        </mc:AlternateContent>
      </w:r>
    </w:p>
    <w:p w:rsidR="00E154A8" w:rsidRPr="00AE3539" w:rsidRDefault="00E154A8" w:rsidP="007703B0">
      <w:pPr>
        <w:pStyle w:val="HeadingTOC"/>
      </w:pPr>
      <w:r w:rsidRPr="00AE3539">
        <w:lastRenderedPageBreak/>
        <w:t>Contents</w:t>
      </w:r>
    </w:p>
    <w:p w:rsidR="006826FD" w:rsidRDefault="00FA46BC">
      <w:pPr>
        <w:pStyle w:val="TOC1"/>
        <w:rPr>
          <w:rFonts w:asciiTheme="minorHAnsi" w:eastAsiaTheme="minorEastAsia" w:hAnsiTheme="minorHAnsi" w:cstheme="minorBidi"/>
          <w:noProof/>
          <w:sz w:val="22"/>
          <w:lang w:eastAsia="en-GB"/>
        </w:rPr>
      </w:pPr>
      <w:r>
        <w:rPr>
          <w:rFonts w:cs="Arial"/>
        </w:rPr>
        <w:fldChar w:fldCharType="begin"/>
      </w:r>
      <w:r>
        <w:rPr>
          <w:rFonts w:cs="Arial"/>
        </w:rPr>
        <w:instrText xml:space="preserve"> TOC \o "2-3" \h \z \t "Heading 1,1" </w:instrText>
      </w:r>
      <w:r>
        <w:rPr>
          <w:rFonts w:cs="Arial"/>
        </w:rPr>
        <w:fldChar w:fldCharType="separate"/>
      </w:r>
      <w:hyperlink w:anchor="_Toc15651710" w:history="1">
        <w:r w:rsidR="006826FD" w:rsidRPr="003D7114">
          <w:rPr>
            <w:rStyle w:val="Hyperlink"/>
            <w:noProof/>
          </w:rPr>
          <w:t>1</w:t>
        </w:r>
        <w:r w:rsidR="006826FD">
          <w:rPr>
            <w:rFonts w:asciiTheme="minorHAnsi" w:eastAsiaTheme="minorEastAsia" w:hAnsiTheme="minorHAnsi" w:cstheme="minorBidi"/>
            <w:noProof/>
            <w:sz w:val="22"/>
            <w:lang w:eastAsia="en-GB"/>
          </w:rPr>
          <w:tab/>
        </w:r>
        <w:r w:rsidR="006826FD" w:rsidRPr="003D7114">
          <w:rPr>
            <w:rStyle w:val="Hyperlink"/>
            <w:noProof/>
          </w:rPr>
          <w:t>Model Overview</w:t>
        </w:r>
        <w:r w:rsidR="006826FD">
          <w:rPr>
            <w:noProof/>
            <w:webHidden/>
          </w:rPr>
          <w:tab/>
        </w:r>
        <w:r w:rsidR="006826FD">
          <w:rPr>
            <w:noProof/>
            <w:webHidden/>
          </w:rPr>
          <w:fldChar w:fldCharType="begin"/>
        </w:r>
        <w:r w:rsidR="006826FD">
          <w:rPr>
            <w:noProof/>
            <w:webHidden/>
          </w:rPr>
          <w:instrText xml:space="preserve"> PAGEREF _Toc15651710 \h </w:instrText>
        </w:r>
        <w:r w:rsidR="006826FD">
          <w:rPr>
            <w:noProof/>
            <w:webHidden/>
          </w:rPr>
        </w:r>
        <w:r w:rsidR="006826FD">
          <w:rPr>
            <w:noProof/>
            <w:webHidden/>
          </w:rPr>
          <w:fldChar w:fldCharType="separate"/>
        </w:r>
        <w:r w:rsidR="006826FD">
          <w:rPr>
            <w:noProof/>
            <w:webHidden/>
          </w:rPr>
          <w:t>3</w:t>
        </w:r>
        <w:r w:rsidR="006826FD">
          <w:rPr>
            <w:noProof/>
            <w:webHidden/>
          </w:rPr>
          <w:fldChar w:fldCharType="end"/>
        </w:r>
      </w:hyperlink>
    </w:p>
    <w:p w:rsidR="006826FD" w:rsidRDefault="006826FD">
      <w:pPr>
        <w:pStyle w:val="TOC2"/>
        <w:rPr>
          <w:rFonts w:asciiTheme="minorHAnsi" w:eastAsiaTheme="minorEastAsia" w:hAnsiTheme="minorHAnsi" w:cstheme="minorBidi"/>
          <w:noProof/>
          <w:sz w:val="22"/>
          <w:lang w:eastAsia="en-GB"/>
        </w:rPr>
      </w:pPr>
      <w:hyperlink w:anchor="_Toc15651711" w:history="1">
        <w:r w:rsidRPr="003D7114">
          <w:rPr>
            <w:rStyle w:val="Hyperlink"/>
            <w:noProof/>
          </w:rPr>
          <w:t>1.1</w:t>
        </w:r>
        <w:r>
          <w:rPr>
            <w:rFonts w:asciiTheme="minorHAnsi" w:eastAsiaTheme="minorEastAsia" w:hAnsiTheme="minorHAnsi" w:cstheme="minorBidi"/>
            <w:noProof/>
            <w:sz w:val="22"/>
            <w:lang w:eastAsia="en-GB"/>
          </w:rPr>
          <w:tab/>
        </w:r>
        <w:r w:rsidRPr="003D7114">
          <w:rPr>
            <w:rStyle w:val="Hyperlink"/>
            <w:noProof/>
          </w:rPr>
          <w:t>Model Contents</w:t>
        </w:r>
        <w:r>
          <w:rPr>
            <w:noProof/>
            <w:webHidden/>
          </w:rPr>
          <w:tab/>
        </w:r>
        <w:r>
          <w:rPr>
            <w:noProof/>
            <w:webHidden/>
          </w:rPr>
          <w:fldChar w:fldCharType="begin"/>
        </w:r>
        <w:r>
          <w:rPr>
            <w:noProof/>
            <w:webHidden/>
          </w:rPr>
          <w:instrText xml:space="preserve"> PAGEREF _Toc15651711 \h </w:instrText>
        </w:r>
        <w:r>
          <w:rPr>
            <w:noProof/>
            <w:webHidden/>
          </w:rPr>
        </w:r>
        <w:r>
          <w:rPr>
            <w:noProof/>
            <w:webHidden/>
          </w:rPr>
          <w:fldChar w:fldCharType="separate"/>
        </w:r>
        <w:r>
          <w:rPr>
            <w:noProof/>
            <w:webHidden/>
          </w:rPr>
          <w:t>3</w:t>
        </w:r>
        <w:r>
          <w:rPr>
            <w:noProof/>
            <w:webHidden/>
          </w:rPr>
          <w:fldChar w:fldCharType="end"/>
        </w:r>
      </w:hyperlink>
    </w:p>
    <w:p w:rsidR="006826FD" w:rsidRDefault="006826FD">
      <w:pPr>
        <w:pStyle w:val="TOC2"/>
        <w:rPr>
          <w:rFonts w:asciiTheme="minorHAnsi" w:eastAsiaTheme="minorEastAsia" w:hAnsiTheme="minorHAnsi" w:cstheme="minorBidi"/>
          <w:noProof/>
          <w:sz w:val="22"/>
          <w:lang w:eastAsia="en-GB"/>
        </w:rPr>
      </w:pPr>
      <w:hyperlink w:anchor="_Toc15651712" w:history="1">
        <w:r w:rsidRPr="003D7114">
          <w:rPr>
            <w:rStyle w:val="Hyperlink"/>
            <w:noProof/>
          </w:rPr>
          <w:t>1.2</w:t>
        </w:r>
        <w:r>
          <w:rPr>
            <w:rFonts w:asciiTheme="minorHAnsi" w:eastAsiaTheme="minorEastAsia" w:hAnsiTheme="minorHAnsi" w:cstheme="minorBidi"/>
            <w:noProof/>
            <w:sz w:val="22"/>
            <w:lang w:eastAsia="en-GB"/>
          </w:rPr>
          <w:tab/>
        </w:r>
        <w:r w:rsidRPr="003D7114">
          <w:rPr>
            <w:rStyle w:val="Hyperlink"/>
            <w:noProof/>
          </w:rPr>
          <w:t>Model Versions</w:t>
        </w:r>
        <w:r>
          <w:rPr>
            <w:noProof/>
            <w:webHidden/>
          </w:rPr>
          <w:tab/>
        </w:r>
        <w:r>
          <w:rPr>
            <w:noProof/>
            <w:webHidden/>
          </w:rPr>
          <w:fldChar w:fldCharType="begin"/>
        </w:r>
        <w:r>
          <w:rPr>
            <w:noProof/>
            <w:webHidden/>
          </w:rPr>
          <w:instrText xml:space="preserve"> PAGEREF _Toc15651712 \h </w:instrText>
        </w:r>
        <w:r>
          <w:rPr>
            <w:noProof/>
            <w:webHidden/>
          </w:rPr>
        </w:r>
        <w:r>
          <w:rPr>
            <w:noProof/>
            <w:webHidden/>
          </w:rPr>
          <w:fldChar w:fldCharType="separate"/>
        </w:r>
        <w:r>
          <w:rPr>
            <w:noProof/>
            <w:webHidden/>
          </w:rPr>
          <w:t>3</w:t>
        </w:r>
        <w:r>
          <w:rPr>
            <w:noProof/>
            <w:webHidden/>
          </w:rPr>
          <w:fldChar w:fldCharType="end"/>
        </w:r>
      </w:hyperlink>
    </w:p>
    <w:p w:rsidR="006826FD" w:rsidRDefault="006826FD">
      <w:pPr>
        <w:pStyle w:val="TOC2"/>
        <w:rPr>
          <w:rFonts w:asciiTheme="minorHAnsi" w:eastAsiaTheme="minorEastAsia" w:hAnsiTheme="minorHAnsi" w:cstheme="minorBidi"/>
          <w:noProof/>
          <w:sz w:val="22"/>
          <w:lang w:eastAsia="en-GB"/>
        </w:rPr>
      </w:pPr>
      <w:hyperlink w:anchor="_Toc15651713" w:history="1">
        <w:r w:rsidRPr="003D7114">
          <w:rPr>
            <w:rStyle w:val="Hyperlink"/>
            <w:noProof/>
          </w:rPr>
          <w:t>1.3</w:t>
        </w:r>
        <w:r>
          <w:rPr>
            <w:rFonts w:asciiTheme="minorHAnsi" w:eastAsiaTheme="minorEastAsia" w:hAnsiTheme="minorHAnsi" w:cstheme="minorBidi"/>
            <w:noProof/>
            <w:sz w:val="22"/>
            <w:lang w:eastAsia="en-GB"/>
          </w:rPr>
          <w:tab/>
        </w:r>
        <w:r w:rsidRPr="003D7114">
          <w:rPr>
            <w:rStyle w:val="Hyperlink"/>
            <w:noProof/>
          </w:rPr>
          <w:t>Analytical Quality Assurance</w:t>
        </w:r>
        <w:r>
          <w:rPr>
            <w:noProof/>
            <w:webHidden/>
          </w:rPr>
          <w:tab/>
        </w:r>
        <w:r>
          <w:rPr>
            <w:noProof/>
            <w:webHidden/>
          </w:rPr>
          <w:fldChar w:fldCharType="begin"/>
        </w:r>
        <w:r>
          <w:rPr>
            <w:noProof/>
            <w:webHidden/>
          </w:rPr>
          <w:instrText xml:space="preserve"> PAGEREF _Toc15651713 \h </w:instrText>
        </w:r>
        <w:r>
          <w:rPr>
            <w:noProof/>
            <w:webHidden/>
          </w:rPr>
        </w:r>
        <w:r>
          <w:rPr>
            <w:noProof/>
            <w:webHidden/>
          </w:rPr>
          <w:fldChar w:fldCharType="separate"/>
        </w:r>
        <w:r>
          <w:rPr>
            <w:noProof/>
            <w:webHidden/>
          </w:rPr>
          <w:t>3</w:t>
        </w:r>
        <w:r>
          <w:rPr>
            <w:noProof/>
            <w:webHidden/>
          </w:rPr>
          <w:fldChar w:fldCharType="end"/>
        </w:r>
      </w:hyperlink>
    </w:p>
    <w:p w:rsidR="006826FD" w:rsidRDefault="006826FD">
      <w:pPr>
        <w:pStyle w:val="TOC3"/>
        <w:tabs>
          <w:tab w:val="left" w:pos="1100"/>
          <w:tab w:val="right" w:leader="dot" w:pos="10456"/>
        </w:tabs>
        <w:rPr>
          <w:rFonts w:asciiTheme="minorHAnsi" w:eastAsiaTheme="minorEastAsia" w:hAnsiTheme="minorHAnsi" w:cstheme="minorBidi"/>
          <w:noProof/>
          <w:sz w:val="22"/>
          <w:lang w:eastAsia="en-GB"/>
        </w:rPr>
      </w:pPr>
      <w:hyperlink w:anchor="_Toc15651714" w:history="1">
        <w:r w:rsidRPr="003D7114">
          <w:rPr>
            <w:rStyle w:val="Hyperlink"/>
            <w:noProof/>
          </w:rPr>
          <w:t>1.3.1</w:t>
        </w:r>
        <w:r>
          <w:rPr>
            <w:rFonts w:asciiTheme="minorHAnsi" w:eastAsiaTheme="minorEastAsia" w:hAnsiTheme="minorHAnsi" w:cstheme="minorBidi"/>
            <w:noProof/>
            <w:sz w:val="22"/>
            <w:lang w:eastAsia="en-GB"/>
          </w:rPr>
          <w:tab/>
        </w:r>
        <w:r w:rsidRPr="003D7114">
          <w:rPr>
            <w:rStyle w:val="Hyperlink"/>
            <w:noProof/>
          </w:rPr>
          <w:t>Developer Testing</w:t>
        </w:r>
        <w:r>
          <w:rPr>
            <w:noProof/>
            <w:webHidden/>
          </w:rPr>
          <w:tab/>
        </w:r>
        <w:r>
          <w:rPr>
            <w:noProof/>
            <w:webHidden/>
          </w:rPr>
          <w:fldChar w:fldCharType="begin"/>
        </w:r>
        <w:r>
          <w:rPr>
            <w:noProof/>
            <w:webHidden/>
          </w:rPr>
          <w:instrText xml:space="preserve"> PAGEREF _Toc15651714 \h </w:instrText>
        </w:r>
        <w:r>
          <w:rPr>
            <w:noProof/>
            <w:webHidden/>
          </w:rPr>
        </w:r>
        <w:r>
          <w:rPr>
            <w:noProof/>
            <w:webHidden/>
          </w:rPr>
          <w:fldChar w:fldCharType="separate"/>
        </w:r>
        <w:r>
          <w:rPr>
            <w:noProof/>
            <w:webHidden/>
          </w:rPr>
          <w:t>3</w:t>
        </w:r>
        <w:r>
          <w:rPr>
            <w:noProof/>
            <w:webHidden/>
          </w:rPr>
          <w:fldChar w:fldCharType="end"/>
        </w:r>
      </w:hyperlink>
    </w:p>
    <w:p w:rsidR="006826FD" w:rsidRDefault="006826FD">
      <w:pPr>
        <w:pStyle w:val="TOC3"/>
        <w:tabs>
          <w:tab w:val="left" w:pos="1100"/>
          <w:tab w:val="right" w:leader="dot" w:pos="10456"/>
        </w:tabs>
        <w:rPr>
          <w:rFonts w:asciiTheme="minorHAnsi" w:eastAsiaTheme="minorEastAsia" w:hAnsiTheme="minorHAnsi" w:cstheme="minorBidi"/>
          <w:noProof/>
          <w:sz w:val="22"/>
          <w:lang w:eastAsia="en-GB"/>
        </w:rPr>
      </w:pPr>
      <w:hyperlink w:anchor="_Toc15651715" w:history="1">
        <w:r w:rsidRPr="003D7114">
          <w:rPr>
            <w:rStyle w:val="Hyperlink"/>
            <w:noProof/>
          </w:rPr>
          <w:t>1.3.2</w:t>
        </w:r>
        <w:r>
          <w:rPr>
            <w:rFonts w:asciiTheme="minorHAnsi" w:eastAsiaTheme="minorEastAsia" w:hAnsiTheme="minorHAnsi" w:cstheme="minorBidi"/>
            <w:noProof/>
            <w:sz w:val="22"/>
            <w:lang w:eastAsia="en-GB"/>
          </w:rPr>
          <w:tab/>
        </w:r>
        <w:r w:rsidRPr="003D7114">
          <w:rPr>
            <w:rStyle w:val="Hyperlink"/>
            <w:noProof/>
          </w:rPr>
          <w:t>Validation &amp; Verification</w:t>
        </w:r>
        <w:r>
          <w:rPr>
            <w:noProof/>
            <w:webHidden/>
          </w:rPr>
          <w:tab/>
        </w:r>
        <w:r>
          <w:rPr>
            <w:noProof/>
            <w:webHidden/>
          </w:rPr>
          <w:fldChar w:fldCharType="begin"/>
        </w:r>
        <w:r>
          <w:rPr>
            <w:noProof/>
            <w:webHidden/>
          </w:rPr>
          <w:instrText xml:space="preserve"> PAGEREF _Toc15651715 \h </w:instrText>
        </w:r>
        <w:r>
          <w:rPr>
            <w:noProof/>
            <w:webHidden/>
          </w:rPr>
        </w:r>
        <w:r>
          <w:rPr>
            <w:noProof/>
            <w:webHidden/>
          </w:rPr>
          <w:fldChar w:fldCharType="separate"/>
        </w:r>
        <w:r>
          <w:rPr>
            <w:noProof/>
            <w:webHidden/>
          </w:rPr>
          <w:t>3</w:t>
        </w:r>
        <w:r>
          <w:rPr>
            <w:noProof/>
            <w:webHidden/>
          </w:rPr>
          <w:fldChar w:fldCharType="end"/>
        </w:r>
      </w:hyperlink>
    </w:p>
    <w:p w:rsidR="006826FD" w:rsidRDefault="006826FD">
      <w:pPr>
        <w:pStyle w:val="TOC1"/>
        <w:rPr>
          <w:rFonts w:asciiTheme="minorHAnsi" w:eastAsiaTheme="minorEastAsia" w:hAnsiTheme="minorHAnsi" w:cstheme="minorBidi"/>
          <w:noProof/>
          <w:sz w:val="22"/>
          <w:lang w:eastAsia="en-GB"/>
        </w:rPr>
      </w:pPr>
      <w:hyperlink w:anchor="_Toc15651716" w:history="1">
        <w:r w:rsidRPr="003D7114">
          <w:rPr>
            <w:rStyle w:val="Hyperlink"/>
            <w:noProof/>
          </w:rPr>
          <w:t>2</w:t>
        </w:r>
        <w:r>
          <w:rPr>
            <w:rFonts w:asciiTheme="minorHAnsi" w:eastAsiaTheme="minorEastAsia" w:hAnsiTheme="minorHAnsi" w:cstheme="minorBidi"/>
            <w:noProof/>
            <w:sz w:val="22"/>
            <w:lang w:eastAsia="en-GB"/>
          </w:rPr>
          <w:tab/>
        </w:r>
        <w:r w:rsidRPr="003D7114">
          <w:rPr>
            <w:rStyle w:val="Hyperlink"/>
            <w:noProof/>
          </w:rPr>
          <w:t>Inputs</w:t>
        </w:r>
        <w:r>
          <w:rPr>
            <w:noProof/>
            <w:webHidden/>
          </w:rPr>
          <w:tab/>
        </w:r>
        <w:r>
          <w:rPr>
            <w:noProof/>
            <w:webHidden/>
          </w:rPr>
          <w:fldChar w:fldCharType="begin"/>
        </w:r>
        <w:r>
          <w:rPr>
            <w:noProof/>
            <w:webHidden/>
          </w:rPr>
          <w:instrText xml:space="preserve"> PAGEREF _Toc15651716 \h </w:instrText>
        </w:r>
        <w:r>
          <w:rPr>
            <w:noProof/>
            <w:webHidden/>
          </w:rPr>
        </w:r>
        <w:r>
          <w:rPr>
            <w:noProof/>
            <w:webHidden/>
          </w:rPr>
          <w:fldChar w:fldCharType="separate"/>
        </w:r>
        <w:r>
          <w:rPr>
            <w:noProof/>
            <w:webHidden/>
          </w:rPr>
          <w:t>4</w:t>
        </w:r>
        <w:r>
          <w:rPr>
            <w:noProof/>
            <w:webHidden/>
          </w:rPr>
          <w:fldChar w:fldCharType="end"/>
        </w:r>
      </w:hyperlink>
    </w:p>
    <w:p w:rsidR="006826FD" w:rsidRDefault="006826FD">
      <w:pPr>
        <w:pStyle w:val="TOC2"/>
        <w:rPr>
          <w:rFonts w:asciiTheme="minorHAnsi" w:eastAsiaTheme="minorEastAsia" w:hAnsiTheme="minorHAnsi" w:cstheme="minorBidi"/>
          <w:noProof/>
          <w:sz w:val="22"/>
          <w:lang w:eastAsia="en-GB"/>
        </w:rPr>
      </w:pPr>
      <w:hyperlink w:anchor="_Toc15651717" w:history="1">
        <w:r w:rsidRPr="003D7114">
          <w:rPr>
            <w:rStyle w:val="Hyperlink"/>
            <w:noProof/>
          </w:rPr>
          <w:t>2.1</w:t>
        </w:r>
        <w:r>
          <w:rPr>
            <w:rFonts w:asciiTheme="minorHAnsi" w:eastAsiaTheme="minorEastAsia" w:hAnsiTheme="minorHAnsi" w:cstheme="minorBidi"/>
            <w:noProof/>
            <w:sz w:val="22"/>
            <w:lang w:eastAsia="en-GB"/>
          </w:rPr>
          <w:tab/>
        </w:r>
        <w:r w:rsidRPr="003D7114">
          <w:rPr>
            <w:rStyle w:val="Hyperlink"/>
            <w:noProof/>
          </w:rPr>
          <w:t>Register</w:t>
        </w:r>
        <w:r>
          <w:rPr>
            <w:noProof/>
            <w:webHidden/>
          </w:rPr>
          <w:tab/>
        </w:r>
        <w:r>
          <w:rPr>
            <w:noProof/>
            <w:webHidden/>
          </w:rPr>
          <w:fldChar w:fldCharType="begin"/>
        </w:r>
        <w:r>
          <w:rPr>
            <w:noProof/>
            <w:webHidden/>
          </w:rPr>
          <w:instrText xml:space="preserve"> PAGEREF _Toc15651717 \h </w:instrText>
        </w:r>
        <w:r>
          <w:rPr>
            <w:noProof/>
            <w:webHidden/>
          </w:rPr>
        </w:r>
        <w:r>
          <w:rPr>
            <w:noProof/>
            <w:webHidden/>
          </w:rPr>
          <w:fldChar w:fldCharType="separate"/>
        </w:r>
        <w:r>
          <w:rPr>
            <w:noProof/>
            <w:webHidden/>
          </w:rPr>
          <w:t>4</w:t>
        </w:r>
        <w:r>
          <w:rPr>
            <w:noProof/>
            <w:webHidden/>
          </w:rPr>
          <w:fldChar w:fldCharType="end"/>
        </w:r>
      </w:hyperlink>
    </w:p>
    <w:p w:rsidR="006826FD" w:rsidRDefault="006826FD">
      <w:pPr>
        <w:pStyle w:val="TOC2"/>
        <w:rPr>
          <w:rFonts w:asciiTheme="minorHAnsi" w:eastAsiaTheme="minorEastAsia" w:hAnsiTheme="minorHAnsi" w:cstheme="minorBidi"/>
          <w:noProof/>
          <w:sz w:val="22"/>
          <w:lang w:eastAsia="en-GB"/>
        </w:rPr>
      </w:pPr>
      <w:hyperlink w:anchor="_Toc15651718" w:history="1">
        <w:r w:rsidRPr="003D7114">
          <w:rPr>
            <w:rStyle w:val="Hyperlink"/>
            <w:noProof/>
          </w:rPr>
          <w:t>2.2</w:t>
        </w:r>
        <w:r>
          <w:rPr>
            <w:rFonts w:asciiTheme="minorHAnsi" w:eastAsiaTheme="minorEastAsia" w:hAnsiTheme="minorHAnsi" w:cstheme="minorBidi"/>
            <w:noProof/>
            <w:sz w:val="22"/>
            <w:lang w:eastAsia="en-GB"/>
          </w:rPr>
          <w:tab/>
        </w:r>
        <w:r w:rsidRPr="003D7114">
          <w:rPr>
            <w:rStyle w:val="Hyperlink"/>
            <w:noProof/>
          </w:rPr>
          <w:t>Inputs</w:t>
        </w:r>
        <w:r>
          <w:rPr>
            <w:noProof/>
            <w:webHidden/>
          </w:rPr>
          <w:tab/>
        </w:r>
        <w:r>
          <w:rPr>
            <w:noProof/>
            <w:webHidden/>
          </w:rPr>
          <w:fldChar w:fldCharType="begin"/>
        </w:r>
        <w:r>
          <w:rPr>
            <w:noProof/>
            <w:webHidden/>
          </w:rPr>
          <w:instrText xml:space="preserve"> PAGEREF _Toc15651718 \h </w:instrText>
        </w:r>
        <w:r>
          <w:rPr>
            <w:noProof/>
            <w:webHidden/>
          </w:rPr>
        </w:r>
        <w:r>
          <w:rPr>
            <w:noProof/>
            <w:webHidden/>
          </w:rPr>
          <w:fldChar w:fldCharType="separate"/>
        </w:r>
        <w:r>
          <w:rPr>
            <w:noProof/>
            <w:webHidden/>
          </w:rPr>
          <w:t>4</w:t>
        </w:r>
        <w:r>
          <w:rPr>
            <w:noProof/>
            <w:webHidden/>
          </w:rPr>
          <w:fldChar w:fldCharType="end"/>
        </w:r>
      </w:hyperlink>
    </w:p>
    <w:p w:rsidR="006826FD" w:rsidRDefault="006826FD">
      <w:pPr>
        <w:pStyle w:val="TOC1"/>
        <w:rPr>
          <w:rFonts w:asciiTheme="minorHAnsi" w:eastAsiaTheme="minorEastAsia" w:hAnsiTheme="minorHAnsi" w:cstheme="minorBidi"/>
          <w:noProof/>
          <w:sz w:val="22"/>
          <w:lang w:eastAsia="en-GB"/>
        </w:rPr>
      </w:pPr>
      <w:hyperlink w:anchor="_Toc15651719" w:history="1">
        <w:r w:rsidRPr="003D7114">
          <w:rPr>
            <w:rStyle w:val="Hyperlink"/>
            <w:noProof/>
          </w:rPr>
          <w:t>3</w:t>
        </w:r>
        <w:r>
          <w:rPr>
            <w:rFonts w:asciiTheme="minorHAnsi" w:eastAsiaTheme="minorEastAsia" w:hAnsiTheme="minorHAnsi" w:cstheme="minorBidi"/>
            <w:noProof/>
            <w:sz w:val="22"/>
            <w:lang w:eastAsia="en-GB"/>
          </w:rPr>
          <w:tab/>
        </w:r>
        <w:r w:rsidRPr="003D7114">
          <w:rPr>
            <w:rStyle w:val="Hyperlink"/>
            <w:noProof/>
          </w:rPr>
          <w:t>Assumptions</w:t>
        </w:r>
        <w:r>
          <w:rPr>
            <w:noProof/>
            <w:webHidden/>
          </w:rPr>
          <w:tab/>
        </w:r>
        <w:r>
          <w:rPr>
            <w:noProof/>
            <w:webHidden/>
          </w:rPr>
          <w:fldChar w:fldCharType="begin"/>
        </w:r>
        <w:r>
          <w:rPr>
            <w:noProof/>
            <w:webHidden/>
          </w:rPr>
          <w:instrText xml:space="preserve"> PAGEREF _Toc15651719 \h </w:instrText>
        </w:r>
        <w:r>
          <w:rPr>
            <w:noProof/>
            <w:webHidden/>
          </w:rPr>
        </w:r>
        <w:r>
          <w:rPr>
            <w:noProof/>
            <w:webHidden/>
          </w:rPr>
          <w:fldChar w:fldCharType="separate"/>
        </w:r>
        <w:r>
          <w:rPr>
            <w:noProof/>
            <w:webHidden/>
          </w:rPr>
          <w:t>6</w:t>
        </w:r>
        <w:r>
          <w:rPr>
            <w:noProof/>
            <w:webHidden/>
          </w:rPr>
          <w:fldChar w:fldCharType="end"/>
        </w:r>
      </w:hyperlink>
    </w:p>
    <w:p w:rsidR="006826FD" w:rsidRDefault="006826FD">
      <w:pPr>
        <w:pStyle w:val="TOC1"/>
        <w:rPr>
          <w:rFonts w:asciiTheme="minorHAnsi" w:eastAsiaTheme="minorEastAsia" w:hAnsiTheme="minorHAnsi" w:cstheme="minorBidi"/>
          <w:noProof/>
          <w:sz w:val="22"/>
          <w:lang w:eastAsia="en-GB"/>
        </w:rPr>
      </w:pPr>
      <w:hyperlink w:anchor="_Toc15651720" w:history="1">
        <w:r w:rsidRPr="003D7114">
          <w:rPr>
            <w:rStyle w:val="Hyperlink"/>
            <w:noProof/>
          </w:rPr>
          <w:t>4</w:t>
        </w:r>
        <w:r>
          <w:rPr>
            <w:rFonts w:asciiTheme="minorHAnsi" w:eastAsiaTheme="minorEastAsia" w:hAnsiTheme="minorHAnsi" w:cstheme="minorBidi"/>
            <w:noProof/>
            <w:sz w:val="22"/>
            <w:lang w:eastAsia="en-GB"/>
          </w:rPr>
          <w:tab/>
        </w:r>
        <w:r w:rsidRPr="003D7114">
          <w:rPr>
            <w:rStyle w:val="Hyperlink"/>
            <w:noProof/>
          </w:rPr>
          <w:t>Calculations</w:t>
        </w:r>
        <w:r>
          <w:rPr>
            <w:noProof/>
            <w:webHidden/>
          </w:rPr>
          <w:tab/>
        </w:r>
        <w:r>
          <w:rPr>
            <w:noProof/>
            <w:webHidden/>
          </w:rPr>
          <w:fldChar w:fldCharType="begin"/>
        </w:r>
        <w:r>
          <w:rPr>
            <w:noProof/>
            <w:webHidden/>
          </w:rPr>
          <w:instrText xml:space="preserve"> PAGEREF _Toc15651720 \h </w:instrText>
        </w:r>
        <w:r>
          <w:rPr>
            <w:noProof/>
            <w:webHidden/>
          </w:rPr>
        </w:r>
        <w:r>
          <w:rPr>
            <w:noProof/>
            <w:webHidden/>
          </w:rPr>
          <w:fldChar w:fldCharType="separate"/>
        </w:r>
        <w:r>
          <w:rPr>
            <w:noProof/>
            <w:webHidden/>
          </w:rPr>
          <w:t>7</w:t>
        </w:r>
        <w:r>
          <w:rPr>
            <w:noProof/>
            <w:webHidden/>
          </w:rPr>
          <w:fldChar w:fldCharType="end"/>
        </w:r>
      </w:hyperlink>
    </w:p>
    <w:p w:rsidR="006826FD" w:rsidRDefault="006826FD">
      <w:pPr>
        <w:pStyle w:val="TOC2"/>
        <w:rPr>
          <w:rFonts w:asciiTheme="minorHAnsi" w:eastAsiaTheme="minorEastAsia" w:hAnsiTheme="minorHAnsi" w:cstheme="minorBidi"/>
          <w:noProof/>
          <w:sz w:val="22"/>
          <w:lang w:eastAsia="en-GB"/>
        </w:rPr>
      </w:pPr>
      <w:hyperlink w:anchor="_Toc15651721" w:history="1">
        <w:r w:rsidRPr="003D7114">
          <w:rPr>
            <w:rStyle w:val="Hyperlink"/>
            <w:noProof/>
          </w:rPr>
          <w:t>4.1</w:t>
        </w:r>
        <w:r>
          <w:rPr>
            <w:rFonts w:asciiTheme="minorHAnsi" w:eastAsiaTheme="minorEastAsia" w:hAnsiTheme="minorHAnsi" w:cstheme="minorBidi"/>
            <w:noProof/>
            <w:sz w:val="22"/>
            <w:lang w:eastAsia="en-GB"/>
          </w:rPr>
          <w:tab/>
        </w:r>
        <w:r w:rsidRPr="003D7114">
          <w:rPr>
            <w:rStyle w:val="Hyperlink"/>
            <w:noProof/>
          </w:rPr>
          <w:t>Calculations</w:t>
        </w:r>
        <w:r>
          <w:rPr>
            <w:noProof/>
            <w:webHidden/>
          </w:rPr>
          <w:tab/>
        </w:r>
        <w:r>
          <w:rPr>
            <w:noProof/>
            <w:webHidden/>
          </w:rPr>
          <w:fldChar w:fldCharType="begin"/>
        </w:r>
        <w:r>
          <w:rPr>
            <w:noProof/>
            <w:webHidden/>
          </w:rPr>
          <w:instrText xml:space="preserve"> PAGEREF _Toc15651721 \h </w:instrText>
        </w:r>
        <w:r>
          <w:rPr>
            <w:noProof/>
            <w:webHidden/>
          </w:rPr>
        </w:r>
        <w:r>
          <w:rPr>
            <w:noProof/>
            <w:webHidden/>
          </w:rPr>
          <w:fldChar w:fldCharType="separate"/>
        </w:r>
        <w:r>
          <w:rPr>
            <w:noProof/>
            <w:webHidden/>
          </w:rPr>
          <w:t>7</w:t>
        </w:r>
        <w:r>
          <w:rPr>
            <w:noProof/>
            <w:webHidden/>
          </w:rPr>
          <w:fldChar w:fldCharType="end"/>
        </w:r>
      </w:hyperlink>
    </w:p>
    <w:p w:rsidR="006826FD" w:rsidRDefault="006826FD">
      <w:pPr>
        <w:pStyle w:val="TOC3"/>
        <w:tabs>
          <w:tab w:val="left" w:pos="1100"/>
          <w:tab w:val="right" w:leader="dot" w:pos="10456"/>
        </w:tabs>
        <w:rPr>
          <w:rFonts w:asciiTheme="minorHAnsi" w:eastAsiaTheme="minorEastAsia" w:hAnsiTheme="minorHAnsi" w:cstheme="minorBidi"/>
          <w:noProof/>
          <w:sz w:val="22"/>
          <w:lang w:eastAsia="en-GB"/>
        </w:rPr>
      </w:pPr>
      <w:hyperlink w:anchor="_Toc15651722" w:history="1">
        <w:r w:rsidRPr="003D7114">
          <w:rPr>
            <w:rStyle w:val="Hyperlink"/>
            <w:noProof/>
          </w:rPr>
          <w:t>4.1.1</w:t>
        </w:r>
        <w:r>
          <w:rPr>
            <w:rFonts w:asciiTheme="minorHAnsi" w:eastAsiaTheme="minorEastAsia" w:hAnsiTheme="minorHAnsi" w:cstheme="minorBidi"/>
            <w:noProof/>
            <w:sz w:val="22"/>
            <w:lang w:eastAsia="en-GB"/>
          </w:rPr>
          <w:tab/>
        </w:r>
        <w:r w:rsidRPr="003D7114">
          <w:rPr>
            <w:rStyle w:val="Hyperlink"/>
            <w:noProof/>
          </w:rPr>
          <w:t>Occurrence calculations</w:t>
        </w:r>
        <w:r>
          <w:rPr>
            <w:noProof/>
            <w:webHidden/>
          </w:rPr>
          <w:tab/>
        </w:r>
        <w:r>
          <w:rPr>
            <w:noProof/>
            <w:webHidden/>
          </w:rPr>
          <w:fldChar w:fldCharType="begin"/>
        </w:r>
        <w:r>
          <w:rPr>
            <w:noProof/>
            <w:webHidden/>
          </w:rPr>
          <w:instrText xml:space="preserve"> PAGEREF _Toc15651722 \h </w:instrText>
        </w:r>
        <w:r>
          <w:rPr>
            <w:noProof/>
            <w:webHidden/>
          </w:rPr>
        </w:r>
        <w:r>
          <w:rPr>
            <w:noProof/>
            <w:webHidden/>
          </w:rPr>
          <w:fldChar w:fldCharType="separate"/>
        </w:r>
        <w:r>
          <w:rPr>
            <w:noProof/>
            <w:webHidden/>
          </w:rPr>
          <w:t>7</w:t>
        </w:r>
        <w:r>
          <w:rPr>
            <w:noProof/>
            <w:webHidden/>
          </w:rPr>
          <w:fldChar w:fldCharType="end"/>
        </w:r>
      </w:hyperlink>
    </w:p>
    <w:p w:rsidR="006826FD" w:rsidRDefault="006826FD">
      <w:pPr>
        <w:pStyle w:val="TOC3"/>
        <w:tabs>
          <w:tab w:val="left" w:pos="1100"/>
          <w:tab w:val="right" w:leader="dot" w:pos="10456"/>
        </w:tabs>
        <w:rPr>
          <w:rFonts w:asciiTheme="minorHAnsi" w:eastAsiaTheme="minorEastAsia" w:hAnsiTheme="minorHAnsi" w:cstheme="minorBidi"/>
          <w:noProof/>
          <w:sz w:val="22"/>
          <w:lang w:eastAsia="en-GB"/>
        </w:rPr>
      </w:pPr>
      <w:hyperlink w:anchor="_Toc15651723" w:history="1">
        <w:r w:rsidRPr="003D7114">
          <w:rPr>
            <w:rStyle w:val="Hyperlink"/>
            <w:noProof/>
          </w:rPr>
          <w:t>4.1.2</w:t>
        </w:r>
        <w:r>
          <w:rPr>
            <w:rFonts w:asciiTheme="minorHAnsi" w:eastAsiaTheme="minorEastAsia" w:hAnsiTheme="minorHAnsi" w:cstheme="minorBidi"/>
            <w:noProof/>
            <w:sz w:val="22"/>
            <w:lang w:eastAsia="en-GB"/>
          </w:rPr>
          <w:tab/>
        </w:r>
        <w:r w:rsidRPr="003D7114">
          <w:rPr>
            <w:rStyle w:val="Hyperlink"/>
            <w:noProof/>
          </w:rPr>
          <w:t>Value calculations</w:t>
        </w:r>
        <w:r>
          <w:rPr>
            <w:noProof/>
            <w:webHidden/>
          </w:rPr>
          <w:tab/>
        </w:r>
        <w:r>
          <w:rPr>
            <w:noProof/>
            <w:webHidden/>
          </w:rPr>
          <w:fldChar w:fldCharType="begin"/>
        </w:r>
        <w:r>
          <w:rPr>
            <w:noProof/>
            <w:webHidden/>
          </w:rPr>
          <w:instrText xml:space="preserve"> PAGEREF _Toc15651723 \h </w:instrText>
        </w:r>
        <w:r>
          <w:rPr>
            <w:noProof/>
            <w:webHidden/>
          </w:rPr>
        </w:r>
        <w:r>
          <w:rPr>
            <w:noProof/>
            <w:webHidden/>
          </w:rPr>
          <w:fldChar w:fldCharType="separate"/>
        </w:r>
        <w:r>
          <w:rPr>
            <w:noProof/>
            <w:webHidden/>
          </w:rPr>
          <w:t>7</w:t>
        </w:r>
        <w:r>
          <w:rPr>
            <w:noProof/>
            <w:webHidden/>
          </w:rPr>
          <w:fldChar w:fldCharType="end"/>
        </w:r>
      </w:hyperlink>
    </w:p>
    <w:p w:rsidR="006826FD" w:rsidRDefault="006826FD">
      <w:pPr>
        <w:pStyle w:val="TOC3"/>
        <w:tabs>
          <w:tab w:val="left" w:pos="1100"/>
          <w:tab w:val="right" w:leader="dot" w:pos="10456"/>
        </w:tabs>
        <w:rPr>
          <w:rFonts w:asciiTheme="minorHAnsi" w:eastAsiaTheme="minorEastAsia" w:hAnsiTheme="minorHAnsi" w:cstheme="minorBidi"/>
          <w:noProof/>
          <w:sz w:val="22"/>
          <w:lang w:eastAsia="en-GB"/>
        </w:rPr>
      </w:pPr>
      <w:hyperlink w:anchor="_Toc15651724" w:history="1">
        <w:r w:rsidRPr="003D7114">
          <w:rPr>
            <w:rStyle w:val="Hyperlink"/>
            <w:noProof/>
          </w:rPr>
          <w:t>4.1.3</w:t>
        </w:r>
        <w:r>
          <w:rPr>
            <w:rFonts w:asciiTheme="minorHAnsi" w:eastAsiaTheme="minorEastAsia" w:hAnsiTheme="minorHAnsi" w:cstheme="minorBidi"/>
            <w:noProof/>
            <w:sz w:val="22"/>
            <w:lang w:eastAsia="en-GB"/>
          </w:rPr>
          <w:tab/>
        </w:r>
        <w:r w:rsidRPr="003D7114">
          <w:rPr>
            <w:rStyle w:val="Hyperlink"/>
            <w:noProof/>
          </w:rPr>
          <w:t>Output</w:t>
        </w:r>
        <w:r>
          <w:rPr>
            <w:noProof/>
            <w:webHidden/>
          </w:rPr>
          <w:tab/>
        </w:r>
        <w:r>
          <w:rPr>
            <w:noProof/>
            <w:webHidden/>
          </w:rPr>
          <w:fldChar w:fldCharType="begin"/>
        </w:r>
        <w:r>
          <w:rPr>
            <w:noProof/>
            <w:webHidden/>
          </w:rPr>
          <w:instrText xml:space="preserve"> PAGEREF _Toc15651724 \h </w:instrText>
        </w:r>
        <w:r>
          <w:rPr>
            <w:noProof/>
            <w:webHidden/>
          </w:rPr>
        </w:r>
        <w:r>
          <w:rPr>
            <w:noProof/>
            <w:webHidden/>
          </w:rPr>
          <w:fldChar w:fldCharType="separate"/>
        </w:r>
        <w:r>
          <w:rPr>
            <w:noProof/>
            <w:webHidden/>
          </w:rPr>
          <w:t>7</w:t>
        </w:r>
        <w:r>
          <w:rPr>
            <w:noProof/>
            <w:webHidden/>
          </w:rPr>
          <w:fldChar w:fldCharType="end"/>
        </w:r>
      </w:hyperlink>
    </w:p>
    <w:p w:rsidR="006826FD" w:rsidRDefault="006826FD">
      <w:pPr>
        <w:pStyle w:val="TOC2"/>
        <w:rPr>
          <w:rFonts w:asciiTheme="minorHAnsi" w:eastAsiaTheme="minorEastAsia" w:hAnsiTheme="minorHAnsi" w:cstheme="minorBidi"/>
          <w:noProof/>
          <w:sz w:val="22"/>
          <w:lang w:eastAsia="en-GB"/>
        </w:rPr>
      </w:pPr>
      <w:hyperlink w:anchor="_Toc15651725" w:history="1">
        <w:r w:rsidRPr="003D7114">
          <w:rPr>
            <w:rStyle w:val="Hyperlink"/>
            <w:noProof/>
          </w:rPr>
          <w:t>4.2</w:t>
        </w:r>
        <w:r>
          <w:rPr>
            <w:rFonts w:asciiTheme="minorHAnsi" w:eastAsiaTheme="minorEastAsia" w:hAnsiTheme="minorHAnsi" w:cstheme="minorBidi"/>
            <w:noProof/>
            <w:sz w:val="22"/>
            <w:lang w:eastAsia="en-GB"/>
          </w:rPr>
          <w:tab/>
        </w:r>
        <w:r w:rsidRPr="003D7114">
          <w:rPr>
            <w:rStyle w:val="Hyperlink"/>
            <w:noProof/>
          </w:rPr>
          <w:t>Current Run</w:t>
        </w:r>
        <w:r>
          <w:rPr>
            <w:noProof/>
            <w:webHidden/>
          </w:rPr>
          <w:tab/>
        </w:r>
        <w:r>
          <w:rPr>
            <w:noProof/>
            <w:webHidden/>
          </w:rPr>
          <w:fldChar w:fldCharType="begin"/>
        </w:r>
        <w:r>
          <w:rPr>
            <w:noProof/>
            <w:webHidden/>
          </w:rPr>
          <w:instrText xml:space="preserve"> PAGEREF _Toc15651725 \h </w:instrText>
        </w:r>
        <w:r>
          <w:rPr>
            <w:noProof/>
            <w:webHidden/>
          </w:rPr>
        </w:r>
        <w:r>
          <w:rPr>
            <w:noProof/>
            <w:webHidden/>
          </w:rPr>
          <w:fldChar w:fldCharType="separate"/>
        </w:r>
        <w:r>
          <w:rPr>
            <w:noProof/>
            <w:webHidden/>
          </w:rPr>
          <w:t>7</w:t>
        </w:r>
        <w:r>
          <w:rPr>
            <w:noProof/>
            <w:webHidden/>
          </w:rPr>
          <w:fldChar w:fldCharType="end"/>
        </w:r>
      </w:hyperlink>
    </w:p>
    <w:p w:rsidR="006826FD" w:rsidRDefault="006826FD">
      <w:pPr>
        <w:pStyle w:val="TOC2"/>
        <w:rPr>
          <w:rFonts w:asciiTheme="minorHAnsi" w:eastAsiaTheme="minorEastAsia" w:hAnsiTheme="minorHAnsi" w:cstheme="minorBidi"/>
          <w:noProof/>
          <w:sz w:val="22"/>
          <w:lang w:eastAsia="en-GB"/>
        </w:rPr>
      </w:pPr>
      <w:hyperlink w:anchor="_Toc15651726" w:history="1">
        <w:r w:rsidRPr="003D7114">
          <w:rPr>
            <w:rStyle w:val="Hyperlink"/>
            <w:noProof/>
          </w:rPr>
          <w:t>4.3</w:t>
        </w:r>
        <w:r>
          <w:rPr>
            <w:rFonts w:asciiTheme="minorHAnsi" w:eastAsiaTheme="minorEastAsia" w:hAnsiTheme="minorHAnsi" w:cstheme="minorBidi"/>
            <w:noProof/>
            <w:sz w:val="22"/>
            <w:lang w:eastAsia="en-GB"/>
          </w:rPr>
          <w:tab/>
        </w:r>
        <w:r w:rsidRPr="003D7114">
          <w:rPr>
            <w:rStyle w:val="Hyperlink"/>
            <w:noProof/>
          </w:rPr>
          <w:t>Outputs</w:t>
        </w:r>
        <w:r>
          <w:rPr>
            <w:noProof/>
            <w:webHidden/>
          </w:rPr>
          <w:tab/>
        </w:r>
        <w:r>
          <w:rPr>
            <w:noProof/>
            <w:webHidden/>
          </w:rPr>
          <w:fldChar w:fldCharType="begin"/>
        </w:r>
        <w:r>
          <w:rPr>
            <w:noProof/>
            <w:webHidden/>
          </w:rPr>
          <w:instrText xml:space="preserve"> PAGEREF _Toc15651726 \h </w:instrText>
        </w:r>
        <w:r>
          <w:rPr>
            <w:noProof/>
            <w:webHidden/>
          </w:rPr>
        </w:r>
        <w:r>
          <w:rPr>
            <w:noProof/>
            <w:webHidden/>
          </w:rPr>
          <w:fldChar w:fldCharType="separate"/>
        </w:r>
        <w:r>
          <w:rPr>
            <w:noProof/>
            <w:webHidden/>
          </w:rPr>
          <w:t>7</w:t>
        </w:r>
        <w:r>
          <w:rPr>
            <w:noProof/>
            <w:webHidden/>
          </w:rPr>
          <w:fldChar w:fldCharType="end"/>
        </w:r>
      </w:hyperlink>
    </w:p>
    <w:p w:rsidR="006826FD" w:rsidRDefault="006826FD">
      <w:pPr>
        <w:pStyle w:val="TOC1"/>
        <w:rPr>
          <w:rFonts w:asciiTheme="minorHAnsi" w:eastAsiaTheme="minorEastAsia" w:hAnsiTheme="minorHAnsi" w:cstheme="minorBidi"/>
          <w:noProof/>
          <w:sz w:val="22"/>
          <w:lang w:eastAsia="en-GB"/>
        </w:rPr>
      </w:pPr>
      <w:hyperlink w:anchor="_Toc15651727" w:history="1">
        <w:r w:rsidRPr="003D7114">
          <w:rPr>
            <w:rStyle w:val="Hyperlink"/>
            <w:noProof/>
          </w:rPr>
          <w:t>5</w:t>
        </w:r>
        <w:r>
          <w:rPr>
            <w:rFonts w:asciiTheme="minorHAnsi" w:eastAsiaTheme="minorEastAsia" w:hAnsiTheme="minorHAnsi" w:cstheme="minorBidi"/>
            <w:noProof/>
            <w:sz w:val="22"/>
            <w:lang w:eastAsia="en-GB"/>
          </w:rPr>
          <w:tab/>
        </w:r>
        <w:r w:rsidRPr="003D7114">
          <w:rPr>
            <w:rStyle w:val="Hyperlink"/>
            <w:noProof/>
          </w:rPr>
          <w:t>Macros</w:t>
        </w:r>
        <w:r>
          <w:rPr>
            <w:noProof/>
            <w:webHidden/>
          </w:rPr>
          <w:tab/>
        </w:r>
        <w:r>
          <w:rPr>
            <w:noProof/>
            <w:webHidden/>
          </w:rPr>
          <w:fldChar w:fldCharType="begin"/>
        </w:r>
        <w:r>
          <w:rPr>
            <w:noProof/>
            <w:webHidden/>
          </w:rPr>
          <w:instrText xml:space="preserve"> PAGEREF _Toc15651727 \h </w:instrText>
        </w:r>
        <w:r>
          <w:rPr>
            <w:noProof/>
            <w:webHidden/>
          </w:rPr>
        </w:r>
        <w:r>
          <w:rPr>
            <w:noProof/>
            <w:webHidden/>
          </w:rPr>
          <w:fldChar w:fldCharType="separate"/>
        </w:r>
        <w:r>
          <w:rPr>
            <w:noProof/>
            <w:webHidden/>
          </w:rPr>
          <w:t>8</w:t>
        </w:r>
        <w:r>
          <w:rPr>
            <w:noProof/>
            <w:webHidden/>
          </w:rPr>
          <w:fldChar w:fldCharType="end"/>
        </w:r>
      </w:hyperlink>
    </w:p>
    <w:p w:rsidR="006826FD" w:rsidRDefault="006826FD">
      <w:pPr>
        <w:pStyle w:val="TOC2"/>
        <w:rPr>
          <w:rFonts w:asciiTheme="minorHAnsi" w:eastAsiaTheme="minorEastAsia" w:hAnsiTheme="minorHAnsi" w:cstheme="minorBidi"/>
          <w:noProof/>
          <w:sz w:val="22"/>
          <w:lang w:eastAsia="en-GB"/>
        </w:rPr>
      </w:pPr>
      <w:hyperlink w:anchor="_Toc15651728" w:history="1">
        <w:r w:rsidRPr="003D7114">
          <w:rPr>
            <w:rStyle w:val="Hyperlink"/>
            <w:noProof/>
          </w:rPr>
          <w:t>5.1</w:t>
        </w:r>
        <w:r>
          <w:rPr>
            <w:rFonts w:asciiTheme="minorHAnsi" w:eastAsiaTheme="minorEastAsia" w:hAnsiTheme="minorHAnsi" w:cstheme="minorBidi"/>
            <w:noProof/>
            <w:sz w:val="22"/>
            <w:lang w:eastAsia="en-GB"/>
          </w:rPr>
          <w:tab/>
        </w:r>
        <w:r w:rsidRPr="003D7114">
          <w:rPr>
            <w:rStyle w:val="Hyperlink"/>
            <w:noProof/>
          </w:rPr>
          <w:t>RunAll</w:t>
        </w:r>
        <w:r>
          <w:rPr>
            <w:noProof/>
            <w:webHidden/>
          </w:rPr>
          <w:tab/>
        </w:r>
        <w:r>
          <w:rPr>
            <w:noProof/>
            <w:webHidden/>
          </w:rPr>
          <w:fldChar w:fldCharType="begin"/>
        </w:r>
        <w:r>
          <w:rPr>
            <w:noProof/>
            <w:webHidden/>
          </w:rPr>
          <w:instrText xml:space="preserve"> PAGEREF _Toc15651728 \h </w:instrText>
        </w:r>
        <w:r>
          <w:rPr>
            <w:noProof/>
            <w:webHidden/>
          </w:rPr>
        </w:r>
        <w:r>
          <w:rPr>
            <w:noProof/>
            <w:webHidden/>
          </w:rPr>
          <w:fldChar w:fldCharType="separate"/>
        </w:r>
        <w:r>
          <w:rPr>
            <w:noProof/>
            <w:webHidden/>
          </w:rPr>
          <w:t>8</w:t>
        </w:r>
        <w:r>
          <w:rPr>
            <w:noProof/>
            <w:webHidden/>
          </w:rPr>
          <w:fldChar w:fldCharType="end"/>
        </w:r>
      </w:hyperlink>
    </w:p>
    <w:p w:rsidR="006826FD" w:rsidRDefault="006826FD">
      <w:pPr>
        <w:pStyle w:val="TOC2"/>
        <w:rPr>
          <w:rFonts w:asciiTheme="minorHAnsi" w:eastAsiaTheme="minorEastAsia" w:hAnsiTheme="minorHAnsi" w:cstheme="minorBidi"/>
          <w:noProof/>
          <w:sz w:val="22"/>
          <w:lang w:eastAsia="en-GB"/>
        </w:rPr>
      </w:pPr>
      <w:hyperlink w:anchor="_Toc15651729" w:history="1">
        <w:r w:rsidRPr="003D7114">
          <w:rPr>
            <w:rStyle w:val="Hyperlink"/>
            <w:noProof/>
          </w:rPr>
          <w:t>5.2</w:t>
        </w:r>
        <w:r>
          <w:rPr>
            <w:rFonts w:asciiTheme="minorHAnsi" w:eastAsiaTheme="minorEastAsia" w:hAnsiTheme="minorHAnsi" w:cstheme="minorBidi"/>
            <w:noProof/>
            <w:sz w:val="22"/>
            <w:lang w:eastAsia="en-GB"/>
          </w:rPr>
          <w:tab/>
        </w:r>
        <w:r w:rsidRPr="003D7114">
          <w:rPr>
            <w:rStyle w:val="Hyperlink"/>
            <w:noProof/>
          </w:rPr>
          <w:t>Setup</w:t>
        </w:r>
        <w:r>
          <w:rPr>
            <w:noProof/>
            <w:webHidden/>
          </w:rPr>
          <w:tab/>
        </w:r>
        <w:r>
          <w:rPr>
            <w:noProof/>
            <w:webHidden/>
          </w:rPr>
          <w:fldChar w:fldCharType="begin"/>
        </w:r>
        <w:r>
          <w:rPr>
            <w:noProof/>
            <w:webHidden/>
          </w:rPr>
          <w:instrText xml:space="preserve"> PAGEREF _Toc15651729 \h </w:instrText>
        </w:r>
        <w:r>
          <w:rPr>
            <w:noProof/>
            <w:webHidden/>
          </w:rPr>
        </w:r>
        <w:r>
          <w:rPr>
            <w:noProof/>
            <w:webHidden/>
          </w:rPr>
          <w:fldChar w:fldCharType="separate"/>
        </w:r>
        <w:r>
          <w:rPr>
            <w:noProof/>
            <w:webHidden/>
          </w:rPr>
          <w:t>8</w:t>
        </w:r>
        <w:r>
          <w:rPr>
            <w:noProof/>
            <w:webHidden/>
          </w:rPr>
          <w:fldChar w:fldCharType="end"/>
        </w:r>
      </w:hyperlink>
    </w:p>
    <w:p w:rsidR="006826FD" w:rsidRDefault="006826FD">
      <w:pPr>
        <w:pStyle w:val="TOC2"/>
        <w:rPr>
          <w:rFonts w:asciiTheme="minorHAnsi" w:eastAsiaTheme="minorEastAsia" w:hAnsiTheme="minorHAnsi" w:cstheme="minorBidi"/>
          <w:noProof/>
          <w:sz w:val="22"/>
          <w:lang w:eastAsia="en-GB"/>
        </w:rPr>
      </w:pPr>
      <w:hyperlink w:anchor="_Toc15651730" w:history="1">
        <w:r w:rsidRPr="003D7114">
          <w:rPr>
            <w:rStyle w:val="Hyperlink"/>
            <w:noProof/>
          </w:rPr>
          <w:t>5.3</w:t>
        </w:r>
        <w:r>
          <w:rPr>
            <w:rFonts w:asciiTheme="minorHAnsi" w:eastAsiaTheme="minorEastAsia" w:hAnsiTheme="minorHAnsi" w:cstheme="minorBidi"/>
            <w:noProof/>
            <w:sz w:val="22"/>
            <w:lang w:eastAsia="en-GB"/>
          </w:rPr>
          <w:tab/>
        </w:r>
        <w:r w:rsidRPr="003D7114">
          <w:rPr>
            <w:rStyle w:val="Hyperlink"/>
            <w:noProof/>
          </w:rPr>
          <w:t>Run_MonteCarlo</w:t>
        </w:r>
        <w:r>
          <w:rPr>
            <w:noProof/>
            <w:webHidden/>
          </w:rPr>
          <w:tab/>
        </w:r>
        <w:r>
          <w:rPr>
            <w:noProof/>
            <w:webHidden/>
          </w:rPr>
          <w:fldChar w:fldCharType="begin"/>
        </w:r>
        <w:r>
          <w:rPr>
            <w:noProof/>
            <w:webHidden/>
          </w:rPr>
          <w:instrText xml:space="preserve"> PAGEREF _Toc15651730 \h </w:instrText>
        </w:r>
        <w:r>
          <w:rPr>
            <w:noProof/>
            <w:webHidden/>
          </w:rPr>
        </w:r>
        <w:r>
          <w:rPr>
            <w:noProof/>
            <w:webHidden/>
          </w:rPr>
          <w:fldChar w:fldCharType="separate"/>
        </w:r>
        <w:r>
          <w:rPr>
            <w:noProof/>
            <w:webHidden/>
          </w:rPr>
          <w:t>9</w:t>
        </w:r>
        <w:r>
          <w:rPr>
            <w:noProof/>
            <w:webHidden/>
          </w:rPr>
          <w:fldChar w:fldCharType="end"/>
        </w:r>
      </w:hyperlink>
    </w:p>
    <w:p w:rsidR="006826FD" w:rsidRDefault="006826FD">
      <w:pPr>
        <w:pStyle w:val="TOC1"/>
        <w:rPr>
          <w:rFonts w:asciiTheme="minorHAnsi" w:eastAsiaTheme="minorEastAsia" w:hAnsiTheme="minorHAnsi" w:cstheme="minorBidi"/>
          <w:noProof/>
          <w:sz w:val="22"/>
          <w:lang w:eastAsia="en-GB"/>
        </w:rPr>
      </w:pPr>
      <w:hyperlink w:anchor="_Toc15651731" w:history="1">
        <w:r w:rsidRPr="003D7114">
          <w:rPr>
            <w:rStyle w:val="Hyperlink"/>
            <w:noProof/>
          </w:rPr>
          <w:t>6</w:t>
        </w:r>
        <w:r>
          <w:rPr>
            <w:rFonts w:asciiTheme="minorHAnsi" w:eastAsiaTheme="minorEastAsia" w:hAnsiTheme="minorHAnsi" w:cstheme="minorBidi"/>
            <w:noProof/>
            <w:sz w:val="22"/>
            <w:lang w:eastAsia="en-GB"/>
          </w:rPr>
          <w:tab/>
        </w:r>
        <w:r w:rsidRPr="003D7114">
          <w:rPr>
            <w:rStyle w:val="Hyperlink"/>
            <w:noProof/>
          </w:rPr>
          <w:t>Model Outputs</w:t>
        </w:r>
        <w:r>
          <w:rPr>
            <w:noProof/>
            <w:webHidden/>
          </w:rPr>
          <w:tab/>
        </w:r>
        <w:r>
          <w:rPr>
            <w:noProof/>
            <w:webHidden/>
          </w:rPr>
          <w:fldChar w:fldCharType="begin"/>
        </w:r>
        <w:r>
          <w:rPr>
            <w:noProof/>
            <w:webHidden/>
          </w:rPr>
          <w:instrText xml:space="preserve"> PAGEREF _Toc15651731 \h </w:instrText>
        </w:r>
        <w:r>
          <w:rPr>
            <w:noProof/>
            <w:webHidden/>
          </w:rPr>
        </w:r>
        <w:r>
          <w:rPr>
            <w:noProof/>
            <w:webHidden/>
          </w:rPr>
          <w:fldChar w:fldCharType="separate"/>
        </w:r>
        <w:r>
          <w:rPr>
            <w:noProof/>
            <w:webHidden/>
          </w:rPr>
          <w:t>10</w:t>
        </w:r>
        <w:r>
          <w:rPr>
            <w:noProof/>
            <w:webHidden/>
          </w:rPr>
          <w:fldChar w:fldCharType="end"/>
        </w:r>
      </w:hyperlink>
    </w:p>
    <w:p w:rsidR="00B278B2" w:rsidRDefault="00FA46BC" w:rsidP="00B278B2">
      <w:pPr>
        <w:rPr>
          <w:rFonts w:cs="Arial"/>
        </w:rPr>
      </w:pPr>
      <w:r>
        <w:rPr>
          <w:rFonts w:cs="Arial"/>
        </w:rPr>
        <w:fldChar w:fldCharType="end"/>
      </w:r>
    </w:p>
    <w:p w:rsidR="00394C91" w:rsidRDefault="00394C91" w:rsidP="00B278B2">
      <w:pPr>
        <w:rPr>
          <w:rFonts w:cs="Arial"/>
        </w:rPr>
      </w:pPr>
    </w:p>
    <w:p w:rsidR="00394C91" w:rsidRDefault="00394C91" w:rsidP="00B278B2">
      <w:pPr>
        <w:rPr>
          <w:rFonts w:cs="Arial"/>
        </w:rPr>
      </w:pPr>
    </w:p>
    <w:p w:rsidR="00394C91" w:rsidRDefault="00394C91" w:rsidP="00B278B2">
      <w:pPr>
        <w:rPr>
          <w:rFonts w:cs="Arial"/>
        </w:rPr>
      </w:pPr>
    </w:p>
    <w:p w:rsidR="00255B1C" w:rsidRPr="00B278B2" w:rsidRDefault="00255B1C" w:rsidP="00B278B2">
      <w:pPr>
        <w:rPr>
          <w:rFonts w:cs="Arial"/>
        </w:rPr>
      </w:pPr>
    </w:p>
    <w:p w:rsidR="00FD37EE" w:rsidRDefault="00255B1C" w:rsidP="00255B1C">
      <w:pPr>
        <w:pStyle w:val="HeadingTOC"/>
      </w:pPr>
      <w:r>
        <w:t>Version Control</w:t>
      </w:r>
    </w:p>
    <w:tbl>
      <w:tblPr>
        <w:tblW w:w="10490"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194"/>
        <w:gridCol w:w="1254"/>
        <w:gridCol w:w="950"/>
        <w:gridCol w:w="1750"/>
        <w:gridCol w:w="5342"/>
      </w:tblGrid>
      <w:tr w:rsidR="00BF2673" w:rsidTr="00BF2673">
        <w:tc>
          <w:tcPr>
            <w:tcW w:w="1194" w:type="dxa"/>
          </w:tcPr>
          <w:p w:rsidR="00BF2673" w:rsidRDefault="00BF2673" w:rsidP="00BF2673">
            <w:r>
              <w:rPr>
                <w:rStyle w:val="Strong"/>
              </w:rPr>
              <w:t xml:space="preserve">Document </w:t>
            </w:r>
            <w:r w:rsidRPr="00394C91">
              <w:rPr>
                <w:rStyle w:val="Strong"/>
              </w:rPr>
              <w:t>Version</w:t>
            </w:r>
          </w:p>
        </w:tc>
        <w:tc>
          <w:tcPr>
            <w:tcW w:w="1254" w:type="dxa"/>
          </w:tcPr>
          <w:p w:rsidR="00BF2673" w:rsidRDefault="00BF2673" w:rsidP="00BF2673">
            <w:r w:rsidRPr="00394C91">
              <w:rPr>
                <w:rStyle w:val="Strong"/>
              </w:rPr>
              <w:t>Version</w:t>
            </w:r>
            <w:r>
              <w:rPr>
                <w:rStyle w:val="Strong"/>
              </w:rPr>
              <w:t xml:space="preserve"> Date</w:t>
            </w:r>
          </w:p>
        </w:tc>
        <w:tc>
          <w:tcPr>
            <w:tcW w:w="950" w:type="dxa"/>
          </w:tcPr>
          <w:p w:rsidR="00BF2673" w:rsidRDefault="00BF2673" w:rsidP="00BF2673">
            <w:r>
              <w:rPr>
                <w:rStyle w:val="Strong"/>
              </w:rPr>
              <w:t xml:space="preserve">Model </w:t>
            </w:r>
            <w:r w:rsidRPr="00394C91">
              <w:rPr>
                <w:rStyle w:val="Strong"/>
              </w:rPr>
              <w:t>Version</w:t>
            </w:r>
          </w:p>
        </w:tc>
        <w:tc>
          <w:tcPr>
            <w:tcW w:w="1750" w:type="dxa"/>
          </w:tcPr>
          <w:p w:rsidR="00BF2673" w:rsidRDefault="00BF2673" w:rsidP="00BF2673">
            <w:r w:rsidRPr="00394C91">
              <w:rPr>
                <w:rStyle w:val="Strong"/>
              </w:rPr>
              <w:t>Author</w:t>
            </w:r>
          </w:p>
        </w:tc>
        <w:tc>
          <w:tcPr>
            <w:tcW w:w="5342" w:type="dxa"/>
          </w:tcPr>
          <w:p w:rsidR="00BF2673" w:rsidRDefault="00BF2673" w:rsidP="00BF2673">
            <w:r>
              <w:rPr>
                <w:rStyle w:val="Strong"/>
              </w:rPr>
              <w:t>Changes</w:t>
            </w:r>
          </w:p>
        </w:tc>
      </w:tr>
      <w:tr w:rsidR="00BF2673" w:rsidTr="00BF2673">
        <w:tc>
          <w:tcPr>
            <w:tcW w:w="1194" w:type="dxa"/>
          </w:tcPr>
          <w:p w:rsidR="00BF2673" w:rsidRDefault="00BF2673" w:rsidP="00BF2673">
            <w:r>
              <w:t>1.0</w:t>
            </w:r>
          </w:p>
        </w:tc>
        <w:tc>
          <w:tcPr>
            <w:tcW w:w="1254" w:type="dxa"/>
          </w:tcPr>
          <w:p w:rsidR="00BF2673" w:rsidRDefault="00C73DC2" w:rsidP="00BF2673">
            <w:r>
              <w:t>25/7/19</w:t>
            </w:r>
          </w:p>
        </w:tc>
        <w:tc>
          <w:tcPr>
            <w:tcW w:w="950" w:type="dxa"/>
          </w:tcPr>
          <w:p w:rsidR="00BF2673" w:rsidRDefault="00C73DC2" w:rsidP="00BF2673">
            <w:r>
              <w:t>1.1</w:t>
            </w:r>
          </w:p>
        </w:tc>
        <w:tc>
          <w:tcPr>
            <w:tcW w:w="1750" w:type="dxa"/>
          </w:tcPr>
          <w:p w:rsidR="00BF2673" w:rsidRDefault="00C73DC2" w:rsidP="00BF2673">
            <w:r>
              <w:t>Andrew Taylor</w:t>
            </w:r>
          </w:p>
        </w:tc>
        <w:tc>
          <w:tcPr>
            <w:tcW w:w="5342" w:type="dxa"/>
          </w:tcPr>
          <w:p w:rsidR="00BF2673" w:rsidRDefault="00BF2673" w:rsidP="00BF2673">
            <w:r>
              <w:t xml:space="preserve">Initial </w:t>
            </w:r>
          </w:p>
        </w:tc>
      </w:tr>
    </w:tbl>
    <w:p w:rsidR="00255B1C" w:rsidRDefault="00255B1C" w:rsidP="00255B1C">
      <w:pPr>
        <w:sectPr w:rsidR="00255B1C" w:rsidSect="00BF2673">
          <w:headerReference w:type="default" r:id="rId10"/>
          <w:footerReference w:type="default" r:id="rId11"/>
          <w:pgSz w:w="11906" w:h="16838" w:code="9"/>
          <w:pgMar w:top="720" w:right="720" w:bottom="720" w:left="720" w:header="709" w:footer="709" w:gutter="0"/>
          <w:cols w:space="708"/>
          <w:docGrid w:linePitch="360"/>
        </w:sectPr>
      </w:pPr>
    </w:p>
    <w:p w:rsidR="00CA3C4E" w:rsidRPr="00CA3C4E" w:rsidRDefault="00CA3C4E" w:rsidP="00CA3C4E">
      <w:pPr>
        <w:pStyle w:val="Heading1"/>
      </w:pPr>
      <w:bookmarkStart w:id="0" w:name="_Ref391553112"/>
      <w:bookmarkStart w:id="1" w:name="_Ref391553121"/>
      <w:bookmarkStart w:id="2" w:name="_Toc15651710"/>
      <w:r w:rsidRPr="00CA3C4E">
        <w:lastRenderedPageBreak/>
        <w:t>Model Overview</w:t>
      </w:r>
      <w:bookmarkEnd w:id="2"/>
    </w:p>
    <w:p w:rsidR="00C73DC2" w:rsidRDefault="00C73DC2" w:rsidP="00C73DC2">
      <w:pPr>
        <w:pStyle w:val="BodyText"/>
      </w:pPr>
      <w:r>
        <w:t xml:space="preserve">The model was created to provide an example of how Monte Carlo analysis can be used to estimate the combined uncertainty from </w:t>
      </w:r>
      <w:proofErr w:type="gramStart"/>
      <w:r>
        <w:t>a number of</w:t>
      </w:r>
      <w:proofErr w:type="gramEnd"/>
      <w:r>
        <w:t xml:space="preserve"> distinct sources, taking into account the interactions between the factors.</w:t>
      </w:r>
    </w:p>
    <w:p w:rsidR="00C73DC2" w:rsidRDefault="00C73DC2" w:rsidP="00C73DC2">
      <w:pPr>
        <w:pStyle w:val="BodyText"/>
      </w:pPr>
      <w:r>
        <w:t xml:space="preserve">Depending on the </w:t>
      </w:r>
      <w:proofErr w:type="spellStart"/>
      <w:r>
        <w:t>users</w:t>
      </w:r>
      <w:proofErr w:type="spellEnd"/>
      <w:r>
        <w:t xml:space="preserve"> needs the model may be sufficient, however in many instances the model may need to be adapted to </w:t>
      </w:r>
      <w:proofErr w:type="gramStart"/>
      <w:r>
        <w:t>take into account</w:t>
      </w:r>
      <w:proofErr w:type="gramEnd"/>
      <w:r>
        <w:t xml:space="preserve"> specific interactions or distribution. Information to help with this can be found in the technical guide.</w:t>
      </w:r>
    </w:p>
    <w:p w:rsidR="00C73DC2" w:rsidRPr="008F7FC2" w:rsidRDefault="00C73DC2" w:rsidP="00C73DC2">
      <w:pPr>
        <w:pStyle w:val="BodyText"/>
      </w:pPr>
      <w:r>
        <w:t>Before using the model, consider whether Monte Carlo is the correct approach to use. It is useful for combining different uncertainties, but does not help understand them individually, and is highly dependent on the quality of assumptions feeding into it. For more information, see the communicating uncertainty material.</w:t>
      </w:r>
    </w:p>
    <w:p w:rsidR="00CA3C4E" w:rsidRPr="00CA3C4E" w:rsidRDefault="00CA3C4E" w:rsidP="00CA3C4E">
      <w:pPr>
        <w:pStyle w:val="Heading2"/>
      </w:pPr>
      <w:bookmarkStart w:id="3" w:name="_Toc15651711"/>
      <w:r w:rsidRPr="00CA3C4E">
        <w:t>Model Contents</w:t>
      </w:r>
      <w:bookmarkEnd w:id="3"/>
    </w:p>
    <w:tbl>
      <w:tblPr>
        <w:tblW w:w="13980" w:type="dxa"/>
        <w:tblLook w:val="04A0" w:firstRow="1" w:lastRow="0" w:firstColumn="1" w:lastColumn="0" w:noHBand="0" w:noVBand="1"/>
      </w:tblPr>
      <w:tblGrid>
        <w:gridCol w:w="2240"/>
        <w:gridCol w:w="11740"/>
      </w:tblGrid>
      <w:tr w:rsidR="008F776B" w:rsidRPr="008F776B" w:rsidTr="008F776B">
        <w:trPr>
          <w:trHeight w:val="300"/>
        </w:trPr>
        <w:tc>
          <w:tcPr>
            <w:tcW w:w="2240" w:type="dxa"/>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8F776B" w:rsidRPr="008F776B" w:rsidRDefault="008F776B" w:rsidP="008F776B">
            <w:pPr>
              <w:jc w:val="left"/>
              <w:rPr>
                <w:rFonts w:cs="Arial"/>
                <w:b/>
                <w:bCs/>
                <w:sz w:val="22"/>
                <w:lang w:eastAsia="en-GB"/>
              </w:rPr>
            </w:pPr>
            <w:r w:rsidRPr="008F776B">
              <w:rPr>
                <w:rFonts w:cs="Arial"/>
                <w:b/>
                <w:bCs/>
                <w:sz w:val="22"/>
                <w:lang w:eastAsia="en-GB"/>
              </w:rPr>
              <w:t>Worksheet</w:t>
            </w:r>
          </w:p>
        </w:tc>
        <w:tc>
          <w:tcPr>
            <w:tcW w:w="11740" w:type="dxa"/>
            <w:tcBorders>
              <w:top w:val="single" w:sz="4" w:space="0" w:color="808080"/>
              <w:left w:val="nil"/>
              <w:bottom w:val="single" w:sz="4" w:space="0" w:color="808080"/>
              <w:right w:val="single" w:sz="4" w:space="0" w:color="808080"/>
            </w:tcBorders>
            <w:shd w:val="clear" w:color="auto" w:fill="auto"/>
            <w:noWrap/>
            <w:vAlign w:val="bottom"/>
            <w:hideMark/>
          </w:tcPr>
          <w:p w:rsidR="008F776B" w:rsidRPr="008F776B" w:rsidRDefault="008F776B" w:rsidP="008F776B">
            <w:pPr>
              <w:jc w:val="center"/>
              <w:rPr>
                <w:rFonts w:cs="Arial"/>
                <w:b/>
                <w:bCs/>
                <w:sz w:val="22"/>
                <w:lang w:eastAsia="en-GB"/>
              </w:rPr>
            </w:pPr>
            <w:r w:rsidRPr="008F776B">
              <w:rPr>
                <w:rFonts w:cs="Arial"/>
                <w:b/>
                <w:bCs/>
                <w:sz w:val="22"/>
                <w:lang w:eastAsia="en-GB"/>
              </w:rPr>
              <w:t>Description</w:t>
            </w:r>
          </w:p>
        </w:tc>
      </w:tr>
      <w:tr w:rsidR="008F776B" w:rsidRPr="008F776B" w:rsidTr="008F776B">
        <w:trPr>
          <w:trHeight w:val="264"/>
        </w:trPr>
        <w:tc>
          <w:tcPr>
            <w:tcW w:w="2240" w:type="dxa"/>
            <w:tcBorders>
              <w:top w:val="nil"/>
              <w:left w:val="single" w:sz="4" w:space="0" w:color="808080"/>
              <w:bottom w:val="single" w:sz="4" w:space="0" w:color="808080"/>
              <w:right w:val="single" w:sz="4" w:space="0" w:color="808080"/>
            </w:tcBorders>
            <w:shd w:val="clear" w:color="000000" w:fill="99CCFF"/>
            <w:noWrap/>
            <w:hideMark/>
          </w:tcPr>
          <w:p w:rsidR="008F776B" w:rsidRPr="008F776B" w:rsidRDefault="008F776B" w:rsidP="008F776B">
            <w:pPr>
              <w:jc w:val="left"/>
              <w:rPr>
                <w:rFonts w:cs="Arial"/>
                <w:color w:val="0563C1"/>
                <w:szCs w:val="20"/>
                <w:u w:val="single"/>
                <w:lang w:eastAsia="en-GB"/>
              </w:rPr>
            </w:pPr>
            <w:hyperlink r:id="rId12" w:anchor="RANGE!A1" w:history="1">
              <w:r w:rsidRPr="008F776B">
                <w:rPr>
                  <w:rFonts w:cs="Arial"/>
                  <w:color w:val="0563C1"/>
                  <w:szCs w:val="20"/>
                  <w:u w:val="single"/>
                  <w:lang w:eastAsia="en-GB"/>
                </w:rPr>
                <w:t>Controls</w:t>
              </w:r>
            </w:hyperlink>
          </w:p>
        </w:tc>
        <w:tc>
          <w:tcPr>
            <w:tcW w:w="11740" w:type="dxa"/>
            <w:tcBorders>
              <w:top w:val="single" w:sz="4" w:space="0" w:color="808080"/>
              <w:left w:val="nil"/>
              <w:bottom w:val="single" w:sz="4" w:space="0" w:color="808080"/>
              <w:right w:val="single" w:sz="4" w:space="0" w:color="808080"/>
            </w:tcBorders>
            <w:shd w:val="clear" w:color="auto" w:fill="auto"/>
            <w:hideMark/>
          </w:tcPr>
          <w:p w:rsidR="008F776B" w:rsidRPr="008F776B" w:rsidRDefault="008F776B" w:rsidP="008F776B">
            <w:pPr>
              <w:jc w:val="left"/>
              <w:rPr>
                <w:rFonts w:cs="Arial"/>
                <w:szCs w:val="20"/>
                <w:lang w:eastAsia="en-GB"/>
              </w:rPr>
            </w:pPr>
            <w:r w:rsidRPr="008F776B">
              <w:rPr>
                <w:rFonts w:cs="Arial"/>
                <w:szCs w:val="20"/>
                <w:lang w:eastAsia="en-GB"/>
              </w:rPr>
              <w:t>To record information about the purpose of the analysis</w:t>
            </w:r>
          </w:p>
        </w:tc>
      </w:tr>
      <w:tr w:rsidR="008F776B" w:rsidRPr="008F776B" w:rsidTr="008F776B">
        <w:trPr>
          <w:trHeight w:val="255"/>
        </w:trPr>
        <w:tc>
          <w:tcPr>
            <w:tcW w:w="2240" w:type="dxa"/>
            <w:tcBorders>
              <w:top w:val="nil"/>
              <w:left w:val="single" w:sz="4" w:space="0" w:color="808080"/>
              <w:bottom w:val="single" w:sz="4" w:space="0" w:color="808080"/>
              <w:right w:val="single" w:sz="4" w:space="0" w:color="808080"/>
            </w:tcBorders>
            <w:shd w:val="clear" w:color="000000" w:fill="CCFFCC"/>
            <w:noWrap/>
            <w:hideMark/>
          </w:tcPr>
          <w:p w:rsidR="008F776B" w:rsidRPr="008F776B" w:rsidRDefault="008F776B" w:rsidP="008F776B">
            <w:pPr>
              <w:jc w:val="left"/>
              <w:rPr>
                <w:rFonts w:cs="Arial"/>
                <w:color w:val="0563C1"/>
                <w:szCs w:val="20"/>
                <w:u w:val="single"/>
                <w:lang w:eastAsia="en-GB"/>
              </w:rPr>
            </w:pPr>
            <w:hyperlink r:id="rId13" w:anchor="Register!A1" w:history="1">
              <w:r w:rsidRPr="008F776B">
                <w:rPr>
                  <w:rFonts w:cs="Arial"/>
                  <w:color w:val="0563C1"/>
                  <w:szCs w:val="20"/>
                  <w:u w:val="single"/>
                  <w:lang w:eastAsia="en-GB"/>
                </w:rPr>
                <w:t>Register</w:t>
              </w:r>
            </w:hyperlink>
          </w:p>
        </w:tc>
        <w:tc>
          <w:tcPr>
            <w:tcW w:w="11740" w:type="dxa"/>
            <w:tcBorders>
              <w:top w:val="single" w:sz="4" w:space="0" w:color="808080"/>
              <w:left w:val="nil"/>
              <w:bottom w:val="single" w:sz="4" w:space="0" w:color="808080"/>
              <w:right w:val="single" w:sz="4" w:space="0" w:color="808080"/>
            </w:tcBorders>
            <w:shd w:val="clear" w:color="auto" w:fill="auto"/>
            <w:hideMark/>
          </w:tcPr>
          <w:p w:rsidR="008F776B" w:rsidRPr="008F776B" w:rsidRDefault="008F776B" w:rsidP="008F776B">
            <w:pPr>
              <w:jc w:val="left"/>
              <w:rPr>
                <w:rFonts w:cs="Arial"/>
                <w:szCs w:val="20"/>
                <w:lang w:eastAsia="en-GB"/>
              </w:rPr>
            </w:pPr>
            <w:r w:rsidRPr="008F776B">
              <w:rPr>
                <w:rFonts w:cs="Arial"/>
                <w:szCs w:val="20"/>
                <w:lang w:eastAsia="en-GB"/>
              </w:rPr>
              <w:t>Contains input assumptions about the factors that drive variance in the analysis</w:t>
            </w:r>
          </w:p>
        </w:tc>
      </w:tr>
      <w:tr w:rsidR="008F776B" w:rsidRPr="008F776B" w:rsidTr="008F776B">
        <w:trPr>
          <w:trHeight w:val="255"/>
        </w:trPr>
        <w:tc>
          <w:tcPr>
            <w:tcW w:w="2240" w:type="dxa"/>
            <w:tcBorders>
              <w:top w:val="nil"/>
              <w:left w:val="single" w:sz="4" w:space="0" w:color="808080"/>
              <w:bottom w:val="single" w:sz="4" w:space="0" w:color="808080"/>
              <w:right w:val="single" w:sz="4" w:space="0" w:color="808080"/>
            </w:tcBorders>
            <w:shd w:val="clear" w:color="000000" w:fill="CCFFCC"/>
            <w:noWrap/>
            <w:hideMark/>
          </w:tcPr>
          <w:p w:rsidR="008F776B" w:rsidRPr="008F776B" w:rsidRDefault="008F776B" w:rsidP="008F776B">
            <w:pPr>
              <w:jc w:val="left"/>
              <w:rPr>
                <w:rFonts w:ascii="Calibri" w:hAnsi="Calibri" w:cs="Calibri"/>
                <w:color w:val="0563C1"/>
                <w:sz w:val="22"/>
                <w:u w:val="single"/>
                <w:lang w:eastAsia="en-GB"/>
              </w:rPr>
            </w:pPr>
            <w:hyperlink r:id="rId14" w:anchor="Inputs!A1" w:history="1">
              <w:r w:rsidRPr="008F776B">
                <w:rPr>
                  <w:rFonts w:ascii="Calibri" w:hAnsi="Calibri" w:cs="Calibri"/>
                  <w:color w:val="0563C1"/>
                  <w:sz w:val="22"/>
                  <w:u w:val="single"/>
                  <w:lang w:eastAsia="en-GB"/>
                </w:rPr>
                <w:t>Inputs</w:t>
              </w:r>
            </w:hyperlink>
          </w:p>
        </w:tc>
        <w:tc>
          <w:tcPr>
            <w:tcW w:w="11740" w:type="dxa"/>
            <w:tcBorders>
              <w:top w:val="single" w:sz="4" w:space="0" w:color="808080"/>
              <w:left w:val="nil"/>
              <w:bottom w:val="single" w:sz="4" w:space="0" w:color="808080"/>
              <w:right w:val="single" w:sz="4" w:space="0" w:color="808080"/>
            </w:tcBorders>
            <w:shd w:val="clear" w:color="auto" w:fill="auto"/>
            <w:hideMark/>
          </w:tcPr>
          <w:p w:rsidR="008F776B" w:rsidRPr="008F776B" w:rsidRDefault="008F776B" w:rsidP="008F776B">
            <w:pPr>
              <w:jc w:val="left"/>
              <w:rPr>
                <w:rFonts w:cs="Arial"/>
                <w:szCs w:val="20"/>
                <w:lang w:eastAsia="en-GB"/>
              </w:rPr>
            </w:pPr>
            <w:r w:rsidRPr="008F776B">
              <w:rPr>
                <w:rFonts w:cs="Arial"/>
                <w:szCs w:val="20"/>
                <w:lang w:eastAsia="en-GB"/>
              </w:rPr>
              <w:t>Contains parameters used in running the model</w:t>
            </w:r>
          </w:p>
        </w:tc>
      </w:tr>
      <w:tr w:rsidR="008F776B" w:rsidRPr="008F776B" w:rsidTr="008F776B">
        <w:trPr>
          <w:trHeight w:val="255"/>
        </w:trPr>
        <w:tc>
          <w:tcPr>
            <w:tcW w:w="2240" w:type="dxa"/>
            <w:tcBorders>
              <w:top w:val="nil"/>
              <w:left w:val="single" w:sz="4" w:space="0" w:color="808080"/>
              <w:bottom w:val="single" w:sz="4" w:space="0" w:color="808080"/>
              <w:right w:val="single" w:sz="4" w:space="0" w:color="808080"/>
            </w:tcBorders>
            <w:shd w:val="clear" w:color="000000" w:fill="FFFF99"/>
            <w:noWrap/>
            <w:hideMark/>
          </w:tcPr>
          <w:p w:rsidR="008F776B" w:rsidRPr="008F776B" w:rsidRDefault="008F776B" w:rsidP="008F776B">
            <w:pPr>
              <w:jc w:val="left"/>
              <w:rPr>
                <w:rFonts w:ascii="Calibri" w:hAnsi="Calibri" w:cs="Calibri"/>
                <w:color w:val="0563C1"/>
                <w:sz w:val="22"/>
                <w:u w:val="single"/>
                <w:lang w:eastAsia="en-GB"/>
              </w:rPr>
            </w:pPr>
            <w:hyperlink r:id="rId15" w:anchor="Calculations!A1" w:history="1">
              <w:r w:rsidRPr="008F776B">
                <w:rPr>
                  <w:rFonts w:ascii="Calibri" w:hAnsi="Calibri" w:cs="Calibri"/>
                  <w:color w:val="0563C1"/>
                  <w:sz w:val="22"/>
                  <w:u w:val="single"/>
                  <w:lang w:eastAsia="en-GB"/>
                </w:rPr>
                <w:t>Calculations</w:t>
              </w:r>
            </w:hyperlink>
          </w:p>
        </w:tc>
        <w:tc>
          <w:tcPr>
            <w:tcW w:w="11740" w:type="dxa"/>
            <w:tcBorders>
              <w:top w:val="single" w:sz="4" w:space="0" w:color="808080"/>
              <w:left w:val="nil"/>
              <w:bottom w:val="single" w:sz="4" w:space="0" w:color="808080"/>
              <w:right w:val="single" w:sz="4" w:space="0" w:color="808080"/>
            </w:tcBorders>
            <w:shd w:val="clear" w:color="auto" w:fill="auto"/>
            <w:hideMark/>
          </w:tcPr>
          <w:p w:rsidR="008F776B" w:rsidRPr="008F776B" w:rsidRDefault="008F776B" w:rsidP="008F776B">
            <w:pPr>
              <w:jc w:val="left"/>
              <w:rPr>
                <w:rFonts w:cs="Arial"/>
                <w:szCs w:val="20"/>
                <w:lang w:eastAsia="en-GB"/>
              </w:rPr>
            </w:pPr>
            <w:r w:rsidRPr="008F776B">
              <w:rPr>
                <w:rFonts w:cs="Arial"/>
                <w:szCs w:val="20"/>
                <w:lang w:eastAsia="en-GB"/>
              </w:rPr>
              <w:t>Runs a single scenario based on the details in the register tab.</w:t>
            </w:r>
          </w:p>
        </w:tc>
      </w:tr>
      <w:tr w:rsidR="008F776B" w:rsidRPr="008F776B" w:rsidTr="008F776B">
        <w:trPr>
          <w:trHeight w:val="255"/>
        </w:trPr>
        <w:tc>
          <w:tcPr>
            <w:tcW w:w="2240" w:type="dxa"/>
            <w:tcBorders>
              <w:top w:val="nil"/>
              <w:left w:val="single" w:sz="4" w:space="0" w:color="808080"/>
              <w:bottom w:val="single" w:sz="4" w:space="0" w:color="808080"/>
              <w:right w:val="single" w:sz="4" w:space="0" w:color="808080"/>
            </w:tcBorders>
            <w:shd w:val="clear" w:color="000000" w:fill="FFFF99"/>
            <w:noWrap/>
            <w:hideMark/>
          </w:tcPr>
          <w:p w:rsidR="008F776B" w:rsidRPr="008F776B" w:rsidRDefault="008F776B" w:rsidP="008F776B">
            <w:pPr>
              <w:jc w:val="left"/>
              <w:rPr>
                <w:rFonts w:ascii="Calibri" w:hAnsi="Calibri" w:cs="Calibri"/>
                <w:color w:val="0563C1"/>
                <w:sz w:val="22"/>
                <w:u w:val="single"/>
                <w:lang w:eastAsia="en-GB"/>
              </w:rPr>
            </w:pPr>
            <w:hyperlink r:id="rId16" w:anchor="'Current Run'!A1" w:history="1">
              <w:r w:rsidRPr="008F776B">
                <w:rPr>
                  <w:rFonts w:ascii="Calibri" w:hAnsi="Calibri" w:cs="Calibri"/>
                  <w:color w:val="0563C1"/>
                  <w:sz w:val="22"/>
                  <w:u w:val="single"/>
                  <w:lang w:eastAsia="en-GB"/>
                </w:rPr>
                <w:t>Current Run</w:t>
              </w:r>
            </w:hyperlink>
          </w:p>
        </w:tc>
        <w:tc>
          <w:tcPr>
            <w:tcW w:w="11740" w:type="dxa"/>
            <w:tcBorders>
              <w:top w:val="single" w:sz="4" w:space="0" w:color="808080"/>
              <w:left w:val="nil"/>
              <w:bottom w:val="single" w:sz="4" w:space="0" w:color="808080"/>
              <w:right w:val="single" w:sz="4" w:space="0" w:color="808080"/>
            </w:tcBorders>
            <w:shd w:val="clear" w:color="auto" w:fill="auto"/>
            <w:hideMark/>
          </w:tcPr>
          <w:p w:rsidR="008F776B" w:rsidRPr="008F776B" w:rsidRDefault="008F776B" w:rsidP="008F776B">
            <w:pPr>
              <w:jc w:val="left"/>
              <w:rPr>
                <w:rFonts w:cs="Arial"/>
                <w:szCs w:val="20"/>
                <w:lang w:eastAsia="en-GB"/>
              </w:rPr>
            </w:pPr>
            <w:r w:rsidRPr="008F776B">
              <w:rPr>
                <w:rFonts w:cs="Arial"/>
                <w:szCs w:val="20"/>
                <w:lang w:eastAsia="en-GB"/>
              </w:rPr>
              <w:t>Contains the outputs of the run, and any additional overlays that may be applied</w:t>
            </w:r>
          </w:p>
        </w:tc>
      </w:tr>
      <w:tr w:rsidR="008F776B" w:rsidRPr="008F776B" w:rsidTr="008F776B">
        <w:trPr>
          <w:trHeight w:val="255"/>
        </w:trPr>
        <w:tc>
          <w:tcPr>
            <w:tcW w:w="2240" w:type="dxa"/>
            <w:tcBorders>
              <w:top w:val="nil"/>
              <w:left w:val="single" w:sz="4" w:space="0" w:color="808080"/>
              <w:bottom w:val="single" w:sz="4" w:space="0" w:color="808080"/>
              <w:right w:val="single" w:sz="4" w:space="0" w:color="808080"/>
            </w:tcBorders>
            <w:shd w:val="clear" w:color="000000" w:fill="FFCC66"/>
            <w:noWrap/>
            <w:hideMark/>
          </w:tcPr>
          <w:p w:rsidR="008F776B" w:rsidRPr="008F776B" w:rsidRDefault="008F776B" w:rsidP="008F776B">
            <w:pPr>
              <w:jc w:val="left"/>
              <w:rPr>
                <w:rFonts w:ascii="Calibri" w:hAnsi="Calibri" w:cs="Calibri"/>
                <w:color w:val="0563C1"/>
                <w:sz w:val="22"/>
                <w:u w:val="single"/>
                <w:lang w:eastAsia="en-GB"/>
              </w:rPr>
            </w:pPr>
            <w:hyperlink r:id="rId17" w:anchor="Outputs!A1" w:history="1">
              <w:r w:rsidRPr="008F776B">
                <w:rPr>
                  <w:rFonts w:ascii="Calibri" w:hAnsi="Calibri" w:cs="Calibri"/>
                  <w:color w:val="0563C1"/>
                  <w:sz w:val="22"/>
                  <w:u w:val="single"/>
                  <w:lang w:eastAsia="en-GB"/>
                </w:rPr>
                <w:t>Outputs</w:t>
              </w:r>
            </w:hyperlink>
          </w:p>
        </w:tc>
        <w:tc>
          <w:tcPr>
            <w:tcW w:w="11740" w:type="dxa"/>
            <w:tcBorders>
              <w:top w:val="single" w:sz="4" w:space="0" w:color="808080"/>
              <w:left w:val="nil"/>
              <w:bottom w:val="single" w:sz="4" w:space="0" w:color="808080"/>
              <w:right w:val="single" w:sz="4" w:space="0" w:color="808080"/>
            </w:tcBorders>
            <w:shd w:val="clear" w:color="auto" w:fill="auto"/>
            <w:hideMark/>
          </w:tcPr>
          <w:p w:rsidR="008F776B" w:rsidRPr="008F776B" w:rsidRDefault="008F776B" w:rsidP="008F776B">
            <w:pPr>
              <w:jc w:val="left"/>
              <w:rPr>
                <w:rFonts w:cs="Arial"/>
                <w:szCs w:val="20"/>
                <w:lang w:eastAsia="en-GB"/>
              </w:rPr>
            </w:pPr>
            <w:r w:rsidRPr="008F776B">
              <w:rPr>
                <w:rFonts w:cs="Arial"/>
                <w:szCs w:val="20"/>
                <w:lang w:eastAsia="en-GB"/>
              </w:rPr>
              <w:t>A full list of the results of each run</w:t>
            </w:r>
          </w:p>
        </w:tc>
      </w:tr>
      <w:tr w:rsidR="008F776B" w:rsidRPr="008F776B" w:rsidTr="008F776B">
        <w:trPr>
          <w:trHeight w:val="255"/>
        </w:trPr>
        <w:tc>
          <w:tcPr>
            <w:tcW w:w="2240" w:type="dxa"/>
            <w:tcBorders>
              <w:top w:val="nil"/>
              <w:left w:val="single" w:sz="4" w:space="0" w:color="808080"/>
              <w:bottom w:val="single" w:sz="4" w:space="0" w:color="808080"/>
              <w:right w:val="single" w:sz="4" w:space="0" w:color="808080"/>
            </w:tcBorders>
            <w:shd w:val="clear" w:color="000000" w:fill="FFCC66"/>
            <w:noWrap/>
            <w:hideMark/>
          </w:tcPr>
          <w:p w:rsidR="008F776B" w:rsidRPr="008F776B" w:rsidRDefault="008F776B" w:rsidP="008F776B">
            <w:pPr>
              <w:jc w:val="left"/>
              <w:rPr>
                <w:rFonts w:ascii="Calibri" w:hAnsi="Calibri" w:cs="Calibri"/>
                <w:color w:val="0563C1"/>
                <w:sz w:val="22"/>
                <w:u w:val="single"/>
                <w:lang w:eastAsia="en-GB"/>
              </w:rPr>
            </w:pPr>
            <w:hyperlink r:id="rId18" w:anchor="'Model Output'!A1" w:history="1">
              <w:r w:rsidRPr="008F776B">
                <w:rPr>
                  <w:rFonts w:ascii="Calibri" w:hAnsi="Calibri" w:cs="Calibri"/>
                  <w:color w:val="0563C1"/>
                  <w:sz w:val="22"/>
                  <w:u w:val="single"/>
                  <w:lang w:eastAsia="en-GB"/>
                </w:rPr>
                <w:t>Model Output</w:t>
              </w:r>
            </w:hyperlink>
          </w:p>
        </w:tc>
        <w:tc>
          <w:tcPr>
            <w:tcW w:w="11740" w:type="dxa"/>
            <w:tcBorders>
              <w:top w:val="single" w:sz="4" w:space="0" w:color="808080"/>
              <w:left w:val="nil"/>
              <w:bottom w:val="single" w:sz="4" w:space="0" w:color="808080"/>
              <w:right w:val="single" w:sz="4" w:space="0" w:color="808080"/>
            </w:tcBorders>
            <w:shd w:val="clear" w:color="auto" w:fill="auto"/>
            <w:hideMark/>
          </w:tcPr>
          <w:p w:rsidR="008F776B" w:rsidRPr="008F776B" w:rsidRDefault="008F776B" w:rsidP="008F776B">
            <w:pPr>
              <w:jc w:val="left"/>
              <w:rPr>
                <w:rFonts w:cs="Arial"/>
                <w:szCs w:val="20"/>
                <w:lang w:eastAsia="en-GB"/>
              </w:rPr>
            </w:pPr>
            <w:r w:rsidRPr="008F776B">
              <w:rPr>
                <w:rFonts w:cs="Arial"/>
                <w:szCs w:val="20"/>
                <w:lang w:eastAsia="en-GB"/>
              </w:rPr>
              <w:t>A summary aggregating the results into an overall distribution.</w:t>
            </w:r>
          </w:p>
        </w:tc>
      </w:tr>
    </w:tbl>
    <w:p w:rsidR="00C73DC2" w:rsidRDefault="00C73DC2" w:rsidP="006826FD"/>
    <w:p w:rsidR="006826FD" w:rsidRDefault="006826FD" w:rsidP="006826FD"/>
    <w:p w:rsidR="00CA3C4E" w:rsidRPr="006826FD" w:rsidRDefault="00CA3C4E" w:rsidP="006826FD">
      <w:pPr>
        <w:pStyle w:val="Heading2"/>
      </w:pPr>
      <w:bookmarkStart w:id="4" w:name="_Toc15651712"/>
      <w:r w:rsidRPr="006826FD">
        <w:t>Model Versions</w:t>
      </w:r>
      <w:bookmarkEnd w:id="4"/>
    </w:p>
    <w:p w:rsidR="003A7DDD" w:rsidRPr="00E154A8" w:rsidRDefault="00C73DC2" w:rsidP="003A7DDD">
      <w:pPr>
        <w:pStyle w:val="BodyText"/>
      </w:pPr>
      <w:r>
        <w:t xml:space="preserve">The version history is </w:t>
      </w:r>
      <w:r w:rsidR="00B32732">
        <w:t>located within the model itself.</w:t>
      </w:r>
    </w:p>
    <w:p w:rsidR="00CA3C4E" w:rsidRPr="00CA3C4E" w:rsidRDefault="00CA3C4E" w:rsidP="00CA3C4E">
      <w:pPr>
        <w:pStyle w:val="Heading2"/>
      </w:pPr>
      <w:bookmarkStart w:id="5" w:name="_Toc15651713"/>
      <w:r w:rsidRPr="00CA3C4E">
        <w:t>Analytical Quality Assurance</w:t>
      </w:r>
      <w:bookmarkEnd w:id="5"/>
    </w:p>
    <w:p w:rsidR="00CA3C4E" w:rsidRPr="002D164C" w:rsidRDefault="00CA3C4E" w:rsidP="00CA3C4E">
      <w:pPr>
        <w:pStyle w:val="Heading3"/>
      </w:pPr>
      <w:bookmarkStart w:id="6" w:name="_Toc15651714"/>
      <w:r w:rsidRPr="002D164C">
        <w:t>Developer Testing</w:t>
      </w:r>
      <w:bookmarkEnd w:id="6"/>
    </w:p>
    <w:p w:rsidR="00CA3C4E" w:rsidRPr="003A7DDD" w:rsidRDefault="00B32732" w:rsidP="00CA3C4E">
      <w:pPr>
        <w:pStyle w:val="BodyText"/>
        <w:rPr>
          <w:color w:val="FF0000"/>
          <w:lang w:eastAsia="en-GB"/>
        </w:rPr>
      </w:pPr>
      <w:r>
        <w:rPr>
          <w:lang w:eastAsia="en-GB"/>
        </w:rPr>
        <w:t>The model is adapted from an existing process used to estimate the net potential variance due to identified risks and opportunities and so has had extensive practical testing.</w:t>
      </w:r>
    </w:p>
    <w:p w:rsidR="00CA3C4E" w:rsidRDefault="00CA3C4E" w:rsidP="00CA3C4E">
      <w:pPr>
        <w:pStyle w:val="Heading3"/>
      </w:pPr>
      <w:bookmarkStart w:id="7" w:name="_Toc15651715"/>
      <w:r w:rsidRPr="002D164C">
        <w:t>Validation &amp; Verification</w:t>
      </w:r>
      <w:bookmarkEnd w:id="7"/>
    </w:p>
    <w:p w:rsidR="00B32732" w:rsidRDefault="00B32732" w:rsidP="00B32732">
      <w:pPr>
        <w:pStyle w:val="BodyText"/>
        <w:rPr>
          <w:lang w:eastAsia="en-GB"/>
        </w:rPr>
      </w:pPr>
      <w:r>
        <w:rPr>
          <w:lang w:eastAsia="en-GB"/>
        </w:rPr>
        <w:t>Additional QA of this specific version has been carried out by an independent analyst, see the AQA log within the model for more details.</w:t>
      </w:r>
    </w:p>
    <w:p w:rsidR="00B32732" w:rsidRPr="00B32732" w:rsidRDefault="00B32732" w:rsidP="00B32732">
      <w:pPr>
        <w:pStyle w:val="BodyText"/>
        <w:rPr>
          <w:lang w:eastAsia="en-GB"/>
        </w:rPr>
      </w:pPr>
    </w:p>
    <w:p w:rsidR="00CA3C4E" w:rsidRDefault="00CA3C4E" w:rsidP="00CA3C4E">
      <w:pPr>
        <w:pStyle w:val="BodyText"/>
        <w:rPr>
          <w:lang w:eastAsia="en-GB"/>
        </w:rPr>
      </w:pPr>
    </w:p>
    <w:p w:rsidR="00CA3C4E" w:rsidRPr="00CA3C4E" w:rsidRDefault="00CA3C4E" w:rsidP="00CA3C4E">
      <w:pPr>
        <w:pStyle w:val="Heading1"/>
      </w:pPr>
      <w:bookmarkStart w:id="8" w:name="_Toc15651716"/>
      <w:r w:rsidRPr="00CA3C4E">
        <w:lastRenderedPageBreak/>
        <w:t>Inputs</w:t>
      </w:r>
      <w:bookmarkEnd w:id="8"/>
    </w:p>
    <w:p w:rsidR="00CA3C4E" w:rsidRPr="00CA3C4E" w:rsidRDefault="00815E55" w:rsidP="00CA3C4E">
      <w:pPr>
        <w:pStyle w:val="Heading2"/>
      </w:pPr>
      <w:bookmarkStart w:id="9" w:name="_Toc15651717"/>
      <w:r>
        <w:t>Register</w:t>
      </w:r>
      <w:bookmarkEnd w:id="9"/>
    </w:p>
    <w:p w:rsidR="00AA4078" w:rsidRDefault="00AA4078" w:rsidP="00815E55">
      <w:pPr>
        <w:pStyle w:val="BodyText"/>
        <w:jc w:val="left"/>
        <w:rPr>
          <w:lang w:eastAsia="en-GB"/>
        </w:rPr>
      </w:pPr>
      <w:r w:rsidRPr="00AA4078">
        <w:rPr>
          <w:lang w:eastAsia="en-GB"/>
        </w:rPr>
        <w:t>This worksheet contains the specific entries that are assumed to drive the variance and the detailed of how they should be modelled.</w:t>
      </w:r>
    </w:p>
    <w:p w:rsidR="00815E55" w:rsidRDefault="00815E55" w:rsidP="00815E55">
      <w:pPr>
        <w:pStyle w:val="BodyText"/>
        <w:jc w:val="left"/>
        <w:rPr>
          <w:lang w:eastAsia="en-GB"/>
        </w:rPr>
      </w:pPr>
      <w:r>
        <w:rPr>
          <w:lang w:eastAsia="en-GB"/>
        </w:rPr>
        <w:t>Each record represents a distinct factor that could drive variance in the analysis. This data is manually input and the parameters should either be informed by separate analysis or through engagement with stakeholders to agree sensible assumptions.</w:t>
      </w:r>
    </w:p>
    <w:p w:rsidR="00AA4078" w:rsidRDefault="00AA4078" w:rsidP="00815E55">
      <w:pPr>
        <w:pStyle w:val="BodyText"/>
        <w:jc w:val="left"/>
        <w:rPr>
          <w:lang w:eastAsia="en-GB"/>
        </w:rPr>
      </w:pPr>
      <w:r w:rsidRPr="00AA4078">
        <w:rPr>
          <w:noProof/>
        </w:rPr>
        <w:drawing>
          <wp:inline distT="0" distB="0" distL="0" distR="0">
            <wp:extent cx="6746644" cy="18211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6537"/>
                    <a:stretch/>
                  </pic:blipFill>
                  <pic:spPr bwMode="auto">
                    <a:xfrm>
                      <a:off x="0" y="0"/>
                      <a:ext cx="6750643" cy="1822260"/>
                    </a:xfrm>
                    <a:prstGeom prst="rect">
                      <a:avLst/>
                    </a:prstGeom>
                    <a:noFill/>
                    <a:ln>
                      <a:noFill/>
                    </a:ln>
                    <a:extLst>
                      <a:ext uri="{53640926-AAD7-44D8-BBD7-CCE9431645EC}">
                        <a14:shadowObscured xmlns:a14="http://schemas.microsoft.com/office/drawing/2010/main"/>
                      </a:ext>
                    </a:extLst>
                  </pic:spPr>
                </pic:pic>
              </a:graphicData>
            </a:graphic>
          </wp:inline>
        </w:drawing>
      </w:r>
    </w:p>
    <w:p w:rsidR="00815E55" w:rsidRDefault="00815E55" w:rsidP="00815E55">
      <w:pPr>
        <w:pStyle w:val="BodyText"/>
        <w:jc w:val="left"/>
        <w:rPr>
          <w:lang w:eastAsia="en-GB"/>
        </w:rPr>
      </w:pPr>
      <w:r>
        <w:rPr>
          <w:lang w:eastAsia="en-GB"/>
        </w:rPr>
        <w:t>A complete list of the default options can be found in the user guide, this section will just cover the categories. The available options are not exhaustive, for details on how to add more options, see the relevant notes in section 4.</w:t>
      </w:r>
    </w:p>
    <w:p w:rsidR="005C6812" w:rsidRDefault="00815E55" w:rsidP="005C6812">
      <w:pPr>
        <w:pStyle w:val="BodyText"/>
        <w:jc w:val="left"/>
        <w:rPr>
          <w:lang w:eastAsia="en-GB"/>
        </w:rPr>
      </w:pPr>
      <w:r>
        <w:rPr>
          <w:lang w:eastAsia="en-GB"/>
        </w:rPr>
        <w:t>For each entry</w:t>
      </w:r>
      <w:r w:rsidR="005C6812">
        <w:rPr>
          <w:lang w:eastAsia="en-GB"/>
        </w:rPr>
        <w:t xml:space="preserve">, the details of the entry need to </w:t>
      </w:r>
      <w:proofErr w:type="gramStart"/>
      <w:r w:rsidR="005C6812">
        <w:rPr>
          <w:lang w:eastAsia="en-GB"/>
        </w:rPr>
        <w:t>populated</w:t>
      </w:r>
      <w:proofErr w:type="gramEnd"/>
      <w:r w:rsidR="005C6812">
        <w:rPr>
          <w:lang w:eastAsia="en-GB"/>
        </w:rPr>
        <w:t xml:space="preserve">. The first few columns are </w:t>
      </w:r>
      <w:proofErr w:type="spellStart"/>
      <w:r w:rsidR="005C6812">
        <w:rPr>
          <w:lang w:eastAsia="en-GB"/>
        </w:rPr>
        <w:t xml:space="preserve">self </w:t>
      </w:r>
      <w:proofErr w:type="gramStart"/>
      <w:r w:rsidR="005C6812">
        <w:rPr>
          <w:lang w:eastAsia="en-GB"/>
        </w:rPr>
        <w:t>explanatory</w:t>
      </w:r>
      <w:proofErr w:type="spellEnd"/>
      <w:r w:rsidR="005C6812">
        <w:rPr>
          <w:lang w:eastAsia="en-GB"/>
        </w:rPr>
        <w:t>,</w:t>
      </w:r>
      <w:proofErr w:type="gramEnd"/>
      <w:r w:rsidR="005C6812">
        <w:rPr>
          <w:lang w:eastAsia="en-GB"/>
        </w:rPr>
        <w:t xml:space="preserve"> the later ones are as follows:</w:t>
      </w:r>
    </w:p>
    <w:p w:rsidR="005C6812" w:rsidRDefault="005C6812" w:rsidP="005C6812">
      <w:pPr>
        <w:pStyle w:val="BodyText"/>
        <w:jc w:val="left"/>
        <w:rPr>
          <w:lang w:eastAsia="en-GB"/>
        </w:rPr>
      </w:pPr>
      <w:r>
        <w:rPr>
          <w:lang w:eastAsia="en-GB"/>
        </w:rPr>
        <w:t>Confidence Level – sets how likely an entry is to occur. The definitions of these levels can be changed or new ones added on the parameters tab.</w:t>
      </w:r>
    </w:p>
    <w:p w:rsidR="005C6812" w:rsidRDefault="005C6812" w:rsidP="005C6812">
      <w:pPr>
        <w:pStyle w:val="BodyText"/>
        <w:jc w:val="left"/>
        <w:rPr>
          <w:lang w:eastAsia="en-GB"/>
        </w:rPr>
      </w:pPr>
      <w:r>
        <w:rPr>
          <w:lang w:eastAsia="en-GB"/>
        </w:rPr>
        <w:t>Include? – When set to N, the entry is left out of the analysis. This can be useful is assessing the impact of a single entry.</w:t>
      </w:r>
    </w:p>
    <w:p w:rsidR="005C6812" w:rsidRDefault="005C6812" w:rsidP="005C6812">
      <w:pPr>
        <w:pStyle w:val="BodyText"/>
        <w:jc w:val="left"/>
        <w:rPr>
          <w:lang w:eastAsia="en-GB"/>
        </w:rPr>
      </w:pPr>
      <w:r>
        <w:rPr>
          <w:lang w:eastAsia="en-GB"/>
        </w:rPr>
        <w:t>Distribution Type – How the values of this entry should be modelled. The next columns relate to the parameters that are needed for the approach and the relevant ones must be populated</w:t>
      </w:r>
    </w:p>
    <w:p w:rsidR="005C6812" w:rsidRDefault="005C6812" w:rsidP="005C6812">
      <w:pPr>
        <w:pStyle w:val="BodyText"/>
        <w:jc w:val="left"/>
        <w:rPr>
          <w:lang w:eastAsia="en-GB"/>
        </w:rPr>
      </w:pPr>
      <w:r>
        <w:rPr>
          <w:lang w:eastAsia="en-GB"/>
        </w:rPr>
        <w:t xml:space="preserve">Occurrence dependent on/Type – Specifies which </w:t>
      </w:r>
      <w:r w:rsidR="00AA4078">
        <w:rPr>
          <w:lang w:eastAsia="en-GB"/>
        </w:rPr>
        <w:t>entry</w:t>
      </w:r>
      <w:r>
        <w:rPr>
          <w:lang w:eastAsia="en-GB"/>
        </w:rPr>
        <w:t xml:space="preserve"> alters the chance of this one occurring and how.</w:t>
      </w:r>
    </w:p>
    <w:p w:rsidR="005C6812" w:rsidRDefault="005C6812" w:rsidP="005C6812">
      <w:pPr>
        <w:pStyle w:val="BodyText"/>
        <w:jc w:val="left"/>
        <w:rPr>
          <w:lang w:eastAsia="en-GB"/>
        </w:rPr>
      </w:pPr>
      <w:r>
        <w:rPr>
          <w:lang w:eastAsia="en-GB"/>
        </w:rPr>
        <w:t xml:space="preserve">Impact dependent on/Type – specifies </w:t>
      </w:r>
      <w:r w:rsidR="00AA4078">
        <w:rPr>
          <w:lang w:eastAsia="en-GB"/>
        </w:rPr>
        <w:t>which entry alters the chance of this one occurring and how.</w:t>
      </w:r>
    </w:p>
    <w:p w:rsidR="00AA4078" w:rsidRDefault="00AA4078" w:rsidP="00AA4078">
      <w:pPr>
        <w:pStyle w:val="BodyText"/>
        <w:tabs>
          <w:tab w:val="left" w:pos="8724"/>
        </w:tabs>
        <w:jc w:val="left"/>
        <w:rPr>
          <w:lang w:eastAsia="en-GB"/>
        </w:rPr>
      </w:pPr>
      <w:r>
        <w:rPr>
          <w:lang w:eastAsia="en-GB"/>
        </w:rPr>
        <w:t>Dependence through the years – by default each year is considered independently which can be changed here.</w:t>
      </w:r>
    </w:p>
    <w:p w:rsidR="007710DE" w:rsidRDefault="00815E55" w:rsidP="00815E55">
      <w:pPr>
        <w:pStyle w:val="Heading2"/>
      </w:pPr>
      <w:r>
        <w:t xml:space="preserve"> </w:t>
      </w:r>
      <w:bookmarkStart w:id="10" w:name="_Toc15651718"/>
      <w:r w:rsidR="007710DE">
        <w:t>I</w:t>
      </w:r>
      <w:r w:rsidR="00AA4078">
        <w:t>nputs</w:t>
      </w:r>
      <w:bookmarkEnd w:id="10"/>
    </w:p>
    <w:p w:rsidR="007710DE" w:rsidRDefault="00AA4078" w:rsidP="007710DE">
      <w:pPr>
        <w:pStyle w:val="BodyText"/>
        <w:rPr>
          <w:lang w:eastAsia="en-GB"/>
        </w:rPr>
      </w:pPr>
      <w:r>
        <w:rPr>
          <w:lang w:eastAsia="en-GB"/>
        </w:rPr>
        <w:t>This tab sets up some of the parameters used in running the model.</w:t>
      </w:r>
    </w:p>
    <w:p w:rsidR="00AA4078" w:rsidRDefault="00130F89" w:rsidP="007710DE">
      <w:pPr>
        <w:pStyle w:val="BodyText"/>
        <w:rPr>
          <w:lang w:eastAsia="en-GB"/>
        </w:rPr>
      </w:pPr>
      <w:r>
        <w:rPr>
          <w:lang w:eastAsia="en-GB"/>
        </w:rPr>
        <w:t>The number of runs box represents the number of iterations the Monte Carlo is run for. The more entries that are in the register, the more runs are needed to converge to an estimate. To check whether the number is sufficient, run several times and check that there is minimal movement in the overall estimated variance.</w:t>
      </w:r>
    </w:p>
    <w:p w:rsidR="00AA4078" w:rsidRDefault="00AA4078" w:rsidP="007710DE">
      <w:pPr>
        <w:pStyle w:val="BodyText"/>
        <w:rPr>
          <w:lang w:eastAsia="en-GB"/>
        </w:rPr>
      </w:pPr>
      <w:r w:rsidRPr="00AA4078">
        <w:rPr>
          <w:noProof/>
        </w:rPr>
        <w:lastRenderedPageBreak/>
        <w:drawing>
          <wp:inline distT="0" distB="0" distL="0" distR="0">
            <wp:extent cx="5257800" cy="206029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3253" cy="2074187"/>
                    </a:xfrm>
                    <a:prstGeom prst="rect">
                      <a:avLst/>
                    </a:prstGeom>
                    <a:noFill/>
                    <a:ln>
                      <a:noFill/>
                    </a:ln>
                  </pic:spPr>
                </pic:pic>
              </a:graphicData>
            </a:graphic>
          </wp:inline>
        </w:drawing>
      </w:r>
    </w:p>
    <w:p w:rsidR="00130F89" w:rsidRDefault="00130F89" w:rsidP="007710DE">
      <w:pPr>
        <w:pStyle w:val="BodyText"/>
        <w:rPr>
          <w:lang w:eastAsia="en-GB"/>
        </w:rPr>
      </w:pPr>
      <w:r>
        <w:rPr>
          <w:lang w:eastAsia="en-GB"/>
        </w:rPr>
        <w:t>The table below this provides a definition of the likelihoods. Only the minimum and maximum probability are used and can be changed freely. In addition, new likelihoods can be entered here.</w:t>
      </w:r>
    </w:p>
    <w:p w:rsidR="00130F89" w:rsidRDefault="00130F89" w:rsidP="007710DE">
      <w:pPr>
        <w:pStyle w:val="BodyText"/>
        <w:rPr>
          <w:lang w:eastAsia="en-GB"/>
        </w:rPr>
      </w:pPr>
      <w:r>
        <w:rPr>
          <w:lang w:eastAsia="en-GB"/>
        </w:rPr>
        <w:t>On the right had side are lists of the various options present in the model, used to populate the dropdown lists in the register.</w:t>
      </w:r>
    </w:p>
    <w:p w:rsidR="00130F89" w:rsidRDefault="00130F89" w:rsidP="00130F89">
      <w:pPr>
        <w:pStyle w:val="BodyText"/>
        <w:rPr>
          <w:lang w:eastAsia="en-GB"/>
        </w:rPr>
      </w:pPr>
      <w:r>
        <w:rPr>
          <w:lang w:eastAsia="en-GB"/>
        </w:rPr>
        <w:t xml:space="preserve">The run button at the bottom calls the </w:t>
      </w:r>
      <w:proofErr w:type="spellStart"/>
      <w:r>
        <w:rPr>
          <w:lang w:eastAsia="en-GB"/>
        </w:rPr>
        <w:t>Run_All</w:t>
      </w:r>
      <w:proofErr w:type="spellEnd"/>
      <w:r>
        <w:rPr>
          <w:lang w:eastAsia="en-GB"/>
        </w:rPr>
        <w:t xml:space="preserve"> macro, which starts the main run.</w:t>
      </w:r>
    </w:p>
    <w:p w:rsidR="00CA3C4E" w:rsidRPr="00CA3C4E" w:rsidRDefault="00CA3C4E" w:rsidP="00130F89">
      <w:pPr>
        <w:pStyle w:val="Heading1"/>
      </w:pPr>
      <w:bookmarkStart w:id="11" w:name="_Toc15651719"/>
      <w:r w:rsidRPr="00CA3C4E">
        <w:lastRenderedPageBreak/>
        <w:t>Assumptions</w:t>
      </w:r>
      <w:bookmarkEnd w:id="11"/>
    </w:p>
    <w:p w:rsidR="00CE6765" w:rsidRDefault="006826FD" w:rsidP="00CE6765">
      <w:pPr>
        <w:pStyle w:val="BodyText"/>
      </w:pPr>
      <w:r>
        <w:t>The model is heavily dependent on the accuracy of the entries entered in the register and is only as accurate as these inputs.</w:t>
      </w:r>
    </w:p>
    <w:p w:rsidR="006826FD" w:rsidRDefault="006826FD" w:rsidP="00CE6765">
      <w:pPr>
        <w:pStyle w:val="BodyText"/>
      </w:pPr>
    </w:p>
    <w:p w:rsidR="00CA3C4E" w:rsidRDefault="00CA3C4E" w:rsidP="00CA3C4E">
      <w:pPr>
        <w:pStyle w:val="BodyText"/>
        <w:rPr>
          <w:lang w:eastAsia="en-GB"/>
        </w:rPr>
      </w:pPr>
    </w:p>
    <w:p w:rsidR="00CA3C4E" w:rsidRPr="00CA3C4E" w:rsidRDefault="0000793F" w:rsidP="00CA3C4E">
      <w:pPr>
        <w:pStyle w:val="Heading1"/>
      </w:pPr>
      <w:bookmarkStart w:id="12" w:name="_Toc15651720"/>
      <w:r>
        <w:lastRenderedPageBreak/>
        <w:t>C</w:t>
      </w:r>
      <w:r w:rsidR="00130F89">
        <w:t>alculations</w:t>
      </w:r>
      <w:bookmarkEnd w:id="12"/>
      <w:r>
        <w:t xml:space="preserve"> </w:t>
      </w:r>
    </w:p>
    <w:p w:rsidR="00CA3C4E" w:rsidRPr="002D164C" w:rsidRDefault="00984DE3" w:rsidP="005066B1">
      <w:pPr>
        <w:pStyle w:val="BodyText"/>
      </w:pPr>
      <w:r>
        <w:t xml:space="preserve">The </w:t>
      </w:r>
      <w:r w:rsidR="00130F89">
        <w:t xml:space="preserve">two calculations tabs are used to generate the results of a single iteration of the model, with the macros covered in section 5 relating to the monte </w:t>
      </w:r>
      <w:proofErr w:type="spellStart"/>
      <w:r w:rsidR="00130F89">
        <w:t>carlo</w:t>
      </w:r>
      <w:proofErr w:type="spellEnd"/>
      <w:r w:rsidR="00130F89">
        <w:t xml:space="preserve"> loop.</w:t>
      </w:r>
    </w:p>
    <w:p w:rsidR="00CA33E2" w:rsidRDefault="00130F89" w:rsidP="00CA3C4E">
      <w:pPr>
        <w:pStyle w:val="Heading2"/>
      </w:pPr>
      <w:bookmarkStart w:id="13" w:name="_Toc15651721"/>
      <w:r>
        <w:t>Calculations</w:t>
      </w:r>
      <w:bookmarkEnd w:id="13"/>
    </w:p>
    <w:p w:rsidR="00130F89" w:rsidRDefault="00130F89" w:rsidP="00130F89">
      <w:pPr>
        <w:pStyle w:val="BodyText"/>
        <w:rPr>
          <w:lang w:eastAsia="en-GB"/>
        </w:rPr>
      </w:pPr>
      <w:r>
        <w:rPr>
          <w:lang w:eastAsia="en-GB"/>
        </w:rPr>
        <w:t xml:space="preserve">This tab covers the bulk of the calculations for </w:t>
      </w:r>
      <w:r w:rsidR="00B87A9F">
        <w:rPr>
          <w:lang w:eastAsia="en-GB"/>
        </w:rPr>
        <w:t>a single</w:t>
      </w:r>
      <w:r>
        <w:rPr>
          <w:lang w:eastAsia="en-GB"/>
        </w:rPr>
        <w:t xml:space="preserve"> run and is where the various model parameters are used. This tab is </w:t>
      </w:r>
      <w:proofErr w:type="gramStart"/>
      <w:r>
        <w:rPr>
          <w:lang w:eastAsia="en-GB"/>
        </w:rPr>
        <w:t>populate</w:t>
      </w:r>
      <w:proofErr w:type="gramEnd"/>
      <w:r>
        <w:rPr>
          <w:lang w:eastAsia="en-GB"/>
        </w:rPr>
        <w:t xml:space="preserve"> by the </w:t>
      </w:r>
      <w:proofErr w:type="spellStart"/>
      <w:r>
        <w:rPr>
          <w:lang w:eastAsia="en-GB"/>
        </w:rPr>
        <w:t>SetUp</w:t>
      </w:r>
      <w:proofErr w:type="spellEnd"/>
      <w:r>
        <w:rPr>
          <w:lang w:eastAsia="en-GB"/>
        </w:rPr>
        <w:t xml:space="preserve"> macro after the run button has been pressed.</w:t>
      </w:r>
      <w:r w:rsidR="00B87A9F">
        <w:rPr>
          <w:lang w:eastAsia="en-GB"/>
        </w:rPr>
        <w:t xml:space="preserve"> The results in here are based on a randomised number and are change every time the workbook recalculates.</w:t>
      </w:r>
    </w:p>
    <w:p w:rsidR="00CF12B4" w:rsidRDefault="00CF12B4" w:rsidP="00130F89">
      <w:pPr>
        <w:pStyle w:val="BodyText"/>
        <w:rPr>
          <w:noProof/>
        </w:rPr>
      </w:pPr>
    </w:p>
    <w:p w:rsidR="00CF12B4" w:rsidRDefault="00CF12B4" w:rsidP="00130F89">
      <w:pPr>
        <w:pStyle w:val="BodyText"/>
        <w:rPr>
          <w:lang w:eastAsia="en-GB"/>
        </w:rPr>
      </w:pPr>
      <w:r>
        <w:rPr>
          <w:noProof/>
        </w:rPr>
        <w:drawing>
          <wp:inline distT="0" distB="0" distL="0" distR="0" wp14:anchorId="39E291AA" wp14:editId="1786D93A">
            <wp:extent cx="4951746" cy="1089660"/>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669" t="46822" r="55169" b="36441"/>
                    <a:stretch/>
                  </pic:blipFill>
                  <pic:spPr bwMode="auto">
                    <a:xfrm>
                      <a:off x="0" y="0"/>
                      <a:ext cx="4974227" cy="1094607"/>
                    </a:xfrm>
                    <a:prstGeom prst="rect">
                      <a:avLst/>
                    </a:prstGeom>
                    <a:ln>
                      <a:noFill/>
                    </a:ln>
                    <a:extLst>
                      <a:ext uri="{53640926-AAD7-44D8-BBD7-CCE9431645EC}">
                        <a14:shadowObscured xmlns:a14="http://schemas.microsoft.com/office/drawing/2010/main"/>
                      </a:ext>
                    </a:extLst>
                  </pic:spPr>
                </pic:pic>
              </a:graphicData>
            </a:graphic>
          </wp:inline>
        </w:drawing>
      </w:r>
    </w:p>
    <w:p w:rsidR="00CF12B4" w:rsidRDefault="00CF12B4" w:rsidP="00130F89">
      <w:pPr>
        <w:pStyle w:val="BodyText"/>
        <w:rPr>
          <w:lang w:eastAsia="en-GB"/>
        </w:rPr>
      </w:pPr>
      <w:r>
        <w:rPr>
          <w:lang w:eastAsia="en-GB"/>
        </w:rPr>
        <w:t>Columns B to AI are taken directly from the register tab with no additional calculations.</w:t>
      </w:r>
    </w:p>
    <w:p w:rsidR="00CF12B4" w:rsidRDefault="00CF12B4" w:rsidP="00CF12B4">
      <w:pPr>
        <w:pStyle w:val="Heading3"/>
      </w:pPr>
      <w:bookmarkStart w:id="14" w:name="_Toc15651722"/>
      <w:r>
        <w:t>Occurrence calculations</w:t>
      </w:r>
      <w:bookmarkEnd w:id="14"/>
    </w:p>
    <w:p w:rsidR="00CF12B4" w:rsidRDefault="00CF12B4" w:rsidP="00CF12B4">
      <w:pPr>
        <w:pStyle w:val="BodyText"/>
        <w:rPr>
          <w:lang w:eastAsia="en-GB"/>
        </w:rPr>
      </w:pPr>
      <w:r>
        <w:rPr>
          <w:lang w:eastAsia="en-GB"/>
        </w:rPr>
        <w:t xml:space="preserve">Columns AL to BH perform the calculations to test whether an entry occurs each year or not. Step 1 generates the probability the entry will occur each year by picking a value within </w:t>
      </w:r>
      <w:proofErr w:type="spellStart"/>
      <w:r>
        <w:rPr>
          <w:lang w:eastAsia="en-GB"/>
        </w:rPr>
        <w:t>it’s</w:t>
      </w:r>
      <w:proofErr w:type="spellEnd"/>
      <w:r>
        <w:rPr>
          <w:lang w:eastAsia="en-GB"/>
        </w:rPr>
        <w:t xml:space="preserve"> specified range. Step 2 then generates a random number of compare to this to test </w:t>
      </w:r>
      <w:proofErr w:type="gramStart"/>
      <w:r>
        <w:rPr>
          <w:lang w:eastAsia="en-GB"/>
        </w:rPr>
        <w:t>whether or not</w:t>
      </w:r>
      <w:proofErr w:type="gramEnd"/>
      <w:r>
        <w:rPr>
          <w:lang w:eastAsia="en-GB"/>
        </w:rPr>
        <w:t xml:space="preserve"> it </w:t>
      </w:r>
      <w:r w:rsidR="003966E5">
        <w:rPr>
          <w:lang w:eastAsia="en-GB"/>
        </w:rPr>
        <w:t>occurs</w:t>
      </w:r>
      <w:r>
        <w:rPr>
          <w:lang w:eastAsia="en-GB"/>
        </w:rPr>
        <w:t>, with a 1 representing occurrence.</w:t>
      </w:r>
    </w:p>
    <w:p w:rsidR="003966E5" w:rsidRDefault="003966E5" w:rsidP="00CF12B4">
      <w:pPr>
        <w:pStyle w:val="BodyText"/>
        <w:rPr>
          <w:lang w:eastAsia="en-GB"/>
        </w:rPr>
      </w:pPr>
      <w:r>
        <w:rPr>
          <w:lang w:eastAsia="en-GB"/>
        </w:rPr>
        <w:t>Step 3 then applies any rules relating to dependence between the years, and this is where any additional rules added later should be coded. Similarly, step 4 relates to dependency between different entries.</w:t>
      </w:r>
    </w:p>
    <w:p w:rsidR="003966E5" w:rsidRDefault="003966E5" w:rsidP="003966E5">
      <w:pPr>
        <w:pStyle w:val="Heading3"/>
      </w:pPr>
      <w:bookmarkStart w:id="15" w:name="_Toc15651723"/>
      <w:r>
        <w:t>Value calculations</w:t>
      </w:r>
      <w:bookmarkEnd w:id="15"/>
    </w:p>
    <w:p w:rsidR="003966E5" w:rsidRDefault="003966E5" w:rsidP="003966E5">
      <w:pPr>
        <w:pStyle w:val="BodyText"/>
        <w:rPr>
          <w:lang w:eastAsia="en-GB"/>
        </w:rPr>
      </w:pPr>
      <w:r>
        <w:rPr>
          <w:lang w:eastAsia="en-GB"/>
        </w:rPr>
        <w:t xml:space="preserve">Once the occurrence has been generated, the model calculates the actual impact. Step 5 generates the random number used in the run. Note that this is the step where both the dependence through the years and dependence between entries are </w:t>
      </w:r>
      <w:proofErr w:type="gramStart"/>
      <w:r>
        <w:rPr>
          <w:lang w:eastAsia="en-GB"/>
        </w:rPr>
        <w:t>taken into account</w:t>
      </w:r>
      <w:proofErr w:type="gramEnd"/>
      <w:r>
        <w:rPr>
          <w:lang w:eastAsia="en-GB"/>
        </w:rPr>
        <w:t>.</w:t>
      </w:r>
    </w:p>
    <w:p w:rsidR="003966E5" w:rsidRDefault="003966E5" w:rsidP="003966E5">
      <w:pPr>
        <w:pStyle w:val="BodyText"/>
        <w:rPr>
          <w:lang w:eastAsia="en-GB"/>
        </w:rPr>
      </w:pPr>
      <w:r>
        <w:rPr>
          <w:lang w:eastAsia="en-GB"/>
        </w:rPr>
        <w:t xml:space="preserve">Step 6 is broken down into </w:t>
      </w:r>
      <w:proofErr w:type="gramStart"/>
      <w:r>
        <w:rPr>
          <w:lang w:eastAsia="en-GB"/>
        </w:rPr>
        <w:t>a number of</w:t>
      </w:r>
      <w:proofErr w:type="gramEnd"/>
      <w:r>
        <w:rPr>
          <w:lang w:eastAsia="en-GB"/>
        </w:rPr>
        <w:t xml:space="preserve"> separate calculations. Each of these contains the formula needed to calculate the impact under a specific distribution (as separating these out allows for much simpler formula). Additional distributions can be inserted here. At the very end of step 6, the model looks at the distribution type to see which value should be pulled through.</w:t>
      </w:r>
    </w:p>
    <w:p w:rsidR="003966E5" w:rsidRDefault="003966E5" w:rsidP="003966E5">
      <w:pPr>
        <w:pStyle w:val="Heading3"/>
      </w:pPr>
      <w:bookmarkStart w:id="16" w:name="_Toc15651724"/>
      <w:r>
        <w:t>Output</w:t>
      </w:r>
      <w:bookmarkEnd w:id="16"/>
    </w:p>
    <w:p w:rsidR="003966E5" w:rsidRDefault="003966E5" w:rsidP="003966E5">
      <w:pPr>
        <w:pStyle w:val="BodyText"/>
        <w:rPr>
          <w:lang w:eastAsia="en-GB"/>
        </w:rPr>
      </w:pPr>
      <w:r>
        <w:rPr>
          <w:lang w:eastAsia="en-GB"/>
        </w:rPr>
        <w:t xml:space="preserve">The last two steps combine the results of the occurrence and value </w:t>
      </w:r>
      <w:proofErr w:type="spellStart"/>
      <w:r>
        <w:rPr>
          <w:lang w:eastAsia="en-GB"/>
        </w:rPr>
        <w:t>calulations</w:t>
      </w:r>
      <w:proofErr w:type="spellEnd"/>
      <w:r>
        <w:rPr>
          <w:lang w:eastAsia="en-GB"/>
        </w:rPr>
        <w:t xml:space="preserve"> to assess the actual impact per entry per year and the total net position for the run.</w:t>
      </w:r>
    </w:p>
    <w:p w:rsidR="003966E5" w:rsidRDefault="003966E5" w:rsidP="003966E5">
      <w:pPr>
        <w:pStyle w:val="Heading2"/>
      </w:pPr>
      <w:bookmarkStart w:id="17" w:name="_Toc15651725"/>
      <w:r>
        <w:t>Current Run</w:t>
      </w:r>
      <w:bookmarkEnd w:id="17"/>
    </w:p>
    <w:p w:rsidR="003966E5" w:rsidRDefault="003966E5" w:rsidP="003966E5">
      <w:pPr>
        <w:pStyle w:val="BodyText"/>
        <w:rPr>
          <w:lang w:eastAsia="en-GB"/>
        </w:rPr>
      </w:pPr>
      <w:r>
        <w:rPr>
          <w:lang w:eastAsia="en-GB"/>
        </w:rPr>
        <w:t>This tab takes the output of the run and applies any additional rules that may be needed. In the example, the numbers are uplifted in future years in line with inflation, but this step may also be useful if there is a need to combine volume and price impacts.</w:t>
      </w:r>
    </w:p>
    <w:p w:rsidR="003966E5" w:rsidRDefault="003966E5" w:rsidP="003966E5">
      <w:pPr>
        <w:pStyle w:val="Heading2"/>
      </w:pPr>
      <w:bookmarkStart w:id="18" w:name="_Toc15651726"/>
      <w:r>
        <w:t>Outputs</w:t>
      </w:r>
      <w:bookmarkEnd w:id="18"/>
    </w:p>
    <w:p w:rsidR="003966E5" w:rsidRDefault="003966E5" w:rsidP="003966E5">
      <w:pPr>
        <w:pStyle w:val="BodyText"/>
        <w:rPr>
          <w:lang w:eastAsia="en-GB"/>
        </w:rPr>
      </w:pPr>
      <w:r>
        <w:rPr>
          <w:lang w:eastAsia="en-GB"/>
        </w:rPr>
        <w:t>This tab simply contains a complete list of the results of all the runs as well as the mean and standard deviation they suggest.</w:t>
      </w:r>
    </w:p>
    <w:p w:rsidR="003966E5" w:rsidRDefault="003966E5" w:rsidP="003966E5">
      <w:pPr>
        <w:pStyle w:val="Heading1"/>
      </w:pPr>
      <w:bookmarkStart w:id="19" w:name="_Toc15651727"/>
      <w:r>
        <w:lastRenderedPageBreak/>
        <w:t>Macros</w:t>
      </w:r>
      <w:bookmarkEnd w:id="19"/>
    </w:p>
    <w:p w:rsidR="003966E5" w:rsidRDefault="003966E5" w:rsidP="003966E5">
      <w:pPr>
        <w:pStyle w:val="BodyText"/>
      </w:pPr>
      <w:r>
        <w:t>The workbook contains 3 macros used to run the process.</w:t>
      </w:r>
      <w:bookmarkEnd w:id="0"/>
      <w:bookmarkEnd w:id="1"/>
    </w:p>
    <w:p w:rsidR="003966E5" w:rsidRDefault="003966E5" w:rsidP="003966E5">
      <w:pPr>
        <w:pStyle w:val="Heading2"/>
      </w:pPr>
      <w:bookmarkStart w:id="20" w:name="_Toc15651728"/>
      <w:proofErr w:type="spellStart"/>
      <w:r>
        <w:t>RunAll</w:t>
      </w:r>
      <w:bookmarkEnd w:id="20"/>
      <w:proofErr w:type="spellEnd"/>
    </w:p>
    <w:p w:rsidR="003966E5" w:rsidRDefault="003966E5" w:rsidP="003966E5">
      <w:pPr>
        <w:pStyle w:val="BodyText"/>
        <w:rPr>
          <w:lang w:eastAsia="en-GB"/>
        </w:rPr>
      </w:pPr>
      <w:r>
        <w:rPr>
          <w:lang w:eastAsia="en-GB"/>
        </w:rPr>
        <w:t xml:space="preserve">This is a simple macro just used to call the other macros </w:t>
      </w:r>
      <w:proofErr w:type="gramStart"/>
      <w:r>
        <w:rPr>
          <w:lang w:eastAsia="en-GB"/>
        </w:rPr>
        <w:t>in order to</w:t>
      </w:r>
      <w:proofErr w:type="gramEnd"/>
      <w:r>
        <w:rPr>
          <w:lang w:eastAsia="en-GB"/>
        </w:rPr>
        <w:t xml:space="preserve"> do a complete run.</w:t>
      </w:r>
    </w:p>
    <w:p w:rsidR="00BB6A44" w:rsidRDefault="00BB6A44" w:rsidP="00BB6A44">
      <w:pPr>
        <w:pStyle w:val="NoteTitle"/>
      </w:pPr>
      <w:r w:rsidRPr="002D164C">
        <w:t>Example Code</w:t>
      </w:r>
    </w:p>
    <w:p w:rsidR="00BB6A44" w:rsidRDefault="00BB6A44" w:rsidP="00BB6A44">
      <w:pPr>
        <w:pStyle w:val="NoteText"/>
        <w:spacing w:after="0"/>
      </w:pPr>
      <w:r>
        <w:t xml:space="preserve">Sub </w:t>
      </w:r>
      <w:proofErr w:type="spellStart"/>
      <w:proofErr w:type="gramStart"/>
      <w:r>
        <w:t>RunAll</w:t>
      </w:r>
      <w:proofErr w:type="spellEnd"/>
      <w:r>
        <w:t>(</w:t>
      </w:r>
      <w:proofErr w:type="gramEnd"/>
      <w:r>
        <w:t>)</w:t>
      </w:r>
    </w:p>
    <w:p w:rsidR="00BB6A44" w:rsidRDefault="00BB6A44" w:rsidP="00BB6A44">
      <w:pPr>
        <w:pStyle w:val="NoteText"/>
        <w:spacing w:after="0"/>
      </w:pPr>
    </w:p>
    <w:p w:rsidR="00BB6A44" w:rsidRDefault="00BB6A44" w:rsidP="00BB6A44">
      <w:pPr>
        <w:pStyle w:val="NoteText"/>
        <w:spacing w:after="0"/>
      </w:pPr>
      <w:proofErr w:type="spellStart"/>
      <w:r>
        <w:t>SetUp</w:t>
      </w:r>
      <w:proofErr w:type="spellEnd"/>
    </w:p>
    <w:p w:rsidR="00BB6A44" w:rsidRDefault="00BB6A44" w:rsidP="00BB6A44">
      <w:pPr>
        <w:pStyle w:val="NoteText"/>
        <w:spacing w:after="0"/>
      </w:pPr>
      <w:proofErr w:type="spellStart"/>
      <w:r>
        <w:t>Run_MonteCarlo</w:t>
      </w:r>
      <w:proofErr w:type="spellEnd"/>
    </w:p>
    <w:p w:rsidR="00BB6A44" w:rsidRDefault="00BB6A44" w:rsidP="00BB6A44">
      <w:pPr>
        <w:pStyle w:val="NoteText"/>
        <w:spacing w:after="0"/>
      </w:pPr>
    </w:p>
    <w:p w:rsidR="00BB6A44" w:rsidRDefault="00BB6A44" w:rsidP="00BB6A44">
      <w:pPr>
        <w:pStyle w:val="NoteText"/>
        <w:spacing w:after="0"/>
      </w:pPr>
      <w:r>
        <w:t>End Sub</w:t>
      </w:r>
    </w:p>
    <w:p w:rsidR="00BB6A44" w:rsidRDefault="00BB6A44" w:rsidP="00BB6A44">
      <w:pPr>
        <w:pStyle w:val="Heading2"/>
      </w:pPr>
      <w:bookmarkStart w:id="21" w:name="_Toc15651729"/>
      <w:r>
        <w:t>Setup</w:t>
      </w:r>
      <w:bookmarkEnd w:id="21"/>
    </w:p>
    <w:p w:rsidR="00BB6A44" w:rsidRPr="00BB6A44" w:rsidRDefault="00BB6A44" w:rsidP="00BB6A44">
      <w:pPr>
        <w:pStyle w:val="BodyText"/>
        <w:rPr>
          <w:lang w:eastAsia="en-GB"/>
        </w:rPr>
      </w:pPr>
      <w:r>
        <w:rPr>
          <w:lang w:eastAsia="en-GB"/>
        </w:rPr>
        <w:t>This macro loops through the entries in the register and if they are set to be included moves them into the calculations tab.</w:t>
      </w:r>
    </w:p>
    <w:p w:rsidR="00BB6A44" w:rsidRDefault="00BB6A44" w:rsidP="00BB6A44">
      <w:pPr>
        <w:pStyle w:val="NoteTitle"/>
      </w:pPr>
      <w:r w:rsidRPr="002D164C">
        <w:t>Example Code</w:t>
      </w:r>
    </w:p>
    <w:p w:rsidR="00BB6A44" w:rsidRDefault="00BB6A44" w:rsidP="00BB6A44">
      <w:pPr>
        <w:pStyle w:val="NoteText"/>
        <w:spacing w:after="0"/>
        <w:rPr>
          <w:lang w:eastAsia="en-GB"/>
        </w:rPr>
      </w:pPr>
      <w:r>
        <w:rPr>
          <w:lang w:eastAsia="en-GB"/>
        </w:rPr>
        <w:t xml:space="preserve">Sub </w:t>
      </w:r>
      <w:proofErr w:type="spellStart"/>
      <w:proofErr w:type="gramStart"/>
      <w:r>
        <w:rPr>
          <w:lang w:eastAsia="en-GB"/>
        </w:rPr>
        <w:t>SetUp</w:t>
      </w:r>
      <w:proofErr w:type="spellEnd"/>
      <w:r>
        <w:rPr>
          <w:lang w:eastAsia="en-GB"/>
        </w:rPr>
        <w:t>(</w:t>
      </w:r>
      <w:proofErr w:type="gramEnd"/>
      <w:r>
        <w:rPr>
          <w:lang w:eastAsia="en-GB"/>
        </w:rPr>
        <w:t>)</w:t>
      </w:r>
    </w:p>
    <w:p w:rsidR="00BB6A44" w:rsidRDefault="00BB6A44" w:rsidP="00BB6A44">
      <w:pPr>
        <w:pStyle w:val="NoteText"/>
        <w:spacing w:after="0"/>
        <w:rPr>
          <w:lang w:eastAsia="en-GB"/>
        </w:rPr>
      </w:pPr>
      <w:r>
        <w:rPr>
          <w:lang w:eastAsia="en-GB"/>
        </w:rPr>
        <w:t>'Takes entries from the register and moves them to the calculations tab</w:t>
      </w:r>
    </w:p>
    <w:p w:rsidR="00BB6A44" w:rsidRDefault="00BB6A44" w:rsidP="00BB6A44">
      <w:pPr>
        <w:pStyle w:val="NoteText"/>
        <w:spacing w:after="0"/>
        <w:rPr>
          <w:lang w:eastAsia="en-GB"/>
        </w:rPr>
      </w:pPr>
    </w:p>
    <w:p w:rsidR="00BB6A44" w:rsidRDefault="00BB6A44" w:rsidP="00BB6A44">
      <w:pPr>
        <w:pStyle w:val="NoteText"/>
        <w:spacing w:after="0"/>
        <w:rPr>
          <w:lang w:eastAsia="en-GB"/>
        </w:rPr>
      </w:pPr>
      <w:r>
        <w:rPr>
          <w:lang w:eastAsia="en-GB"/>
        </w:rPr>
        <w:t xml:space="preserve">Dim </w:t>
      </w:r>
      <w:proofErr w:type="spellStart"/>
      <w:r>
        <w:rPr>
          <w:lang w:eastAsia="en-GB"/>
        </w:rPr>
        <w:t>strUniqueID</w:t>
      </w:r>
      <w:proofErr w:type="spellEnd"/>
      <w:r>
        <w:rPr>
          <w:lang w:eastAsia="en-GB"/>
        </w:rPr>
        <w:t xml:space="preserve"> As String</w:t>
      </w:r>
    </w:p>
    <w:p w:rsidR="00BB6A44" w:rsidRDefault="00BB6A44" w:rsidP="00BB6A44">
      <w:pPr>
        <w:pStyle w:val="NoteText"/>
        <w:spacing w:after="0"/>
        <w:rPr>
          <w:lang w:eastAsia="en-GB"/>
        </w:rPr>
      </w:pPr>
      <w:r>
        <w:rPr>
          <w:lang w:eastAsia="en-GB"/>
        </w:rPr>
        <w:t xml:space="preserve">Dim </w:t>
      </w:r>
      <w:proofErr w:type="spellStart"/>
      <w:r>
        <w:rPr>
          <w:lang w:eastAsia="en-GB"/>
        </w:rPr>
        <w:t>intMaxRow</w:t>
      </w:r>
      <w:proofErr w:type="spellEnd"/>
      <w:r>
        <w:rPr>
          <w:lang w:eastAsia="en-GB"/>
        </w:rPr>
        <w:t xml:space="preserve"> As Integer</w:t>
      </w:r>
    </w:p>
    <w:p w:rsidR="00BB6A44" w:rsidRDefault="00BB6A44" w:rsidP="00BB6A44">
      <w:pPr>
        <w:pStyle w:val="NoteText"/>
        <w:spacing w:after="0"/>
        <w:rPr>
          <w:lang w:eastAsia="en-GB"/>
        </w:rPr>
      </w:pPr>
    </w:p>
    <w:p w:rsidR="00BB6A44" w:rsidRDefault="00BB6A44" w:rsidP="00BB6A44">
      <w:pPr>
        <w:pStyle w:val="NoteText"/>
        <w:spacing w:after="0"/>
        <w:rPr>
          <w:lang w:eastAsia="en-GB"/>
        </w:rPr>
      </w:pPr>
      <w:r>
        <w:rPr>
          <w:lang w:eastAsia="en-GB"/>
        </w:rPr>
        <w:t>Sheets("Calculations"</w:t>
      </w:r>
      <w:proofErr w:type="gramStart"/>
      <w:r>
        <w:rPr>
          <w:lang w:eastAsia="en-GB"/>
        </w:rPr>
        <w:t>).Select</w:t>
      </w:r>
      <w:proofErr w:type="gramEnd"/>
    </w:p>
    <w:p w:rsidR="00BB6A44" w:rsidRDefault="00BB6A44" w:rsidP="00BB6A44">
      <w:pPr>
        <w:pStyle w:val="NoteText"/>
        <w:spacing w:after="0"/>
        <w:rPr>
          <w:lang w:eastAsia="en-GB"/>
        </w:rPr>
      </w:pPr>
    </w:p>
    <w:p w:rsidR="00BB6A44" w:rsidRDefault="00BB6A44" w:rsidP="00BB6A44">
      <w:pPr>
        <w:pStyle w:val="NoteText"/>
        <w:spacing w:after="0"/>
        <w:rPr>
          <w:lang w:eastAsia="en-GB"/>
        </w:rPr>
      </w:pPr>
      <w:r>
        <w:rPr>
          <w:lang w:eastAsia="en-GB"/>
        </w:rPr>
        <w:t>'Clear old entries</w:t>
      </w:r>
    </w:p>
    <w:p w:rsidR="00BB6A44" w:rsidRDefault="00BB6A44" w:rsidP="00BB6A44">
      <w:pPr>
        <w:pStyle w:val="NoteText"/>
        <w:spacing w:after="0"/>
        <w:rPr>
          <w:lang w:eastAsia="en-GB"/>
        </w:rPr>
      </w:pPr>
      <w:proofErr w:type="gramStart"/>
      <w:r>
        <w:rPr>
          <w:lang w:eastAsia="en-GB"/>
        </w:rPr>
        <w:t>Range(</w:t>
      </w:r>
      <w:proofErr w:type="gramEnd"/>
      <w:r>
        <w:rPr>
          <w:lang w:eastAsia="en-GB"/>
        </w:rPr>
        <w:t>"10:6500").Delete</w:t>
      </w:r>
    </w:p>
    <w:p w:rsidR="00BB6A44" w:rsidRDefault="00BB6A44" w:rsidP="00BB6A44">
      <w:pPr>
        <w:pStyle w:val="NoteText"/>
        <w:spacing w:after="0"/>
        <w:rPr>
          <w:lang w:eastAsia="en-GB"/>
        </w:rPr>
      </w:pPr>
      <w:r>
        <w:rPr>
          <w:lang w:eastAsia="en-GB"/>
        </w:rPr>
        <w:t>Range("B9"</w:t>
      </w:r>
      <w:proofErr w:type="gramStart"/>
      <w:r>
        <w:rPr>
          <w:lang w:eastAsia="en-GB"/>
        </w:rPr>
        <w:t>).Select</w:t>
      </w:r>
      <w:proofErr w:type="gramEnd"/>
    </w:p>
    <w:p w:rsidR="00BB6A44" w:rsidRDefault="00BB6A44" w:rsidP="00BB6A44">
      <w:pPr>
        <w:pStyle w:val="NoteText"/>
        <w:spacing w:after="0"/>
        <w:rPr>
          <w:lang w:eastAsia="en-GB"/>
        </w:rPr>
      </w:pPr>
    </w:p>
    <w:p w:rsidR="00BB6A44" w:rsidRDefault="00BB6A44" w:rsidP="00BB6A44">
      <w:pPr>
        <w:pStyle w:val="NoteText"/>
        <w:spacing w:after="0"/>
        <w:rPr>
          <w:lang w:eastAsia="en-GB"/>
        </w:rPr>
      </w:pPr>
      <w:r>
        <w:rPr>
          <w:lang w:eastAsia="en-GB"/>
        </w:rPr>
        <w:t>'Loop through register to pick up new ones and copy to calculations sheet</w:t>
      </w:r>
    </w:p>
    <w:p w:rsidR="00BB6A44" w:rsidRDefault="00BB6A44" w:rsidP="00BB6A44">
      <w:pPr>
        <w:pStyle w:val="NoteText"/>
        <w:spacing w:after="0"/>
        <w:rPr>
          <w:lang w:eastAsia="en-GB"/>
        </w:rPr>
      </w:pPr>
      <w:r>
        <w:rPr>
          <w:lang w:eastAsia="en-GB"/>
        </w:rPr>
        <w:t>Sheets("Register"</w:t>
      </w:r>
      <w:proofErr w:type="gramStart"/>
      <w:r>
        <w:rPr>
          <w:lang w:eastAsia="en-GB"/>
        </w:rPr>
        <w:t>).Select</w:t>
      </w:r>
      <w:proofErr w:type="gramEnd"/>
    </w:p>
    <w:p w:rsidR="00BB6A44" w:rsidRDefault="00BB6A44" w:rsidP="00BB6A44">
      <w:pPr>
        <w:pStyle w:val="NoteText"/>
        <w:spacing w:after="0"/>
        <w:rPr>
          <w:lang w:eastAsia="en-GB"/>
        </w:rPr>
      </w:pPr>
      <w:r>
        <w:rPr>
          <w:lang w:eastAsia="en-GB"/>
        </w:rPr>
        <w:t>Range("A2"</w:t>
      </w:r>
      <w:proofErr w:type="gramStart"/>
      <w:r>
        <w:rPr>
          <w:lang w:eastAsia="en-GB"/>
        </w:rPr>
        <w:t>).Select</w:t>
      </w:r>
      <w:proofErr w:type="gramEnd"/>
    </w:p>
    <w:p w:rsidR="00BB6A44" w:rsidRDefault="00BB6A44" w:rsidP="00BB6A44">
      <w:pPr>
        <w:pStyle w:val="NoteText"/>
        <w:spacing w:after="0"/>
        <w:rPr>
          <w:lang w:eastAsia="en-GB"/>
        </w:rPr>
      </w:pPr>
    </w:p>
    <w:p w:rsidR="00BB6A44" w:rsidRDefault="00BB6A44" w:rsidP="00BB6A44">
      <w:pPr>
        <w:pStyle w:val="NoteText"/>
        <w:spacing w:after="0"/>
        <w:rPr>
          <w:lang w:eastAsia="en-GB"/>
        </w:rPr>
      </w:pPr>
      <w:r>
        <w:rPr>
          <w:lang w:eastAsia="en-GB"/>
        </w:rPr>
        <w:t xml:space="preserve">Do Until </w:t>
      </w:r>
      <w:proofErr w:type="spellStart"/>
      <w:r>
        <w:rPr>
          <w:lang w:eastAsia="en-GB"/>
        </w:rPr>
        <w:t>IsEmpty</w:t>
      </w:r>
      <w:proofErr w:type="spellEnd"/>
      <w:r>
        <w:rPr>
          <w:lang w:eastAsia="en-GB"/>
        </w:rPr>
        <w:t>(</w:t>
      </w:r>
      <w:proofErr w:type="spellStart"/>
      <w:r>
        <w:rPr>
          <w:lang w:eastAsia="en-GB"/>
        </w:rPr>
        <w:t>ActiveCell</w:t>
      </w:r>
      <w:proofErr w:type="spellEnd"/>
      <w:r>
        <w:rPr>
          <w:lang w:eastAsia="en-GB"/>
        </w:rPr>
        <w:t>)</w:t>
      </w:r>
    </w:p>
    <w:p w:rsidR="00BB6A44" w:rsidRDefault="00BB6A44" w:rsidP="00BB6A44">
      <w:pPr>
        <w:pStyle w:val="NoteText"/>
        <w:spacing w:after="0"/>
        <w:rPr>
          <w:lang w:eastAsia="en-GB"/>
        </w:rPr>
      </w:pPr>
      <w:r>
        <w:rPr>
          <w:lang w:eastAsia="en-GB"/>
        </w:rPr>
        <w:t xml:space="preserve">If </w:t>
      </w:r>
      <w:proofErr w:type="gramStart"/>
      <w:r>
        <w:rPr>
          <w:lang w:eastAsia="en-GB"/>
        </w:rPr>
        <w:t>Range(</w:t>
      </w:r>
      <w:proofErr w:type="gramEnd"/>
      <w:r>
        <w:rPr>
          <w:lang w:eastAsia="en-GB"/>
        </w:rPr>
        <w:t xml:space="preserve">"E" &amp; </w:t>
      </w:r>
      <w:proofErr w:type="spellStart"/>
      <w:r>
        <w:rPr>
          <w:lang w:eastAsia="en-GB"/>
        </w:rPr>
        <w:t>ActiveCell.Row</w:t>
      </w:r>
      <w:proofErr w:type="spellEnd"/>
      <w:r>
        <w:rPr>
          <w:lang w:eastAsia="en-GB"/>
        </w:rPr>
        <w:t>).Value = "Y" Then</w:t>
      </w:r>
    </w:p>
    <w:p w:rsidR="00BB6A44" w:rsidRDefault="00BB6A44" w:rsidP="00BB6A44">
      <w:pPr>
        <w:pStyle w:val="NoteText"/>
        <w:spacing w:after="0"/>
        <w:rPr>
          <w:lang w:eastAsia="en-GB"/>
        </w:rPr>
      </w:pPr>
      <w:proofErr w:type="spellStart"/>
      <w:r>
        <w:rPr>
          <w:lang w:eastAsia="en-GB"/>
        </w:rPr>
        <w:t>strUniqueID</w:t>
      </w:r>
      <w:proofErr w:type="spellEnd"/>
      <w:r>
        <w:rPr>
          <w:lang w:eastAsia="en-GB"/>
        </w:rPr>
        <w:t xml:space="preserve"> = </w:t>
      </w:r>
      <w:proofErr w:type="spellStart"/>
      <w:r>
        <w:rPr>
          <w:lang w:eastAsia="en-GB"/>
        </w:rPr>
        <w:t>ActiveCell.Value</w:t>
      </w:r>
      <w:proofErr w:type="spellEnd"/>
    </w:p>
    <w:p w:rsidR="00BB6A44" w:rsidRDefault="00BB6A44" w:rsidP="00BB6A44">
      <w:pPr>
        <w:pStyle w:val="NoteText"/>
        <w:spacing w:after="0"/>
        <w:rPr>
          <w:lang w:eastAsia="en-GB"/>
        </w:rPr>
      </w:pPr>
      <w:r>
        <w:rPr>
          <w:lang w:eastAsia="en-GB"/>
        </w:rPr>
        <w:t>Sheets("Calculations"</w:t>
      </w:r>
      <w:proofErr w:type="gramStart"/>
      <w:r>
        <w:rPr>
          <w:lang w:eastAsia="en-GB"/>
        </w:rPr>
        <w:t>).Select</w:t>
      </w:r>
      <w:proofErr w:type="gramEnd"/>
    </w:p>
    <w:p w:rsidR="00BB6A44" w:rsidRDefault="00BB6A44" w:rsidP="00BB6A44">
      <w:pPr>
        <w:pStyle w:val="NoteText"/>
        <w:spacing w:after="0"/>
        <w:rPr>
          <w:lang w:eastAsia="en-GB"/>
        </w:rPr>
      </w:pPr>
      <w:proofErr w:type="spellStart"/>
      <w:r>
        <w:rPr>
          <w:lang w:eastAsia="en-GB"/>
        </w:rPr>
        <w:t>ActiveCell.Value</w:t>
      </w:r>
      <w:proofErr w:type="spellEnd"/>
      <w:r>
        <w:rPr>
          <w:lang w:eastAsia="en-GB"/>
        </w:rPr>
        <w:t xml:space="preserve"> = </w:t>
      </w:r>
      <w:proofErr w:type="spellStart"/>
      <w:r>
        <w:rPr>
          <w:lang w:eastAsia="en-GB"/>
        </w:rPr>
        <w:t>strUniqueID</w:t>
      </w:r>
      <w:proofErr w:type="spellEnd"/>
    </w:p>
    <w:p w:rsidR="00BB6A44" w:rsidRDefault="00BB6A44" w:rsidP="00BB6A44">
      <w:pPr>
        <w:pStyle w:val="NoteText"/>
        <w:spacing w:after="0"/>
        <w:rPr>
          <w:lang w:eastAsia="en-GB"/>
        </w:rPr>
      </w:pPr>
      <w:proofErr w:type="spellStart"/>
      <w:r>
        <w:rPr>
          <w:lang w:eastAsia="en-GB"/>
        </w:rPr>
        <w:t>ActiveCell.Offset</w:t>
      </w:r>
      <w:proofErr w:type="spellEnd"/>
      <w:r>
        <w:rPr>
          <w:lang w:eastAsia="en-GB"/>
        </w:rPr>
        <w:t>(1, 0</w:t>
      </w:r>
      <w:proofErr w:type="gramStart"/>
      <w:r>
        <w:rPr>
          <w:lang w:eastAsia="en-GB"/>
        </w:rPr>
        <w:t>).Select</w:t>
      </w:r>
      <w:proofErr w:type="gramEnd"/>
    </w:p>
    <w:p w:rsidR="00BB6A44" w:rsidRDefault="00BB6A44" w:rsidP="00BB6A44">
      <w:pPr>
        <w:pStyle w:val="NoteText"/>
        <w:spacing w:after="0"/>
        <w:rPr>
          <w:lang w:eastAsia="en-GB"/>
        </w:rPr>
      </w:pPr>
      <w:r>
        <w:rPr>
          <w:lang w:eastAsia="en-GB"/>
        </w:rPr>
        <w:t>Sheets("Register"</w:t>
      </w:r>
      <w:proofErr w:type="gramStart"/>
      <w:r>
        <w:rPr>
          <w:lang w:eastAsia="en-GB"/>
        </w:rPr>
        <w:t>).Select</w:t>
      </w:r>
      <w:proofErr w:type="gramEnd"/>
    </w:p>
    <w:p w:rsidR="00BB6A44" w:rsidRDefault="00BB6A44" w:rsidP="00BB6A44">
      <w:pPr>
        <w:pStyle w:val="NoteText"/>
        <w:spacing w:after="0"/>
        <w:rPr>
          <w:lang w:eastAsia="en-GB"/>
        </w:rPr>
      </w:pPr>
      <w:r>
        <w:rPr>
          <w:lang w:eastAsia="en-GB"/>
        </w:rPr>
        <w:t>End If</w:t>
      </w:r>
    </w:p>
    <w:p w:rsidR="00BB6A44" w:rsidRDefault="00BB6A44" w:rsidP="00BB6A44">
      <w:pPr>
        <w:pStyle w:val="NoteText"/>
        <w:spacing w:after="0"/>
        <w:rPr>
          <w:lang w:eastAsia="en-GB"/>
        </w:rPr>
      </w:pPr>
    </w:p>
    <w:p w:rsidR="00BB6A44" w:rsidRDefault="00BB6A44" w:rsidP="00BB6A44">
      <w:pPr>
        <w:pStyle w:val="NoteText"/>
        <w:spacing w:after="0"/>
        <w:rPr>
          <w:lang w:eastAsia="en-GB"/>
        </w:rPr>
      </w:pPr>
    </w:p>
    <w:p w:rsidR="00BB6A44" w:rsidRDefault="00BB6A44" w:rsidP="00BB6A44">
      <w:pPr>
        <w:pStyle w:val="NoteText"/>
        <w:spacing w:after="0"/>
        <w:rPr>
          <w:lang w:eastAsia="en-GB"/>
        </w:rPr>
      </w:pPr>
      <w:proofErr w:type="spellStart"/>
      <w:r>
        <w:rPr>
          <w:lang w:eastAsia="en-GB"/>
        </w:rPr>
        <w:t>ActiveCell.Offset</w:t>
      </w:r>
      <w:proofErr w:type="spellEnd"/>
      <w:r>
        <w:rPr>
          <w:lang w:eastAsia="en-GB"/>
        </w:rPr>
        <w:t>(1, 0</w:t>
      </w:r>
      <w:proofErr w:type="gramStart"/>
      <w:r>
        <w:rPr>
          <w:lang w:eastAsia="en-GB"/>
        </w:rPr>
        <w:t>).Select</w:t>
      </w:r>
      <w:proofErr w:type="gramEnd"/>
    </w:p>
    <w:p w:rsidR="00BB6A44" w:rsidRDefault="00BB6A44" w:rsidP="00BB6A44">
      <w:pPr>
        <w:pStyle w:val="NoteText"/>
        <w:spacing w:after="0"/>
        <w:rPr>
          <w:lang w:eastAsia="en-GB"/>
        </w:rPr>
      </w:pPr>
      <w:r>
        <w:rPr>
          <w:lang w:eastAsia="en-GB"/>
        </w:rPr>
        <w:t>Loop</w:t>
      </w:r>
    </w:p>
    <w:p w:rsidR="00BB6A44" w:rsidRDefault="00BB6A44" w:rsidP="00BB6A44">
      <w:pPr>
        <w:pStyle w:val="NoteText"/>
        <w:spacing w:after="0"/>
        <w:rPr>
          <w:lang w:eastAsia="en-GB"/>
        </w:rPr>
      </w:pPr>
    </w:p>
    <w:p w:rsidR="00BB6A44" w:rsidRDefault="00BB6A44" w:rsidP="00BB6A44">
      <w:pPr>
        <w:pStyle w:val="NoteText"/>
        <w:spacing w:after="0"/>
        <w:rPr>
          <w:lang w:eastAsia="en-GB"/>
        </w:rPr>
      </w:pPr>
      <w:r>
        <w:rPr>
          <w:lang w:eastAsia="en-GB"/>
        </w:rPr>
        <w:t>'Count how many rows are present for copying formula</w:t>
      </w:r>
    </w:p>
    <w:p w:rsidR="00BB6A44" w:rsidRDefault="00BB6A44" w:rsidP="00BB6A44">
      <w:pPr>
        <w:pStyle w:val="NoteText"/>
        <w:spacing w:after="0"/>
        <w:rPr>
          <w:lang w:eastAsia="en-GB"/>
        </w:rPr>
      </w:pPr>
      <w:r>
        <w:rPr>
          <w:lang w:eastAsia="en-GB"/>
        </w:rPr>
        <w:t>Sheets("Calculations"</w:t>
      </w:r>
      <w:proofErr w:type="gramStart"/>
      <w:r>
        <w:rPr>
          <w:lang w:eastAsia="en-GB"/>
        </w:rPr>
        <w:t>).Select</w:t>
      </w:r>
      <w:proofErr w:type="gramEnd"/>
    </w:p>
    <w:p w:rsidR="00BB6A44" w:rsidRDefault="00BB6A44" w:rsidP="00BB6A44">
      <w:pPr>
        <w:pStyle w:val="NoteText"/>
        <w:spacing w:after="0"/>
        <w:rPr>
          <w:lang w:eastAsia="en-GB"/>
        </w:rPr>
      </w:pPr>
      <w:proofErr w:type="spellStart"/>
      <w:r>
        <w:rPr>
          <w:lang w:eastAsia="en-GB"/>
        </w:rPr>
        <w:t>intMaxRow</w:t>
      </w:r>
      <w:proofErr w:type="spellEnd"/>
      <w:r>
        <w:rPr>
          <w:lang w:eastAsia="en-GB"/>
        </w:rPr>
        <w:t xml:space="preserve"> = </w:t>
      </w:r>
      <w:proofErr w:type="spellStart"/>
      <w:r>
        <w:rPr>
          <w:lang w:eastAsia="en-GB"/>
        </w:rPr>
        <w:t>ActiveCell.Row</w:t>
      </w:r>
      <w:proofErr w:type="spellEnd"/>
      <w:r>
        <w:rPr>
          <w:lang w:eastAsia="en-GB"/>
        </w:rPr>
        <w:t xml:space="preserve"> - 1</w:t>
      </w:r>
    </w:p>
    <w:p w:rsidR="00BB6A44" w:rsidRDefault="00BB6A44" w:rsidP="00BB6A44">
      <w:pPr>
        <w:pStyle w:val="NoteText"/>
        <w:spacing w:after="0"/>
        <w:rPr>
          <w:lang w:eastAsia="en-GB"/>
        </w:rPr>
      </w:pPr>
    </w:p>
    <w:p w:rsidR="00BB6A44" w:rsidRDefault="00BB6A44" w:rsidP="00BB6A44">
      <w:pPr>
        <w:pStyle w:val="NoteText"/>
        <w:spacing w:after="0"/>
        <w:rPr>
          <w:lang w:eastAsia="en-GB"/>
        </w:rPr>
      </w:pPr>
      <w:r>
        <w:rPr>
          <w:lang w:eastAsia="en-GB"/>
        </w:rPr>
        <w:t>'End if no entries to avoid overwriting headings, return error and end run</w:t>
      </w:r>
    </w:p>
    <w:p w:rsidR="00BB6A44" w:rsidRDefault="00BB6A44" w:rsidP="00BB6A44">
      <w:pPr>
        <w:pStyle w:val="NoteText"/>
        <w:spacing w:after="0"/>
        <w:rPr>
          <w:lang w:eastAsia="en-GB"/>
        </w:rPr>
      </w:pPr>
      <w:r>
        <w:rPr>
          <w:lang w:eastAsia="en-GB"/>
        </w:rPr>
        <w:t xml:space="preserve">If </w:t>
      </w:r>
      <w:proofErr w:type="spellStart"/>
      <w:r>
        <w:rPr>
          <w:lang w:eastAsia="en-GB"/>
        </w:rPr>
        <w:t>intMaxRow</w:t>
      </w:r>
      <w:proofErr w:type="spellEnd"/>
      <w:r>
        <w:rPr>
          <w:lang w:eastAsia="en-GB"/>
        </w:rPr>
        <w:t xml:space="preserve"> &lt; 9 Then</w:t>
      </w:r>
    </w:p>
    <w:p w:rsidR="00BB6A44" w:rsidRDefault="00BB6A44" w:rsidP="00BB6A44">
      <w:pPr>
        <w:pStyle w:val="NoteText"/>
        <w:spacing w:after="0"/>
        <w:rPr>
          <w:lang w:eastAsia="en-GB"/>
        </w:rPr>
      </w:pPr>
      <w:proofErr w:type="spellStart"/>
      <w:r>
        <w:rPr>
          <w:lang w:eastAsia="en-GB"/>
        </w:rPr>
        <w:t>MsgBox</w:t>
      </w:r>
      <w:proofErr w:type="spellEnd"/>
      <w:r>
        <w:rPr>
          <w:lang w:eastAsia="en-GB"/>
        </w:rPr>
        <w:t xml:space="preserve"> "Error: No entries." _</w:t>
      </w:r>
    </w:p>
    <w:p w:rsidR="00BB6A44" w:rsidRDefault="00BB6A44" w:rsidP="00BB6A44">
      <w:pPr>
        <w:pStyle w:val="NoteText"/>
        <w:spacing w:after="0"/>
        <w:rPr>
          <w:lang w:eastAsia="en-GB"/>
        </w:rPr>
      </w:pPr>
      <w:r>
        <w:rPr>
          <w:lang w:eastAsia="en-GB"/>
        </w:rPr>
        <w:t xml:space="preserve">    &amp; </w:t>
      </w:r>
      <w:proofErr w:type="spellStart"/>
      <w:r>
        <w:rPr>
          <w:lang w:eastAsia="en-GB"/>
        </w:rPr>
        <w:t>vbNewLine</w:t>
      </w:r>
      <w:proofErr w:type="spellEnd"/>
      <w:r>
        <w:rPr>
          <w:lang w:eastAsia="en-GB"/>
        </w:rPr>
        <w:t xml:space="preserve"> _</w:t>
      </w:r>
    </w:p>
    <w:p w:rsidR="00BB6A44" w:rsidRDefault="00BB6A44" w:rsidP="00BB6A44">
      <w:pPr>
        <w:pStyle w:val="NoteText"/>
        <w:spacing w:after="0"/>
        <w:rPr>
          <w:lang w:eastAsia="en-GB"/>
        </w:rPr>
      </w:pPr>
      <w:r>
        <w:rPr>
          <w:lang w:eastAsia="en-GB"/>
        </w:rPr>
        <w:lastRenderedPageBreak/>
        <w:t xml:space="preserve">    &amp; </w:t>
      </w:r>
      <w:proofErr w:type="spellStart"/>
      <w:r>
        <w:rPr>
          <w:lang w:eastAsia="en-GB"/>
        </w:rPr>
        <w:t>vbNewLine</w:t>
      </w:r>
      <w:proofErr w:type="spellEnd"/>
      <w:r>
        <w:rPr>
          <w:lang w:eastAsia="en-GB"/>
        </w:rPr>
        <w:t xml:space="preserve"> _</w:t>
      </w:r>
    </w:p>
    <w:p w:rsidR="00BB6A44" w:rsidRDefault="00BB6A44" w:rsidP="00BB6A44">
      <w:pPr>
        <w:pStyle w:val="NoteText"/>
        <w:spacing w:after="0"/>
        <w:rPr>
          <w:lang w:eastAsia="en-GB"/>
        </w:rPr>
      </w:pPr>
      <w:r>
        <w:rPr>
          <w:lang w:eastAsia="en-GB"/>
        </w:rPr>
        <w:t xml:space="preserve">    &amp; "Ending run."</w:t>
      </w:r>
    </w:p>
    <w:p w:rsidR="00BB6A44" w:rsidRDefault="00BB6A44" w:rsidP="00BB6A44">
      <w:pPr>
        <w:pStyle w:val="NoteText"/>
        <w:spacing w:after="0"/>
        <w:rPr>
          <w:lang w:eastAsia="en-GB"/>
        </w:rPr>
      </w:pPr>
      <w:r>
        <w:rPr>
          <w:lang w:eastAsia="en-GB"/>
        </w:rPr>
        <w:t>End</w:t>
      </w:r>
    </w:p>
    <w:p w:rsidR="00BB6A44" w:rsidRDefault="00BB6A44" w:rsidP="00BB6A44">
      <w:pPr>
        <w:pStyle w:val="NoteText"/>
        <w:spacing w:after="0"/>
        <w:rPr>
          <w:lang w:eastAsia="en-GB"/>
        </w:rPr>
      </w:pPr>
      <w:r>
        <w:rPr>
          <w:lang w:eastAsia="en-GB"/>
        </w:rPr>
        <w:t>End If</w:t>
      </w:r>
    </w:p>
    <w:p w:rsidR="00BB6A44" w:rsidRDefault="00BB6A44" w:rsidP="00BB6A44">
      <w:pPr>
        <w:pStyle w:val="NoteText"/>
        <w:spacing w:after="0"/>
        <w:rPr>
          <w:lang w:eastAsia="en-GB"/>
        </w:rPr>
      </w:pPr>
    </w:p>
    <w:p w:rsidR="00BB6A44" w:rsidRDefault="00BB6A44" w:rsidP="00BB6A44">
      <w:pPr>
        <w:pStyle w:val="NoteText"/>
        <w:spacing w:after="0"/>
        <w:rPr>
          <w:lang w:eastAsia="en-GB"/>
        </w:rPr>
      </w:pPr>
      <w:r>
        <w:rPr>
          <w:lang w:eastAsia="en-GB"/>
        </w:rPr>
        <w:t>'Copy all formula down</w:t>
      </w:r>
    </w:p>
    <w:p w:rsidR="00BB6A44" w:rsidRDefault="00BB6A44" w:rsidP="00BB6A44">
      <w:pPr>
        <w:pStyle w:val="NoteText"/>
        <w:spacing w:after="0"/>
        <w:rPr>
          <w:lang w:eastAsia="en-GB"/>
        </w:rPr>
      </w:pPr>
      <w:proofErr w:type="gramStart"/>
      <w:r>
        <w:rPr>
          <w:lang w:eastAsia="en-GB"/>
        </w:rPr>
        <w:t>Range(</w:t>
      </w:r>
      <w:proofErr w:type="gramEnd"/>
      <w:r>
        <w:rPr>
          <w:lang w:eastAsia="en-GB"/>
        </w:rPr>
        <w:t>"C9:DD9").Copy</w:t>
      </w:r>
    </w:p>
    <w:p w:rsidR="00BB6A44" w:rsidRDefault="00BB6A44" w:rsidP="00BB6A44">
      <w:pPr>
        <w:pStyle w:val="NoteText"/>
        <w:spacing w:after="0"/>
        <w:rPr>
          <w:lang w:eastAsia="en-GB"/>
        </w:rPr>
      </w:pPr>
      <w:proofErr w:type="gramStart"/>
      <w:r>
        <w:rPr>
          <w:lang w:eastAsia="en-GB"/>
        </w:rPr>
        <w:t>Range(</w:t>
      </w:r>
      <w:proofErr w:type="gramEnd"/>
      <w:r>
        <w:rPr>
          <w:lang w:eastAsia="en-GB"/>
        </w:rPr>
        <w:t xml:space="preserve">"C9:DD" &amp; </w:t>
      </w:r>
      <w:proofErr w:type="spellStart"/>
      <w:r>
        <w:rPr>
          <w:lang w:eastAsia="en-GB"/>
        </w:rPr>
        <w:t>intMaxRow</w:t>
      </w:r>
      <w:proofErr w:type="spellEnd"/>
      <w:r>
        <w:rPr>
          <w:lang w:eastAsia="en-GB"/>
        </w:rPr>
        <w:t>).Select</w:t>
      </w:r>
    </w:p>
    <w:p w:rsidR="00BB6A44" w:rsidRDefault="00BB6A44" w:rsidP="00BB6A44">
      <w:pPr>
        <w:pStyle w:val="NoteText"/>
        <w:spacing w:after="0"/>
        <w:rPr>
          <w:lang w:eastAsia="en-GB"/>
        </w:rPr>
      </w:pPr>
      <w:proofErr w:type="spellStart"/>
      <w:r>
        <w:rPr>
          <w:lang w:eastAsia="en-GB"/>
        </w:rPr>
        <w:t>ActiveSheet.Paste</w:t>
      </w:r>
      <w:proofErr w:type="spellEnd"/>
    </w:p>
    <w:p w:rsidR="00BB6A44" w:rsidRDefault="00BB6A44" w:rsidP="00BB6A44">
      <w:pPr>
        <w:pStyle w:val="NoteText"/>
        <w:spacing w:after="0"/>
        <w:rPr>
          <w:lang w:eastAsia="en-GB"/>
        </w:rPr>
      </w:pPr>
    </w:p>
    <w:p w:rsidR="00BB6A44" w:rsidRDefault="00BB6A44" w:rsidP="00BB6A44">
      <w:pPr>
        <w:pStyle w:val="NoteText"/>
        <w:spacing w:after="0"/>
        <w:rPr>
          <w:lang w:eastAsia="en-GB"/>
        </w:rPr>
      </w:pPr>
      <w:r>
        <w:rPr>
          <w:lang w:eastAsia="en-GB"/>
        </w:rPr>
        <w:t>'Format first column</w:t>
      </w:r>
    </w:p>
    <w:p w:rsidR="00BB6A44" w:rsidRDefault="00BB6A44" w:rsidP="00BB6A44">
      <w:pPr>
        <w:pStyle w:val="NoteText"/>
        <w:spacing w:after="0"/>
        <w:rPr>
          <w:lang w:eastAsia="en-GB"/>
        </w:rPr>
      </w:pPr>
      <w:r>
        <w:rPr>
          <w:lang w:eastAsia="en-GB"/>
        </w:rPr>
        <w:t xml:space="preserve">    Range("B9"</w:t>
      </w:r>
      <w:proofErr w:type="gramStart"/>
      <w:r>
        <w:rPr>
          <w:lang w:eastAsia="en-GB"/>
        </w:rPr>
        <w:t>).Copy</w:t>
      </w:r>
      <w:proofErr w:type="gramEnd"/>
    </w:p>
    <w:p w:rsidR="00BB6A44" w:rsidRDefault="00BB6A44" w:rsidP="00BB6A44">
      <w:pPr>
        <w:pStyle w:val="NoteText"/>
        <w:spacing w:after="0"/>
        <w:rPr>
          <w:lang w:eastAsia="en-GB"/>
        </w:rPr>
      </w:pPr>
      <w:r>
        <w:rPr>
          <w:lang w:eastAsia="en-GB"/>
        </w:rPr>
        <w:t xml:space="preserve">    </w:t>
      </w:r>
      <w:proofErr w:type="gramStart"/>
      <w:r>
        <w:rPr>
          <w:lang w:eastAsia="en-GB"/>
        </w:rPr>
        <w:t>Range(</w:t>
      </w:r>
      <w:proofErr w:type="gramEnd"/>
      <w:r>
        <w:rPr>
          <w:lang w:eastAsia="en-GB"/>
        </w:rPr>
        <w:t xml:space="preserve">"B9:B" &amp; </w:t>
      </w:r>
      <w:proofErr w:type="spellStart"/>
      <w:r>
        <w:rPr>
          <w:lang w:eastAsia="en-GB"/>
        </w:rPr>
        <w:t>intMaxRow</w:t>
      </w:r>
      <w:proofErr w:type="spellEnd"/>
      <w:r>
        <w:rPr>
          <w:lang w:eastAsia="en-GB"/>
        </w:rPr>
        <w:t>).Select</w:t>
      </w:r>
    </w:p>
    <w:p w:rsidR="00BB6A44" w:rsidRDefault="00BB6A44" w:rsidP="00BB6A44">
      <w:pPr>
        <w:pStyle w:val="NoteText"/>
        <w:spacing w:after="0"/>
        <w:rPr>
          <w:lang w:eastAsia="en-GB"/>
        </w:rPr>
      </w:pPr>
      <w:r>
        <w:rPr>
          <w:lang w:eastAsia="en-GB"/>
        </w:rPr>
        <w:t xml:space="preserve">    </w:t>
      </w:r>
      <w:proofErr w:type="spellStart"/>
      <w:r>
        <w:rPr>
          <w:lang w:eastAsia="en-GB"/>
        </w:rPr>
        <w:t>Selection.PasteSpecial</w:t>
      </w:r>
      <w:proofErr w:type="spellEnd"/>
      <w:r>
        <w:rPr>
          <w:lang w:eastAsia="en-GB"/>
        </w:rPr>
        <w:t xml:space="preserve"> </w:t>
      </w:r>
      <w:proofErr w:type="gramStart"/>
      <w:r>
        <w:rPr>
          <w:lang w:eastAsia="en-GB"/>
        </w:rPr>
        <w:t>Paste:=</w:t>
      </w:r>
      <w:proofErr w:type="spellStart"/>
      <w:proofErr w:type="gramEnd"/>
      <w:r>
        <w:rPr>
          <w:lang w:eastAsia="en-GB"/>
        </w:rPr>
        <w:t>xlPasteFormats</w:t>
      </w:r>
      <w:proofErr w:type="spellEnd"/>
    </w:p>
    <w:p w:rsidR="00461E03" w:rsidRDefault="00461E03" w:rsidP="00BB6A44">
      <w:pPr>
        <w:pStyle w:val="NoteText"/>
        <w:spacing w:after="0"/>
        <w:rPr>
          <w:lang w:eastAsia="en-GB"/>
        </w:rPr>
      </w:pPr>
    </w:p>
    <w:p w:rsidR="00461E03" w:rsidRDefault="00461E03" w:rsidP="00BB6A44">
      <w:pPr>
        <w:pStyle w:val="NoteText"/>
        <w:spacing w:after="0"/>
        <w:rPr>
          <w:lang w:eastAsia="en-GB"/>
        </w:rPr>
      </w:pPr>
      <w:r>
        <w:rPr>
          <w:lang w:eastAsia="en-GB"/>
        </w:rPr>
        <w:t>End sub</w:t>
      </w:r>
    </w:p>
    <w:p w:rsidR="00BB6A44" w:rsidRDefault="00BB6A44" w:rsidP="00BB6A44">
      <w:pPr>
        <w:pStyle w:val="NoteText"/>
        <w:spacing w:after="0"/>
        <w:rPr>
          <w:lang w:eastAsia="en-GB"/>
        </w:rPr>
      </w:pPr>
    </w:p>
    <w:p w:rsidR="00461E03" w:rsidRDefault="00461E03" w:rsidP="00461E03">
      <w:pPr>
        <w:pStyle w:val="BodyText"/>
      </w:pPr>
    </w:p>
    <w:p w:rsidR="00461E03" w:rsidRDefault="00461E03" w:rsidP="00461E03">
      <w:pPr>
        <w:pStyle w:val="Heading2"/>
      </w:pPr>
      <w:bookmarkStart w:id="22" w:name="_Toc15651730"/>
      <w:proofErr w:type="spellStart"/>
      <w:r>
        <w:t>Run_MonteCarlo</w:t>
      </w:r>
      <w:bookmarkEnd w:id="22"/>
      <w:proofErr w:type="spellEnd"/>
    </w:p>
    <w:p w:rsidR="00461E03" w:rsidRDefault="00461E03" w:rsidP="00461E03">
      <w:pPr>
        <w:pStyle w:val="BodyText"/>
        <w:rPr>
          <w:lang w:eastAsia="en-GB"/>
        </w:rPr>
      </w:pPr>
      <w:r>
        <w:rPr>
          <w:lang w:eastAsia="en-GB"/>
        </w:rPr>
        <w:t>The final macro runs a loop for the specified number of iterations, takings the results from the current run tab and saving them as values in the Outputs tab.</w:t>
      </w:r>
    </w:p>
    <w:p w:rsidR="00461E03" w:rsidRDefault="00461E03" w:rsidP="00461E03">
      <w:pPr>
        <w:pStyle w:val="NoteTitle"/>
      </w:pPr>
      <w:r w:rsidRPr="002D164C">
        <w:t>Example Code</w:t>
      </w:r>
    </w:p>
    <w:p w:rsidR="00461E03" w:rsidRDefault="00461E03" w:rsidP="00461E03">
      <w:pPr>
        <w:pStyle w:val="NoteText"/>
        <w:spacing w:after="0"/>
      </w:pPr>
      <w:r>
        <w:t xml:space="preserve">Sub </w:t>
      </w:r>
      <w:proofErr w:type="spellStart"/>
      <w:r>
        <w:t>Run_</w:t>
      </w:r>
      <w:proofErr w:type="gramStart"/>
      <w:r>
        <w:t>MonteCarlo</w:t>
      </w:r>
      <w:proofErr w:type="spellEnd"/>
      <w:r>
        <w:t>(</w:t>
      </w:r>
      <w:proofErr w:type="gramEnd"/>
      <w:r>
        <w:t>)</w:t>
      </w:r>
    </w:p>
    <w:p w:rsidR="00461E03" w:rsidRDefault="00461E03" w:rsidP="00461E03">
      <w:pPr>
        <w:pStyle w:val="NoteText"/>
        <w:spacing w:after="0"/>
      </w:pPr>
    </w:p>
    <w:p w:rsidR="00461E03" w:rsidRDefault="00461E03" w:rsidP="00461E03">
      <w:pPr>
        <w:pStyle w:val="NoteText"/>
        <w:spacing w:after="0"/>
      </w:pPr>
      <w:r>
        <w:t>'Takes the results of a run from the outputs repeatedly to build up population</w:t>
      </w:r>
    </w:p>
    <w:p w:rsidR="00461E03" w:rsidRDefault="00461E03" w:rsidP="00461E03">
      <w:pPr>
        <w:pStyle w:val="NoteText"/>
        <w:spacing w:after="0"/>
      </w:pPr>
    </w:p>
    <w:p w:rsidR="00461E03" w:rsidRDefault="00461E03" w:rsidP="00461E03">
      <w:pPr>
        <w:pStyle w:val="NoteText"/>
        <w:spacing w:after="0"/>
      </w:pPr>
      <w:proofErr w:type="spellStart"/>
      <w:r>
        <w:t>Application.ScreenUpdating</w:t>
      </w:r>
      <w:proofErr w:type="spellEnd"/>
      <w:r>
        <w:t xml:space="preserve"> = False</w:t>
      </w:r>
    </w:p>
    <w:p w:rsidR="00461E03" w:rsidRDefault="00461E03" w:rsidP="00461E03">
      <w:pPr>
        <w:pStyle w:val="NoteText"/>
        <w:spacing w:after="0"/>
      </w:pPr>
      <w:r>
        <w:t xml:space="preserve">Dim </w:t>
      </w:r>
      <w:proofErr w:type="spellStart"/>
      <w:r>
        <w:t>intRunNo</w:t>
      </w:r>
      <w:proofErr w:type="spellEnd"/>
      <w:r>
        <w:t xml:space="preserve"> As Integer</w:t>
      </w:r>
    </w:p>
    <w:p w:rsidR="00461E03" w:rsidRDefault="00461E03" w:rsidP="00461E03">
      <w:pPr>
        <w:pStyle w:val="NoteText"/>
        <w:spacing w:after="0"/>
      </w:pPr>
    </w:p>
    <w:p w:rsidR="00461E03" w:rsidRDefault="00461E03" w:rsidP="00461E03">
      <w:pPr>
        <w:pStyle w:val="NoteText"/>
        <w:spacing w:after="0"/>
      </w:pPr>
      <w:r>
        <w:t>'Clear old results</w:t>
      </w:r>
    </w:p>
    <w:p w:rsidR="00461E03" w:rsidRDefault="00461E03" w:rsidP="00461E03">
      <w:pPr>
        <w:pStyle w:val="NoteText"/>
        <w:spacing w:after="0"/>
      </w:pPr>
      <w:r>
        <w:t>Sheets("Outputs"</w:t>
      </w:r>
      <w:proofErr w:type="gramStart"/>
      <w:r>
        <w:t>).Select</w:t>
      </w:r>
      <w:proofErr w:type="gramEnd"/>
    </w:p>
    <w:p w:rsidR="00461E03" w:rsidRDefault="00461E03" w:rsidP="00461E03">
      <w:pPr>
        <w:pStyle w:val="NoteText"/>
        <w:spacing w:after="0"/>
      </w:pPr>
      <w:proofErr w:type="gramStart"/>
      <w:r>
        <w:t>Range(</w:t>
      </w:r>
      <w:proofErr w:type="gramEnd"/>
      <w:r>
        <w:t>"B7:G100000").</w:t>
      </w:r>
      <w:proofErr w:type="spellStart"/>
      <w:r>
        <w:t>ClearContents</w:t>
      </w:r>
      <w:proofErr w:type="spellEnd"/>
    </w:p>
    <w:p w:rsidR="00461E03" w:rsidRDefault="00461E03" w:rsidP="00461E03">
      <w:pPr>
        <w:pStyle w:val="NoteText"/>
        <w:spacing w:after="0"/>
      </w:pPr>
    </w:p>
    <w:p w:rsidR="00461E03" w:rsidRDefault="00461E03" w:rsidP="00461E03">
      <w:pPr>
        <w:pStyle w:val="NoteText"/>
        <w:spacing w:after="0"/>
      </w:pPr>
      <w:r>
        <w:t>Range("B7"</w:t>
      </w:r>
      <w:proofErr w:type="gramStart"/>
      <w:r>
        <w:t>).Select</w:t>
      </w:r>
      <w:proofErr w:type="gramEnd"/>
    </w:p>
    <w:p w:rsidR="00461E03" w:rsidRDefault="00461E03" w:rsidP="00461E03">
      <w:pPr>
        <w:pStyle w:val="NoteText"/>
        <w:spacing w:after="0"/>
      </w:pPr>
    </w:p>
    <w:p w:rsidR="00461E03" w:rsidRDefault="00461E03" w:rsidP="00461E03">
      <w:pPr>
        <w:pStyle w:val="NoteText"/>
        <w:spacing w:after="0"/>
      </w:pPr>
      <w:r>
        <w:t xml:space="preserve">'Take result of model </w:t>
      </w:r>
      <w:proofErr w:type="spellStart"/>
      <w:r>
        <w:t>i</w:t>
      </w:r>
      <w:proofErr w:type="spellEnd"/>
      <w:r>
        <w:t xml:space="preserve"> times</w:t>
      </w:r>
    </w:p>
    <w:p w:rsidR="00461E03" w:rsidRDefault="00461E03" w:rsidP="00461E03">
      <w:pPr>
        <w:pStyle w:val="NoteText"/>
        <w:spacing w:after="0"/>
      </w:pPr>
      <w:r>
        <w:t xml:space="preserve">For </w:t>
      </w:r>
      <w:proofErr w:type="spellStart"/>
      <w:r>
        <w:t>i</w:t>
      </w:r>
      <w:proofErr w:type="spellEnd"/>
      <w:r>
        <w:t xml:space="preserve"> = 1 To Range("</w:t>
      </w:r>
      <w:proofErr w:type="spellStart"/>
      <w:r>
        <w:t>P_NoOfRuns</w:t>
      </w:r>
      <w:proofErr w:type="spellEnd"/>
      <w:r>
        <w:t>"</w:t>
      </w:r>
      <w:proofErr w:type="gramStart"/>
      <w:r>
        <w:t>).Value</w:t>
      </w:r>
      <w:proofErr w:type="gramEnd"/>
    </w:p>
    <w:p w:rsidR="00461E03" w:rsidRDefault="00461E03" w:rsidP="00461E03">
      <w:pPr>
        <w:pStyle w:val="NoteText"/>
        <w:spacing w:after="0"/>
      </w:pPr>
      <w:r>
        <w:t xml:space="preserve">    </w:t>
      </w:r>
      <w:proofErr w:type="spellStart"/>
      <w:r>
        <w:t>ActiveCell.Value</w:t>
      </w:r>
      <w:proofErr w:type="spellEnd"/>
      <w:r>
        <w:t xml:space="preserve"> = </w:t>
      </w:r>
      <w:proofErr w:type="spellStart"/>
      <w:r>
        <w:t>i</w:t>
      </w:r>
      <w:proofErr w:type="spellEnd"/>
    </w:p>
    <w:p w:rsidR="00461E03" w:rsidRDefault="00461E03" w:rsidP="00461E03">
      <w:pPr>
        <w:pStyle w:val="NoteText"/>
        <w:spacing w:after="0"/>
      </w:pPr>
      <w:r>
        <w:t xml:space="preserve">    </w:t>
      </w:r>
      <w:proofErr w:type="spellStart"/>
      <w:r>
        <w:t>Application.StatusBar</w:t>
      </w:r>
      <w:proofErr w:type="spellEnd"/>
      <w:r>
        <w:t xml:space="preserve"> = "Run Number: " &amp; </w:t>
      </w:r>
      <w:proofErr w:type="spellStart"/>
      <w:r>
        <w:t>i</w:t>
      </w:r>
      <w:proofErr w:type="spellEnd"/>
    </w:p>
    <w:p w:rsidR="00461E03" w:rsidRDefault="00461E03" w:rsidP="00461E03">
      <w:pPr>
        <w:pStyle w:val="NoteText"/>
        <w:spacing w:after="0"/>
      </w:pPr>
      <w:r>
        <w:t xml:space="preserve">    </w:t>
      </w:r>
      <w:proofErr w:type="gramStart"/>
      <w:r>
        <w:t>Sheets(</w:t>
      </w:r>
      <w:proofErr w:type="gramEnd"/>
      <w:r>
        <w:t>"Current Run").Range("C6:G6").Copy</w:t>
      </w:r>
    </w:p>
    <w:p w:rsidR="00461E03" w:rsidRDefault="00461E03" w:rsidP="00461E03">
      <w:pPr>
        <w:pStyle w:val="NoteText"/>
        <w:spacing w:after="0"/>
      </w:pPr>
      <w:r>
        <w:t xml:space="preserve">    </w:t>
      </w:r>
      <w:proofErr w:type="spellStart"/>
      <w:r>
        <w:t>ActiveCell.Offset</w:t>
      </w:r>
      <w:proofErr w:type="spellEnd"/>
      <w:r>
        <w:t>(0, 1</w:t>
      </w:r>
      <w:proofErr w:type="gramStart"/>
      <w:r>
        <w:t>).</w:t>
      </w:r>
      <w:proofErr w:type="spellStart"/>
      <w:r>
        <w:t>PasteSpecial</w:t>
      </w:r>
      <w:proofErr w:type="spellEnd"/>
      <w:proofErr w:type="gramEnd"/>
      <w:r>
        <w:t xml:space="preserve"> Paste:=</w:t>
      </w:r>
      <w:proofErr w:type="spellStart"/>
      <w:r>
        <w:t>xlPasteValues</w:t>
      </w:r>
      <w:proofErr w:type="spellEnd"/>
      <w:r>
        <w:t>, Operation:=</w:t>
      </w:r>
      <w:proofErr w:type="spellStart"/>
      <w:r>
        <w:t>xlNone</w:t>
      </w:r>
      <w:proofErr w:type="spellEnd"/>
      <w:r>
        <w:t xml:space="preserve">, </w:t>
      </w:r>
      <w:proofErr w:type="spellStart"/>
      <w:r>
        <w:t>SkipBlanks</w:t>
      </w:r>
      <w:proofErr w:type="spellEnd"/>
      <w:r>
        <w:t xml:space="preserve"> _</w:t>
      </w:r>
    </w:p>
    <w:p w:rsidR="00461E03" w:rsidRDefault="00461E03" w:rsidP="00461E03">
      <w:pPr>
        <w:pStyle w:val="NoteText"/>
        <w:spacing w:after="0"/>
      </w:pPr>
      <w:r>
        <w:t xml:space="preserve">        </w:t>
      </w:r>
      <w:proofErr w:type="gramStart"/>
      <w:r>
        <w:t>:=</w:t>
      </w:r>
      <w:proofErr w:type="gramEnd"/>
      <w:r>
        <w:t>False, Transpose:=False</w:t>
      </w:r>
    </w:p>
    <w:p w:rsidR="00461E03" w:rsidRDefault="00461E03" w:rsidP="00461E03">
      <w:pPr>
        <w:pStyle w:val="NoteText"/>
        <w:spacing w:after="0"/>
      </w:pPr>
      <w:r>
        <w:t xml:space="preserve">    </w:t>
      </w:r>
      <w:proofErr w:type="spellStart"/>
      <w:r>
        <w:t>ActiveCell.Offset</w:t>
      </w:r>
      <w:proofErr w:type="spellEnd"/>
      <w:r>
        <w:t>(1, -1</w:t>
      </w:r>
      <w:proofErr w:type="gramStart"/>
      <w:r>
        <w:t>).Select</w:t>
      </w:r>
      <w:proofErr w:type="gramEnd"/>
    </w:p>
    <w:p w:rsidR="00461E03" w:rsidRDefault="00461E03" w:rsidP="00461E03">
      <w:pPr>
        <w:pStyle w:val="NoteText"/>
        <w:spacing w:after="0"/>
      </w:pPr>
    </w:p>
    <w:p w:rsidR="00461E03" w:rsidRDefault="00461E03" w:rsidP="00461E03">
      <w:pPr>
        <w:pStyle w:val="NoteText"/>
        <w:spacing w:after="0"/>
      </w:pPr>
      <w:r>
        <w:t xml:space="preserve">Next </w:t>
      </w:r>
      <w:proofErr w:type="spellStart"/>
      <w:r>
        <w:t>i</w:t>
      </w:r>
      <w:proofErr w:type="spellEnd"/>
    </w:p>
    <w:p w:rsidR="00461E03" w:rsidRDefault="00461E03" w:rsidP="00461E03">
      <w:pPr>
        <w:pStyle w:val="NoteText"/>
        <w:spacing w:after="0"/>
      </w:pPr>
    </w:p>
    <w:p w:rsidR="00461E03" w:rsidRDefault="00461E03" w:rsidP="00461E03">
      <w:pPr>
        <w:pStyle w:val="NoteText"/>
        <w:spacing w:after="0"/>
      </w:pPr>
      <w:r>
        <w:t>End Sub</w:t>
      </w:r>
      <w:bookmarkStart w:id="23" w:name="_GoBack"/>
      <w:bookmarkEnd w:id="23"/>
    </w:p>
    <w:p w:rsidR="00461E03" w:rsidRDefault="00461E03" w:rsidP="00461E03">
      <w:pPr>
        <w:pStyle w:val="Heading1"/>
      </w:pPr>
      <w:bookmarkStart w:id="24" w:name="_Toc15651731"/>
      <w:r>
        <w:lastRenderedPageBreak/>
        <w:t>Model Outputs</w:t>
      </w:r>
      <w:bookmarkEnd w:id="24"/>
    </w:p>
    <w:p w:rsidR="00461E03" w:rsidRPr="003966E5" w:rsidRDefault="00461E03" w:rsidP="00461E03">
      <w:pPr>
        <w:pStyle w:val="BodyText"/>
        <w:rPr>
          <w:lang w:eastAsia="en-GB"/>
        </w:rPr>
      </w:pPr>
      <w:r>
        <w:rPr>
          <w:lang w:eastAsia="en-GB"/>
        </w:rPr>
        <w:t>The final tab contains a summary of the potential variance, showing the net impact and the confidence intervals around it. It also contains the option to overlay the results on top of an existing central forecast.</w:t>
      </w:r>
      <w:r w:rsidRPr="003966E5">
        <w:rPr>
          <w:lang w:eastAsia="en-GB"/>
        </w:rPr>
        <w:t xml:space="preserve"> </w:t>
      </w:r>
    </w:p>
    <w:sectPr w:rsidR="00461E03" w:rsidRPr="003966E5" w:rsidSect="00BF2673">
      <w:headerReference w:type="default" r:id="rId22"/>
      <w:type w:val="continuous"/>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E55" w:rsidRDefault="00815E55">
      <w:r>
        <w:separator/>
      </w:r>
    </w:p>
  </w:endnote>
  <w:endnote w:type="continuationSeparator" w:id="0">
    <w:p w:rsidR="00815E55" w:rsidRDefault="00815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E55" w:rsidRDefault="00815E55" w:rsidP="006D7AE7">
    <w:pPr>
      <w:pStyle w:val="Footer"/>
    </w:pPr>
    <w:r>
      <w:tab/>
      <w:t xml:space="preserve">Page </w:t>
    </w:r>
    <w:r>
      <w:fldChar w:fldCharType="begin"/>
    </w:r>
    <w:r>
      <w:instrText xml:space="preserve"> PAGE </w:instrText>
    </w:r>
    <w:r>
      <w:fldChar w:fldCharType="separate"/>
    </w:r>
    <w:r w:rsidR="008F776B">
      <w:rPr>
        <w:noProof/>
      </w:rPr>
      <w:t>6</w:t>
    </w:r>
    <w:r>
      <w:rPr>
        <w:noProof/>
      </w:rPr>
      <w:fldChar w:fldCharType="end"/>
    </w:r>
    <w:r>
      <w:t xml:space="preserve"> </w:t>
    </w:r>
    <w:r w:rsidRPr="006D7AE7">
      <w:t>of</w:t>
    </w:r>
    <w:r>
      <w:t xml:space="preserve"> </w:t>
    </w:r>
    <w:fldSimple w:instr=" NUMPAGES ">
      <w:r w:rsidR="008F776B">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E55" w:rsidRDefault="00815E55">
      <w:r>
        <w:separator/>
      </w:r>
    </w:p>
  </w:footnote>
  <w:footnote w:type="continuationSeparator" w:id="0">
    <w:p w:rsidR="00815E55" w:rsidRDefault="00815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E55" w:rsidRDefault="00815E55" w:rsidP="006D7A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E55" w:rsidRDefault="00815E55" w:rsidP="006D7AE7">
    <w:pPr>
      <w:pStyle w:val="Header"/>
    </w:pPr>
    <w:r>
      <w:tab/>
      <w:t xml:space="preserve">Technical </w:t>
    </w:r>
    <w:r w:rsidRPr="00BF2673">
      <w:t>Documentation</w:t>
    </w:r>
    <w:r>
      <w:t xml:space="preserve"> for Monte Carlo Template v1.1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07C3"/>
    <w:multiLevelType w:val="hybridMultilevel"/>
    <w:tmpl w:val="8E4EE27A"/>
    <w:lvl w:ilvl="0" w:tplc="DB224B4C">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E93BE9"/>
    <w:multiLevelType w:val="hybridMultilevel"/>
    <w:tmpl w:val="3C841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5D2461"/>
    <w:multiLevelType w:val="hybridMultilevel"/>
    <w:tmpl w:val="EA928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E25A15"/>
    <w:multiLevelType w:val="hybridMultilevel"/>
    <w:tmpl w:val="973C4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C33820"/>
    <w:multiLevelType w:val="hybridMultilevel"/>
    <w:tmpl w:val="A740A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B9052A"/>
    <w:multiLevelType w:val="multilevel"/>
    <w:tmpl w:val="0AF01B5C"/>
    <w:lvl w:ilvl="0">
      <w:start w:val="1"/>
      <w:numFmt w:val="decimal"/>
      <w:pStyle w:val="Heading1"/>
      <w:lvlText w:val="%1"/>
      <w:lvlJc w:val="left"/>
      <w:pPr>
        <w:tabs>
          <w:tab w:val="num" w:pos="432"/>
        </w:tabs>
        <w:ind w:left="432" w:hanging="432"/>
      </w:pPr>
      <w:rPr>
        <w:rFonts w:ascii="Arial" w:eastAsia="Times New Roman" w:hAnsi="Arial" w:cs="Arial"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452A1E36"/>
    <w:multiLevelType w:val="hybridMultilevel"/>
    <w:tmpl w:val="96D4B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3A5663"/>
    <w:multiLevelType w:val="hybridMultilevel"/>
    <w:tmpl w:val="57A6D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1D2D93"/>
    <w:multiLevelType w:val="hybridMultilevel"/>
    <w:tmpl w:val="1D00D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DF0752"/>
    <w:multiLevelType w:val="hybridMultilevel"/>
    <w:tmpl w:val="938CF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D637D1"/>
    <w:multiLevelType w:val="hybridMultilevel"/>
    <w:tmpl w:val="98B4C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2E1802"/>
    <w:multiLevelType w:val="hybridMultilevel"/>
    <w:tmpl w:val="84CE3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10"/>
  </w:num>
  <w:num w:numId="6">
    <w:abstractNumId w:val="1"/>
  </w:num>
  <w:num w:numId="7">
    <w:abstractNumId w:val="7"/>
  </w:num>
  <w:num w:numId="8">
    <w:abstractNumId w:val="11"/>
  </w:num>
  <w:num w:numId="9">
    <w:abstractNumId w:val="9"/>
  </w:num>
  <w:num w:numId="10">
    <w:abstractNumId w:val="8"/>
  </w:num>
  <w:num w:numId="11">
    <w:abstractNumId w:val="2"/>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A8B"/>
    <w:rsid w:val="00001975"/>
    <w:rsid w:val="00005324"/>
    <w:rsid w:val="0000793F"/>
    <w:rsid w:val="00014135"/>
    <w:rsid w:val="00021A01"/>
    <w:rsid w:val="00031167"/>
    <w:rsid w:val="000433B4"/>
    <w:rsid w:val="000468DE"/>
    <w:rsid w:val="00046F61"/>
    <w:rsid w:val="00047199"/>
    <w:rsid w:val="0005537D"/>
    <w:rsid w:val="00062A5E"/>
    <w:rsid w:val="00077612"/>
    <w:rsid w:val="00081F34"/>
    <w:rsid w:val="00085806"/>
    <w:rsid w:val="00087AC3"/>
    <w:rsid w:val="00092CE6"/>
    <w:rsid w:val="00093AB6"/>
    <w:rsid w:val="00096BA1"/>
    <w:rsid w:val="000A0E0C"/>
    <w:rsid w:val="000A2173"/>
    <w:rsid w:val="000A7A40"/>
    <w:rsid w:val="000B1636"/>
    <w:rsid w:val="000C07C5"/>
    <w:rsid w:val="000C5073"/>
    <w:rsid w:val="000C797F"/>
    <w:rsid w:val="00117525"/>
    <w:rsid w:val="00130A9F"/>
    <w:rsid w:val="00130F89"/>
    <w:rsid w:val="00135D9E"/>
    <w:rsid w:val="00153745"/>
    <w:rsid w:val="00165E8B"/>
    <w:rsid w:val="00176702"/>
    <w:rsid w:val="00180A63"/>
    <w:rsid w:val="00193C08"/>
    <w:rsid w:val="00195783"/>
    <w:rsid w:val="001A3447"/>
    <w:rsid w:val="001B37FC"/>
    <w:rsid w:val="001C61BF"/>
    <w:rsid w:val="001D4974"/>
    <w:rsid w:val="001F63A7"/>
    <w:rsid w:val="002120CA"/>
    <w:rsid w:val="00216077"/>
    <w:rsid w:val="00216821"/>
    <w:rsid w:val="0022402F"/>
    <w:rsid w:val="0022656D"/>
    <w:rsid w:val="002342ED"/>
    <w:rsid w:val="00235B53"/>
    <w:rsid w:val="00245C72"/>
    <w:rsid w:val="00252D38"/>
    <w:rsid w:val="0025430E"/>
    <w:rsid w:val="00255B1C"/>
    <w:rsid w:val="00271DA4"/>
    <w:rsid w:val="0027212B"/>
    <w:rsid w:val="00275F29"/>
    <w:rsid w:val="0027666A"/>
    <w:rsid w:val="00281E1F"/>
    <w:rsid w:val="002834B1"/>
    <w:rsid w:val="002B06C4"/>
    <w:rsid w:val="002B1A84"/>
    <w:rsid w:val="002B3E2C"/>
    <w:rsid w:val="002B502B"/>
    <w:rsid w:val="002C599A"/>
    <w:rsid w:val="002F5E09"/>
    <w:rsid w:val="002F6B25"/>
    <w:rsid w:val="002F7FDD"/>
    <w:rsid w:val="00304932"/>
    <w:rsid w:val="00312D67"/>
    <w:rsid w:val="00316930"/>
    <w:rsid w:val="0033747E"/>
    <w:rsid w:val="00345EAA"/>
    <w:rsid w:val="00353F24"/>
    <w:rsid w:val="003561A5"/>
    <w:rsid w:val="00380F31"/>
    <w:rsid w:val="00383D30"/>
    <w:rsid w:val="00384032"/>
    <w:rsid w:val="00391014"/>
    <w:rsid w:val="00394C91"/>
    <w:rsid w:val="003966E5"/>
    <w:rsid w:val="003A7DDD"/>
    <w:rsid w:val="003B35B9"/>
    <w:rsid w:val="003B3E58"/>
    <w:rsid w:val="003D1716"/>
    <w:rsid w:val="003D2C3D"/>
    <w:rsid w:val="003D4BBF"/>
    <w:rsid w:val="003E09E4"/>
    <w:rsid w:val="003E223C"/>
    <w:rsid w:val="003F1DF9"/>
    <w:rsid w:val="003F4D02"/>
    <w:rsid w:val="00407D89"/>
    <w:rsid w:val="00412A42"/>
    <w:rsid w:val="004135C1"/>
    <w:rsid w:val="004177C0"/>
    <w:rsid w:val="00451F9C"/>
    <w:rsid w:val="00461E03"/>
    <w:rsid w:val="00467857"/>
    <w:rsid w:val="00471C59"/>
    <w:rsid w:val="00483314"/>
    <w:rsid w:val="00487EBE"/>
    <w:rsid w:val="004918B9"/>
    <w:rsid w:val="004944E3"/>
    <w:rsid w:val="004A4F0E"/>
    <w:rsid w:val="004B32AD"/>
    <w:rsid w:val="004C012A"/>
    <w:rsid w:val="004C22C3"/>
    <w:rsid w:val="004C6555"/>
    <w:rsid w:val="004D4D5C"/>
    <w:rsid w:val="004D69B8"/>
    <w:rsid w:val="004E5D28"/>
    <w:rsid w:val="004F296E"/>
    <w:rsid w:val="0050207F"/>
    <w:rsid w:val="005066B1"/>
    <w:rsid w:val="00522687"/>
    <w:rsid w:val="0052303B"/>
    <w:rsid w:val="005344C7"/>
    <w:rsid w:val="00547DC2"/>
    <w:rsid w:val="00551491"/>
    <w:rsid w:val="00560C4C"/>
    <w:rsid w:val="00561129"/>
    <w:rsid w:val="0057607D"/>
    <w:rsid w:val="00577F0D"/>
    <w:rsid w:val="005870B2"/>
    <w:rsid w:val="00595A26"/>
    <w:rsid w:val="005A5D36"/>
    <w:rsid w:val="005A7412"/>
    <w:rsid w:val="005B1B5E"/>
    <w:rsid w:val="005C170F"/>
    <w:rsid w:val="005C6812"/>
    <w:rsid w:val="005C6CE5"/>
    <w:rsid w:val="005D1A6B"/>
    <w:rsid w:val="005D1A98"/>
    <w:rsid w:val="005D1BBA"/>
    <w:rsid w:val="005D54CD"/>
    <w:rsid w:val="005D66F4"/>
    <w:rsid w:val="005D7477"/>
    <w:rsid w:val="005E3F30"/>
    <w:rsid w:val="005E41A4"/>
    <w:rsid w:val="005E4D47"/>
    <w:rsid w:val="00601AE0"/>
    <w:rsid w:val="00612501"/>
    <w:rsid w:val="0063641B"/>
    <w:rsid w:val="00637447"/>
    <w:rsid w:val="0064584E"/>
    <w:rsid w:val="0065787D"/>
    <w:rsid w:val="00660EE2"/>
    <w:rsid w:val="00662A3F"/>
    <w:rsid w:val="00670705"/>
    <w:rsid w:val="00680F85"/>
    <w:rsid w:val="006826FD"/>
    <w:rsid w:val="00682788"/>
    <w:rsid w:val="00692CAB"/>
    <w:rsid w:val="00694A3C"/>
    <w:rsid w:val="006A08F0"/>
    <w:rsid w:val="006A0BB4"/>
    <w:rsid w:val="006A6464"/>
    <w:rsid w:val="006B3FCB"/>
    <w:rsid w:val="006B654A"/>
    <w:rsid w:val="006C57D9"/>
    <w:rsid w:val="006D12EB"/>
    <w:rsid w:val="006D7AE7"/>
    <w:rsid w:val="006E0739"/>
    <w:rsid w:val="006E1164"/>
    <w:rsid w:val="006E4AE3"/>
    <w:rsid w:val="006E4BBA"/>
    <w:rsid w:val="006E5136"/>
    <w:rsid w:val="006E5476"/>
    <w:rsid w:val="006E5D30"/>
    <w:rsid w:val="006F2888"/>
    <w:rsid w:val="006F5CC4"/>
    <w:rsid w:val="006F7E86"/>
    <w:rsid w:val="007060A3"/>
    <w:rsid w:val="00721571"/>
    <w:rsid w:val="007233F4"/>
    <w:rsid w:val="0072647E"/>
    <w:rsid w:val="00727B91"/>
    <w:rsid w:val="00732694"/>
    <w:rsid w:val="007402BD"/>
    <w:rsid w:val="00746C10"/>
    <w:rsid w:val="00750CD7"/>
    <w:rsid w:val="00751456"/>
    <w:rsid w:val="007672C1"/>
    <w:rsid w:val="007703B0"/>
    <w:rsid w:val="007710DE"/>
    <w:rsid w:val="0077126F"/>
    <w:rsid w:val="007754D1"/>
    <w:rsid w:val="00784F76"/>
    <w:rsid w:val="00786A8B"/>
    <w:rsid w:val="00796707"/>
    <w:rsid w:val="007A17D3"/>
    <w:rsid w:val="007A2584"/>
    <w:rsid w:val="007A4ED4"/>
    <w:rsid w:val="007A7BA7"/>
    <w:rsid w:val="007B0CF4"/>
    <w:rsid w:val="007B215A"/>
    <w:rsid w:val="007B55EA"/>
    <w:rsid w:val="007B6211"/>
    <w:rsid w:val="007C6ECB"/>
    <w:rsid w:val="007E1BA0"/>
    <w:rsid w:val="007E1EF3"/>
    <w:rsid w:val="007E42EF"/>
    <w:rsid w:val="007E6498"/>
    <w:rsid w:val="007F03F9"/>
    <w:rsid w:val="007F40C3"/>
    <w:rsid w:val="0081063C"/>
    <w:rsid w:val="00813260"/>
    <w:rsid w:val="00815E55"/>
    <w:rsid w:val="008168F9"/>
    <w:rsid w:val="008175BD"/>
    <w:rsid w:val="00817D82"/>
    <w:rsid w:val="00826F19"/>
    <w:rsid w:val="00831B1D"/>
    <w:rsid w:val="008551B2"/>
    <w:rsid w:val="008576FE"/>
    <w:rsid w:val="0086497A"/>
    <w:rsid w:val="008658CF"/>
    <w:rsid w:val="0087073E"/>
    <w:rsid w:val="008806A0"/>
    <w:rsid w:val="00884602"/>
    <w:rsid w:val="008A071C"/>
    <w:rsid w:val="008A5267"/>
    <w:rsid w:val="008A67BA"/>
    <w:rsid w:val="008B2E81"/>
    <w:rsid w:val="008B4252"/>
    <w:rsid w:val="008C0B9B"/>
    <w:rsid w:val="008C7D07"/>
    <w:rsid w:val="008D3FC3"/>
    <w:rsid w:val="008E461F"/>
    <w:rsid w:val="008E5203"/>
    <w:rsid w:val="008F776B"/>
    <w:rsid w:val="009037E5"/>
    <w:rsid w:val="0091325C"/>
    <w:rsid w:val="009151CA"/>
    <w:rsid w:val="00936C09"/>
    <w:rsid w:val="00936FAF"/>
    <w:rsid w:val="0095082A"/>
    <w:rsid w:val="0095563A"/>
    <w:rsid w:val="009570C3"/>
    <w:rsid w:val="00962D98"/>
    <w:rsid w:val="00970EE8"/>
    <w:rsid w:val="009764F3"/>
    <w:rsid w:val="00980DB3"/>
    <w:rsid w:val="00984DE3"/>
    <w:rsid w:val="009A28C4"/>
    <w:rsid w:val="009A454E"/>
    <w:rsid w:val="009B474F"/>
    <w:rsid w:val="009C4EC0"/>
    <w:rsid w:val="009C6005"/>
    <w:rsid w:val="009D21D3"/>
    <w:rsid w:val="009F3755"/>
    <w:rsid w:val="009F76A1"/>
    <w:rsid w:val="009F7CEE"/>
    <w:rsid w:val="00A01F92"/>
    <w:rsid w:val="00A0607A"/>
    <w:rsid w:val="00A07035"/>
    <w:rsid w:val="00A10086"/>
    <w:rsid w:val="00A104B3"/>
    <w:rsid w:val="00A11184"/>
    <w:rsid w:val="00A1418C"/>
    <w:rsid w:val="00A236A5"/>
    <w:rsid w:val="00A27648"/>
    <w:rsid w:val="00A624EF"/>
    <w:rsid w:val="00A74578"/>
    <w:rsid w:val="00A74871"/>
    <w:rsid w:val="00A76C2F"/>
    <w:rsid w:val="00AA1212"/>
    <w:rsid w:val="00AA4078"/>
    <w:rsid w:val="00AB4850"/>
    <w:rsid w:val="00AB4F43"/>
    <w:rsid w:val="00AB760D"/>
    <w:rsid w:val="00AC18EF"/>
    <w:rsid w:val="00AC6CA5"/>
    <w:rsid w:val="00AC73DB"/>
    <w:rsid w:val="00AD2581"/>
    <w:rsid w:val="00AD2D7D"/>
    <w:rsid w:val="00AD7693"/>
    <w:rsid w:val="00AE1909"/>
    <w:rsid w:val="00AE3539"/>
    <w:rsid w:val="00AE5786"/>
    <w:rsid w:val="00AE64E7"/>
    <w:rsid w:val="00AF4DF4"/>
    <w:rsid w:val="00AF7C8D"/>
    <w:rsid w:val="00B02DE4"/>
    <w:rsid w:val="00B2088F"/>
    <w:rsid w:val="00B21E2D"/>
    <w:rsid w:val="00B2219F"/>
    <w:rsid w:val="00B278B2"/>
    <w:rsid w:val="00B32732"/>
    <w:rsid w:val="00B4557A"/>
    <w:rsid w:val="00B477DD"/>
    <w:rsid w:val="00B5085C"/>
    <w:rsid w:val="00B50C42"/>
    <w:rsid w:val="00B5636C"/>
    <w:rsid w:val="00B64AA9"/>
    <w:rsid w:val="00B8255D"/>
    <w:rsid w:val="00B843F3"/>
    <w:rsid w:val="00B87A9F"/>
    <w:rsid w:val="00B87EAB"/>
    <w:rsid w:val="00B906B4"/>
    <w:rsid w:val="00B932D2"/>
    <w:rsid w:val="00BA1D3E"/>
    <w:rsid w:val="00BB4907"/>
    <w:rsid w:val="00BB5338"/>
    <w:rsid w:val="00BB6A44"/>
    <w:rsid w:val="00BC655C"/>
    <w:rsid w:val="00BC6EED"/>
    <w:rsid w:val="00BD0F3F"/>
    <w:rsid w:val="00BD6B50"/>
    <w:rsid w:val="00BE2CB3"/>
    <w:rsid w:val="00BE7208"/>
    <w:rsid w:val="00BF0B18"/>
    <w:rsid w:val="00BF2673"/>
    <w:rsid w:val="00BF5CCB"/>
    <w:rsid w:val="00BF60CE"/>
    <w:rsid w:val="00C0205B"/>
    <w:rsid w:val="00C15F06"/>
    <w:rsid w:val="00C23268"/>
    <w:rsid w:val="00C42CEC"/>
    <w:rsid w:val="00C43D79"/>
    <w:rsid w:val="00C477F8"/>
    <w:rsid w:val="00C623D6"/>
    <w:rsid w:val="00C63109"/>
    <w:rsid w:val="00C644EF"/>
    <w:rsid w:val="00C64A74"/>
    <w:rsid w:val="00C73DC2"/>
    <w:rsid w:val="00C7438F"/>
    <w:rsid w:val="00C74B3D"/>
    <w:rsid w:val="00C755F0"/>
    <w:rsid w:val="00C77117"/>
    <w:rsid w:val="00C86560"/>
    <w:rsid w:val="00C91FE0"/>
    <w:rsid w:val="00C94012"/>
    <w:rsid w:val="00C96C02"/>
    <w:rsid w:val="00CA33E2"/>
    <w:rsid w:val="00CA3C4E"/>
    <w:rsid w:val="00CA4D1A"/>
    <w:rsid w:val="00CA5062"/>
    <w:rsid w:val="00CC22C0"/>
    <w:rsid w:val="00CC4372"/>
    <w:rsid w:val="00CC7BA5"/>
    <w:rsid w:val="00CD0064"/>
    <w:rsid w:val="00CD5DF0"/>
    <w:rsid w:val="00CD5EC8"/>
    <w:rsid w:val="00CE3DF0"/>
    <w:rsid w:val="00CE59D8"/>
    <w:rsid w:val="00CE6765"/>
    <w:rsid w:val="00CE74BE"/>
    <w:rsid w:val="00CF0084"/>
    <w:rsid w:val="00CF1119"/>
    <w:rsid w:val="00CF12B4"/>
    <w:rsid w:val="00CF46CD"/>
    <w:rsid w:val="00CF5EBD"/>
    <w:rsid w:val="00D06AE1"/>
    <w:rsid w:val="00D12F54"/>
    <w:rsid w:val="00D233F9"/>
    <w:rsid w:val="00D270A6"/>
    <w:rsid w:val="00D30C4B"/>
    <w:rsid w:val="00D34A57"/>
    <w:rsid w:val="00D37DD7"/>
    <w:rsid w:val="00D6226A"/>
    <w:rsid w:val="00D63C83"/>
    <w:rsid w:val="00D66344"/>
    <w:rsid w:val="00D7035C"/>
    <w:rsid w:val="00D70739"/>
    <w:rsid w:val="00D874CF"/>
    <w:rsid w:val="00D9358D"/>
    <w:rsid w:val="00D949A7"/>
    <w:rsid w:val="00DA2FCB"/>
    <w:rsid w:val="00DB4D3C"/>
    <w:rsid w:val="00DC58BF"/>
    <w:rsid w:val="00DC7E22"/>
    <w:rsid w:val="00DD2F1F"/>
    <w:rsid w:val="00DD4502"/>
    <w:rsid w:val="00E012B3"/>
    <w:rsid w:val="00E0651C"/>
    <w:rsid w:val="00E125FF"/>
    <w:rsid w:val="00E15212"/>
    <w:rsid w:val="00E154A8"/>
    <w:rsid w:val="00E22762"/>
    <w:rsid w:val="00E418C1"/>
    <w:rsid w:val="00E67947"/>
    <w:rsid w:val="00E704FF"/>
    <w:rsid w:val="00E77B38"/>
    <w:rsid w:val="00E831E8"/>
    <w:rsid w:val="00E84966"/>
    <w:rsid w:val="00E86DB6"/>
    <w:rsid w:val="00E8791F"/>
    <w:rsid w:val="00EA3D77"/>
    <w:rsid w:val="00EA6B6E"/>
    <w:rsid w:val="00EB1047"/>
    <w:rsid w:val="00EB11A7"/>
    <w:rsid w:val="00EB3376"/>
    <w:rsid w:val="00EC3E38"/>
    <w:rsid w:val="00ED2AF8"/>
    <w:rsid w:val="00ED51C0"/>
    <w:rsid w:val="00EE5899"/>
    <w:rsid w:val="00EE6451"/>
    <w:rsid w:val="00EE7791"/>
    <w:rsid w:val="00EF4013"/>
    <w:rsid w:val="00F00D34"/>
    <w:rsid w:val="00F107E8"/>
    <w:rsid w:val="00F10984"/>
    <w:rsid w:val="00F16177"/>
    <w:rsid w:val="00F273FD"/>
    <w:rsid w:val="00F36501"/>
    <w:rsid w:val="00F44BFC"/>
    <w:rsid w:val="00F73C63"/>
    <w:rsid w:val="00F82F24"/>
    <w:rsid w:val="00F83284"/>
    <w:rsid w:val="00F94487"/>
    <w:rsid w:val="00FA46BC"/>
    <w:rsid w:val="00FB7E11"/>
    <w:rsid w:val="00FC2253"/>
    <w:rsid w:val="00FC3B23"/>
    <w:rsid w:val="00FC4A2C"/>
    <w:rsid w:val="00FD0187"/>
    <w:rsid w:val="00FD27DC"/>
    <w:rsid w:val="00FD37EE"/>
    <w:rsid w:val="00FE197C"/>
    <w:rsid w:val="00FE38FD"/>
    <w:rsid w:val="00FE47C7"/>
    <w:rsid w:val="00FE6241"/>
    <w:rsid w:val="00FE6994"/>
    <w:rsid w:val="00FF1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vertical-relative:page" o:allowoverlap="f" fill="f" fillcolor="white" strokecolor="#36f">
      <v:fill color="white" on="f"/>
      <v:stroke color="#36f" weight="1.5pt"/>
      <v:textbox inset=",1.3mm,,0"/>
      <o:colormenu v:ext="edit" fillcolor="none" strokecolor="#36f"/>
    </o:shapedefaults>
    <o:shapelayout v:ext="edit">
      <o:idmap v:ext="edit" data="1"/>
    </o:shapelayout>
  </w:shapeDefaults>
  <w:decimalSymbol w:val="."/>
  <w:listSeparator w:val=","/>
  <w14:docId w14:val="785FBEEE"/>
  <w15:docId w15:val="{E549A6D0-88A6-4108-88A2-749554F33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F2673"/>
    <w:pPr>
      <w:jc w:val="both"/>
    </w:pPr>
    <w:rPr>
      <w:rFonts w:ascii="Arial" w:hAnsi="Arial"/>
      <w:szCs w:val="22"/>
      <w:lang w:eastAsia="en-US"/>
    </w:rPr>
  </w:style>
  <w:style w:type="paragraph" w:styleId="Heading1">
    <w:name w:val="heading 1"/>
    <w:basedOn w:val="Normal"/>
    <w:next w:val="BodyText"/>
    <w:link w:val="Heading1Char"/>
    <w:qFormat/>
    <w:rsid w:val="00BF5CCB"/>
    <w:pPr>
      <w:keepNext/>
      <w:pageBreakBefore/>
      <w:numPr>
        <w:numId w:val="1"/>
      </w:numPr>
      <w:pBdr>
        <w:bottom w:val="single" w:sz="12" w:space="1" w:color="3366FF"/>
      </w:pBdr>
      <w:spacing w:before="240" w:after="240"/>
      <w:outlineLvl w:val="0"/>
    </w:pPr>
    <w:rPr>
      <w:rFonts w:cs="Arial"/>
      <w:b/>
      <w:bCs/>
      <w:color w:val="3366FF"/>
      <w:kern w:val="32"/>
      <w:sz w:val="32"/>
      <w:szCs w:val="32"/>
    </w:rPr>
  </w:style>
  <w:style w:type="paragraph" w:styleId="Heading2">
    <w:name w:val="heading 2"/>
    <w:basedOn w:val="Heading1"/>
    <w:next w:val="BodyText"/>
    <w:link w:val="Heading2Char"/>
    <w:qFormat/>
    <w:rsid w:val="00255B1C"/>
    <w:pPr>
      <w:pageBreakBefore w:val="0"/>
      <w:numPr>
        <w:ilvl w:val="1"/>
      </w:numPr>
      <w:pBdr>
        <w:bottom w:val="single" w:sz="6" w:space="1" w:color="3366FF"/>
      </w:pBdr>
      <w:outlineLvl w:val="1"/>
    </w:pPr>
    <w:rPr>
      <w:bCs w:val="0"/>
      <w:iCs/>
      <w:sz w:val="24"/>
      <w:szCs w:val="28"/>
      <w:lang w:eastAsia="en-GB"/>
    </w:rPr>
  </w:style>
  <w:style w:type="paragraph" w:styleId="Heading3">
    <w:name w:val="heading 3"/>
    <w:basedOn w:val="Heading2"/>
    <w:next w:val="BodyText"/>
    <w:link w:val="Heading3Char"/>
    <w:qFormat/>
    <w:rsid w:val="00BF5CCB"/>
    <w:pPr>
      <w:numPr>
        <w:ilvl w:val="2"/>
      </w:numPr>
      <w:pBdr>
        <w:bottom w:val="none" w:sz="0" w:space="0" w:color="auto"/>
      </w:pBdr>
      <w:outlineLvl w:val="2"/>
    </w:pPr>
    <w:rPr>
      <w:bCs/>
      <w:sz w:val="20"/>
      <w:szCs w:val="26"/>
    </w:rPr>
  </w:style>
  <w:style w:type="paragraph" w:styleId="Heading4">
    <w:name w:val="heading 4"/>
    <w:basedOn w:val="Heading3"/>
    <w:next w:val="Normal"/>
    <w:qFormat/>
    <w:rsid w:val="002342ED"/>
    <w:pPr>
      <w:numPr>
        <w:ilvl w:val="3"/>
      </w:numPr>
      <w:outlineLvl w:val="3"/>
    </w:pPr>
    <w:rPr>
      <w:b w:val="0"/>
      <w:bCs w:val="0"/>
      <w:szCs w:val="28"/>
    </w:rPr>
  </w:style>
  <w:style w:type="paragraph" w:styleId="Heading5">
    <w:name w:val="heading 5"/>
    <w:basedOn w:val="Normal"/>
    <w:next w:val="Normal"/>
    <w:qFormat/>
    <w:rsid w:val="007E1BA0"/>
    <w:pPr>
      <w:numPr>
        <w:ilvl w:val="4"/>
        <w:numId w:val="1"/>
      </w:numPr>
      <w:spacing w:before="240" w:after="60"/>
      <w:outlineLvl w:val="4"/>
    </w:pPr>
    <w:rPr>
      <w:b/>
      <w:bCs/>
      <w:i/>
      <w:iCs/>
      <w:sz w:val="26"/>
      <w:szCs w:val="26"/>
    </w:rPr>
  </w:style>
  <w:style w:type="paragraph" w:styleId="Heading6">
    <w:name w:val="heading 6"/>
    <w:basedOn w:val="Normal"/>
    <w:next w:val="Normal"/>
    <w:qFormat/>
    <w:rsid w:val="007E1BA0"/>
    <w:pPr>
      <w:numPr>
        <w:ilvl w:val="5"/>
        <w:numId w:val="1"/>
      </w:numPr>
      <w:spacing w:before="240" w:after="60"/>
      <w:outlineLvl w:val="5"/>
    </w:pPr>
    <w:rPr>
      <w:rFonts w:ascii="Times New Roman" w:hAnsi="Times New Roman"/>
      <w:b/>
      <w:bCs/>
      <w:sz w:val="22"/>
    </w:rPr>
  </w:style>
  <w:style w:type="paragraph" w:styleId="Heading7">
    <w:name w:val="heading 7"/>
    <w:basedOn w:val="Normal"/>
    <w:next w:val="Normal"/>
    <w:qFormat/>
    <w:rsid w:val="007E1BA0"/>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7E1BA0"/>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7E1BA0"/>
    <w:pPr>
      <w:numPr>
        <w:ilvl w:val="8"/>
        <w:numId w:val="1"/>
      </w:numPr>
      <w:spacing w:before="240" w:after="60"/>
      <w:outlineLvl w:val="8"/>
    </w:pPr>
    <w:rPr>
      <w:rFonts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E3539"/>
    <w:rPr>
      <w:b/>
      <w:bCs/>
      <w:noProof/>
      <w:color w:val="3366FF"/>
      <w:lang w:val="en-GB"/>
    </w:rPr>
  </w:style>
  <w:style w:type="paragraph" w:styleId="Header">
    <w:name w:val="header"/>
    <w:basedOn w:val="Normal"/>
    <w:rsid w:val="006D7AE7"/>
    <w:pPr>
      <w:pBdr>
        <w:bottom w:val="dotted" w:sz="6" w:space="1" w:color="3366FF"/>
      </w:pBdr>
      <w:tabs>
        <w:tab w:val="center" w:pos="5245"/>
        <w:tab w:val="right" w:pos="10490"/>
      </w:tabs>
      <w:spacing w:after="240"/>
    </w:pPr>
  </w:style>
  <w:style w:type="paragraph" w:styleId="Footer">
    <w:name w:val="footer"/>
    <w:basedOn w:val="Normal"/>
    <w:rsid w:val="006D7AE7"/>
    <w:pPr>
      <w:pBdr>
        <w:top w:val="dotted" w:sz="6" w:space="1" w:color="3366FF"/>
      </w:pBdr>
      <w:tabs>
        <w:tab w:val="center" w:pos="5245"/>
        <w:tab w:val="right" w:pos="10490"/>
      </w:tabs>
      <w:spacing w:before="240"/>
    </w:pPr>
  </w:style>
  <w:style w:type="paragraph" w:customStyle="1" w:styleId="NoteTitle">
    <w:name w:val="Note Title"/>
    <w:basedOn w:val="NoteText"/>
    <w:next w:val="NoteText"/>
    <w:link w:val="NoteTitleChar"/>
    <w:rsid w:val="00B278B2"/>
    <w:pPr>
      <w:spacing w:after="120"/>
    </w:pPr>
    <w:rPr>
      <w:iCs/>
      <w:smallCaps/>
      <w:color w:val="3366FF"/>
    </w:rPr>
  </w:style>
  <w:style w:type="character" w:customStyle="1" w:styleId="NoteTitleChar">
    <w:name w:val="Note Title Char"/>
    <w:basedOn w:val="NoteTextCharChar"/>
    <w:link w:val="NoteTitle"/>
    <w:rsid w:val="00B278B2"/>
    <w:rPr>
      <w:rFonts w:ascii="Arial" w:hAnsi="Arial"/>
      <w:iCs/>
      <w:smallCaps/>
      <w:color w:val="3366FF"/>
      <w:lang w:val="en-GB" w:eastAsia="en-US" w:bidi="ar-SA"/>
    </w:rPr>
  </w:style>
  <w:style w:type="paragraph" w:customStyle="1" w:styleId="NoteText">
    <w:name w:val="Note Text"/>
    <w:basedOn w:val="BodyText"/>
    <w:link w:val="NoteTextCharChar"/>
    <w:rsid w:val="00BF5CCB"/>
    <w:pPr>
      <w:shd w:val="clear" w:color="auto" w:fill="E6E6E6"/>
    </w:pPr>
    <w:rPr>
      <w:color w:val="333333"/>
      <w:szCs w:val="20"/>
    </w:rPr>
  </w:style>
  <w:style w:type="character" w:customStyle="1" w:styleId="NoteTextCharChar">
    <w:name w:val="Note Text Char Char"/>
    <w:basedOn w:val="DefaultParagraphFont"/>
    <w:link w:val="NoteText"/>
    <w:rsid w:val="00BF5CCB"/>
    <w:rPr>
      <w:rFonts w:ascii="Arial" w:hAnsi="Arial"/>
      <w:color w:val="333333"/>
      <w:lang w:val="en-GB" w:eastAsia="en-US" w:bidi="ar-SA"/>
    </w:rPr>
  </w:style>
  <w:style w:type="paragraph" w:styleId="BodyText">
    <w:name w:val="Body Text"/>
    <w:basedOn w:val="Normal"/>
    <w:link w:val="BodyTextChar"/>
    <w:rsid w:val="00E154A8"/>
    <w:pPr>
      <w:spacing w:after="240"/>
    </w:pPr>
  </w:style>
  <w:style w:type="character" w:styleId="Hyperlink">
    <w:name w:val="Hyperlink"/>
    <w:basedOn w:val="DefaultParagraphFont"/>
    <w:uiPriority w:val="99"/>
    <w:rsid w:val="00D270A6"/>
    <w:rPr>
      <w:color w:val="0000FF"/>
      <w:u w:val="single"/>
    </w:rPr>
  </w:style>
  <w:style w:type="character" w:styleId="FollowedHyperlink">
    <w:name w:val="FollowedHyperlink"/>
    <w:basedOn w:val="DefaultParagraphFont"/>
    <w:rsid w:val="00D270A6"/>
    <w:rPr>
      <w:color w:val="800080"/>
      <w:u w:val="single"/>
    </w:rPr>
  </w:style>
  <w:style w:type="paragraph" w:styleId="BalloonText">
    <w:name w:val="Balloon Text"/>
    <w:basedOn w:val="Normal"/>
    <w:semiHidden/>
    <w:rsid w:val="00AC6CA5"/>
    <w:rPr>
      <w:rFonts w:ascii="Tahoma" w:hAnsi="Tahoma" w:cs="Tahoma"/>
      <w:sz w:val="16"/>
      <w:szCs w:val="16"/>
    </w:rPr>
  </w:style>
  <w:style w:type="character" w:styleId="CommentReference">
    <w:name w:val="annotation reference"/>
    <w:basedOn w:val="DefaultParagraphFont"/>
    <w:semiHidden/>
    <w:rsid w:val="00AC6CA5"/>
    <w:rPr>
      <w:sz w:val="16"/>
      <w:szCs w:val="16"/>
    </w:rPr>
  </w:style>
  <w:style w:type="paragraph" w:styleId="CommentText">
    <w:name w:val="annotation text"/>
    <w:basedOn w:val="Normal"/>
    <w:semiHidden/>
    <w:rsid w:val="00AC6CA5"/>
    <w:rPr>
      <w:szCs w:val="20"/>
    </w:rPr>
  </w:style>
  <w:style w:type="paragraph" w:styleId="CommentSubject">
    <w:name w:val="annotation subject"/>
    <w:basedOn w:val="CommentText"/>
    <w:next w:val="CommentText"/>
    <w:semiHidden/>
    <w:rsid w:val="00AC6CA5"/>
    <w:rPr>
      <w:b/>
      <w:bCs/>
    </w:rPr>
  </w:style>
  <w:style w:type="paragraph" w:styleId="Caption">
    <w:name w:val="caption"/>
    <w:basedOn w:val="BodyText"/>
    <w:qFormat/>
    <w:rsid w:val="008168F9"/>
    <w:pPr>
      <w:contextualSpacing/>
      <w:jc w:val="center"/>
    </w:pPr>
    <w:rPr>
      <w:bCs/>
      <w:color w:val="3366FF"/>
      <w:sz w:val="16"/>
      <w:szCs w:val="20"/>
    </w:rPr>
  </w:style>
  <w:style w:type="paragraph" w:styleId="Title">
    <w:name w:val="Title"/>
    <w:basedOn w:val="Normal"/>
    <w:link w:val="TitleChar"/>
    <w:qFormat/>
    <w:rsid w:val="00255B1C"/>
    <w:pPr>
      <w:spacing w:before="480" w:after="480"/>
      <w:jc w:val="left"/>
    </w:pPr>
    <w:rPr>
      <w:rFonts w:cs="Arial"/>
      <w:b/>
      <w:bCs/>
      <w:color w:val="3366FF"/>
      <w:kern w:val="28"/>
      <w:sz w:val="96"/>
      <w:szCs w:val="32"/>
    </w:rPr>
  </w:style>
  <w:style w:type="paragraph" w:styleId="TOC1">
    <w:name w:val="toc 1"/>
    <w:basedOn w:val="Normal"/>
    <w:next w:val="Normal"/>
    <w:autoRedefine/>
    <w:uiPriority w:val="39"/>
    <w:rsid w:val="00E154A8"/>
    <w:pPr>
      <w:tabs>
        <w:tab w:val="left" w:pos="400"/>
        <w:tab w:val="right" w:leader="dot" w:pos="8296"/>
      </w:tabs>
    </w:pPr>
  </w:style>
  <w:style w:type="paragraph" w:styleId="TOC2">
    <w:name w:val="toc 2"/>
    <w:basedOn w:val="Normal"/>
    <w:next w:val="Normal"/>
    <w:autoRedefine/>
    <w:uiPriority w:val="39"/>
    <w:rsid w:val="00FA46BC"/>
    <w:pPr>
      <w:tabs>
        <w:tab w:val="left" w:pos="720"/>
        <w:tab w:val="right" w:leader="dot" w:pos="8296"/>
      </w:tabs>
      <w:ind w:left="200"/>
    </w:pPr>
  </w:style>
  <w:style w:type="paragraph" w:styleId="TOC3">
    <w:name w:val="toc 3"/>
    <w:basedOn w:val="Normal"/>
    <w:next w:val="Normal"/>
    <w:autoRedefine/>
    <w:uiPriority w:val="39"/>
    <w:rsid w:val="00FA46BC"/>
    <w:pPr>
      <w:ind w:left="400"/>
    </w:pPr>
  </w:style>
  <w:style w:type="paragraph" w:styleId="Subtitle">
    <w:name w:val="Subtitle"/>
    <w:basedOn w:val="Title"/>
    <w:link w:val="SubtitleChar"/>
    <w:qFormat/>
    <w:rsid w:val="00680F85"/>
    <w:rPr>
      <w:sz w:val="56"/>
      <w:szCs w:val="24"/>
    </w:rPr>
  </w:style>
  <w:style w:type="paragraph" w:styleId="DocumentMap">
    <w:name w:val="Document Map"/>
    <w:basedOn w:val="Normal"/>
    <w:semiHidden/>
    <w:rsid w:val="00CF46CD"/>
    <w:pPr>
      <w:shd w:val="clear" w:color="auto" w:fill="000080"/>
    </w:pPr>
    <w:rPr>
      <w:rFonts w:ascii="Tahoma" w:hAnsi="Tahoma" w:cs="Tahoma"/>
      <w:szCs w:val="20"/>
    </w:rPr>
  </w:style>
  <w:style w:type="character" w:styleId="PageNumber">
    <w:name w:val="page number"/>
    <w:basedOn w:val="DefaultParagraphFont"/>
    <w:rsid w:val="00BD6B50"/>
  </w:style>
  <w:style w:type="paragraph" w:styleId="PlainText">
    <w:name w:val="Plain Text"/>
    <w:basedOn w:val="BodyText"/>
    <w:rsid w:val="00BD6B50"/>
    <w:rPr>
      <w:rFonts w:ascii="Courier New" w:hAnsi="Courier New" w:cs="Courier New"/>
      <w:szCs w:val="20"/>
    </w:rPr>
  </w:style>
  <w:style w:type="paragraph" w:customStyle="1" w:styleId="NoteFormula">
    <w:name w:val="Note Formula"/>
    <w:basedOn w:val="NoteText"/>
    <w:rsid w:val="00085806"/>
    <w:pPr>
      <w:jc w:val="center"/>
    </w:pPr>
    <w:rPr>
      <w:rFonts w:ascii="Courier New" w:hAnsi="Courier New"/>
      <w:noProof/>
    </w:rPr>
  </w:style>
  <w:style w:type="character" w:customStyle="1" w:styleId="TitleChar">
    <w:name w:val="Title Char"/>
    <w:basedOn w:val="DefaultParagraphFont"/>
    <w:link w:val="Title"/>
    <w:rsid w:val="00255B1C"/>
    <w:rPr>
      <w:rFonts w:ascii="Arial" w:hAnsi="Arial" w:cs="Arial"/>
      <w:b/>
      <w:bCs/>
      <w:color w:val="3366FF"/>
      <w:kern w:val="28"/>
      <w:sz w:val="96"/>
      <w:szCs w:val="32"/>
      <w:lang w:val="en-GB" w:eastAsia="en-US" w:bidi="ar-SA"/>
    </w:rPr>
  </w:style>
  <w:style w:type="character" w:customStyle="1" w:styleId="SubtitleChar">
    <w:name w:val="Subtitle Char"/>
    <w:basedOn w:val="TitleChar"/>
    <w:link w:val="Subtitle"/>
    <w:rsid w:val="00680F85"/>
    <w:rPr>
      <w:rFonts w:ascii="Arial" w:hAnsi="Arial" w:cs="Arial"/>
      <w:b/>
      <w:bCs/>
      <w:color w:val="3366FF"/>
      <w:kern w:val="28"/>
      <w:sz w:val="56"/>
      <w:szCs w:val="24"/>
      <w:lang w:val="en-GB" w:eastAsia="en-US" w:bidi="ar-SA"/>
    </w:rPr>
  </w:style>
  <w:style w:type="paragraph" w:customStyle="1" w:styleId="Code">
    <w:name w:val="Code"/>
    <w:basedOn w:val="BodyText"/>
    <w:link w:val="CodeChar"/>
    <w:rsid w:val="006A6464"/>
    <w:pPr>
      <w:contextualSpacing/>
      <w:jc w:val="left"/>
    </w:pPr>
    <w:rPr>
      <w:rFonts w:ascii="Courier New" w:hAnsi="Courier New" w:cs="Arial"/>
      <w:noProof/>
    </w:rPr>
  </w:style>
  <w:style w:type="character" w:customStyle="1" w:styleId="Maths">
    <w:name w:val="Maths"/>
    <w:basedOn w:val="DefaultParagraphFont"/>
    <w:rsid w:val="006F5CC4"/>
    <w:rPr>
      <w:rFonts w:ascii="Times New Roman" w:hAnsi="Times New Roman"/>
      <w:noProof/>
      <w:sz w:val="22"/>
      <w:lang w:val="en-GB" w:eastAsia="en-GB"/>
    </w:rPr>
  </w:style>
  <w:style w:type="paragraph" w:customStyle="1" w:styleId="Version">
    <w:name w:val="Version"/>
    <w:basedOn w:val="Author"/>
    <w:rsid w:val="00394C91"/>
    <w:pPr>
      <w:pBdr>
        <w:left w:val="none" w:sz="0" w:space="0" w:color="auto"/>
      </w:pBdr>
      <w:jc w:val="right"/>
    </w:pPr>
    <w:rPr>
      <w:sz w:val="28"/>
    </w:rPr>
  </w:style>
  <w:style w:type="character" w:styleId="Emphasis">
    <w:name w:val="Emphasis"/>
    <w:basedOn w:val="DefaultParagraphFont"/>
    <w:qFormat/>
    <w:rsid w:val="00AE3539"/>
    <w:rPr>
      <w:i/>
      <w:iCs/>
      <w:noProof/>
      <w:color w:val="3366FF"/>
      <w:lang w:val="en-GB"/>
    </w:rPr>
  </w:style>
  <w:style w:type="table" w:styleId="TableGrid">
    <w:name w:val="Table Grid"/>
    <w:basedOn w:val="TableNormal"/>
    <w:rsid w:val="00682788"/>
    <w:pPr>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F5CCB"/>
    <w:rPr>
      <w:rFonts w:ascii="Arial" w:hAnsi="Arial" w:cs="Arial"/>
      <w:b/>
      <w:bCs/>
      <w:color w:val="3366FF"/>
      <w:kern w:val="32"/>
      <w:sz w:val="32"/>
      <w:szCs w:val="32"/>
      <w:lang w:eastAsia="en-US"/>
    </w:rPr>
  </w:style>
  <w:style w:type="paragraph" w:customStyle="1" w:styleId="Author">
    <w:name w:val="Author"/>
    <w:basedOn w:val="Normal"/>
    <w:rsid w:val="00394C91"/>
    <w:pPr>
      <w:pBdr>
        <w:left w:val="single" w:sz="12" w:space="4" w:color="auto"/>
      </w:pBdr>
      <w:spacing w:before="240" w:after="240"/>
      <w:jc w:val="left"/>
    </w:pPr>
    <w:rPr>
      <w:b/>
      <w:sz w:val="48"/>
    </w:rPr>
  </w:style>
  <w:style w:type="paragraph" w:customStyle="1" w:styleId="HeadingTOC">
    <w:name w:val="Heading TOC"/>
    <w:basedOn w:val="Normal"/>
    <w:next w:val="Normal"/>
    <w:rsid w:val="00255B1C"/>
    <w:pPr>
      <w:pBdr>
        <w:bottom w:val="single" w:sz="12" w:space="1" w:color="3366FF"/>
      </w:pBdr>
      <w:spacing w:after="240"/>
      <w:jc w:val="left"/>
    </w:pPr>
    <w:rPr>
      <w:b/>
      <w:color w:val="3366FF"/>
      <w:sz w:val="32"/>
    </w:rPr>
  </w:style>
  <w:style w:type="character" w:customStyle="1" w:styleId="BodyTextChar">
    <w:name w:val="Body Text Char"/>
    <w:basedOn w:val="DefaultParagraphFont"/>
    <w:link w:val="BodyText"/>
    <w:rsid w:val="00637447"/>
    <w:rPr>
      <w:rFonts w:ascii="Arial" w:hAnsi="Arial"/>
      <w:szCs w:val="22"/>
      <w:lang w:val="en-GB" w:eastAsia="en-US" w:bidi="ar-SA"/>
    </w:rPr>
  </w:style>
  <w:style w:type="character" w:customStyle="1" w:styleId="CodeChar">
    <w:name w:val="Code Char"/>
    <w:basedOn w:val="BodyTextChar"/>
    <w:link w:val="Code"/>
    <w:rsid w:val="00637447"/>
    <w:rPr>
      <w:rFonts w:ascii="Courier New" w:hAnsi="Courier New" w:cs="Arial"/>
      <w:noProof/>
      <w:szCs w:val="22"/>
      <w:lang w:val="en-GB" w:eastAsia="en-US" w:bidi="ar-SA"/>
    </w:rPr>
  </w:style>
  <w:style w:type="paragraph" w:customStyle="1" w:styleId="NoteCode">
    <w:name w:val="Note Code"/>
    <w:basedOn w:val="NoteFormula"/>
    <w:rsid w:val="00046F61"/>
    <w:pPr>
      <w:contextualSpacing/>
      <w:jc w:val="left"/>
    </w:pPr>
  </w:style>
  <w:style w:type="paragraph" w:styleId="ListParagraph">
    <w:name w:val="List Paragraph"/>
    <w:basedOn w:val="Normal"/>
    <w:uiPriority w:val="34"/>
    <w:qFormat/>
    <w:rsid w:val="00A0607A"/>
    <w:pPr>
      <w:ind w:left="720"/>
      <w:contextualSpacing/>
    </w:pPr>
  </w:style>
  <w:style w:type="character" w:customStyle="1" w:styleId="Heading2Char">
    <w:name w:val="Heading 2 Char"/>
    <w:basedOn w:val="DefaultParagraphFont"/>
    <w:link w:val="Heading2"/>
    <w:rsid w:val="00DC7E22"/>
    <w:rPr>
      <w:rFonts w:ascii="Arial" w:hAnsi="Arial" w:cs="Arial"/>
      <w:b/>
      <w:iCs/>
      <w:color w:val="3366FF"/>
      <w:kern w:val="32"/>
      <w:sz w:val="24"/>
      <w:szCs w:val="28"/>
    </w:rPr>
  </w:style>
  <w:style w:type="character" w:customStyle="1" w:styleId="Heading3Char">
    <w:name w:val="Heading 3 Char"/>
    <w:basedOn w:val="DefaultParagraphFont"/>
    <w:link w:val="Heading3"/>
    <w:rsid w:val="00DC7E22"/>
    <w:rPr>
      <w:rFonts w:ascii="Arial" w:hAnsi="Arial" w:cs="Arial"/>
      <w:b/>
      <w:bCs/>
      <w:iCs/>
      <w:color w:val="3366FF"/>
      <w:kern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06863">
      <w:bodyDiv w:val="1"/>
      <w:marLeft w:val="0"/>
      <w:marRight w:val="0"/>
      <w:marTop w:val="0"/>
      <w:marBottom w:val="0"/>
      <w:divBdr>
        <w:top w:val="none" w:sz="0" w:space="0" w:color="auto"/>
        <w:left w:val="none" w:sz="0" w:space="0" w:color="auto"/>
        <w:bottom w:val="none" w:sz="0" w:space="0" w:color="auto"/>
        <w:right w:val="none" w:sz="0" w:space="0" w:color="auto"/>
      </w:divBdr>
    </w:div>
    <w:div w:id="795028819">
      <w:bodyDiv w:val="1"/>
      <w:marLeft w:val="0"/>
      <w:marRight w:val="0"/>
      <w:marTop w:val="0"/>
      <w:marBottom w:val="0"/>
      <w:divBdr>
        <w:top w:val="none" w:sz="0" w:space="0" w:color="auto"/>
        <w:left w:val="none" w:sz="0" w:space="0" w:color="auto"/>
        <w:bottom w:val="none" w:sz="0" w:space="0" w:color="auto"/>
        <w:right w:val="none" w:sz="0" w:space="0" w:color="auto"/>
      </w:divBdr>
    </w:div>
    <w:div w:id="1488400427">
      <w:bodyDiv w:val="1"/>
      <w:marLeft w:val="0"/>
      <w:marRight w:val="0"/>
      <w:marTop w:val="0"/>
      <w:marBottom w:val="0"/>
      <w:divBdr>
        <w:top w:val="none" w:sz="0" w:space="0" w:color="auto"/>
        <w:left w:val="none" w:sz="0" w:space="0" w:color="auto"/>
        <w:bottom w:val="none" w:sz="0" w:space="0" w:color="auto"/>
        <w:right w:val="none" w:sz="0" w:space="0" w:color="auto"/>
      </w:divBdr>
    </w:div>
    <w:div w:id="195304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rcq70e\AppData\Local\Microsoft\Windows\INetCache\Content.MSO\F1F94F51.xlsm" TargetMode="External"/><Relationship Id="rId18" Type="http://schemas.openxmlformats.org/officeDocument/2006/relationships/hyperlink" Target="file:///C:\Users\rcq70e\AppData\Local\Microsoft\Windows\INetCache\Content.MSO\F1F94F51.xlsm"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C:\Users\rcq70e\AppData\Local\Microsoft\Windows\INetCache\Content.MSO\F1F94F51.xlsm" TargetMode="External"/><Relationship Id="rId17" Type="http://schemas.openxmlformats.org/officeDocument/2006/relationships/hyperlink" Target="file:///C:\Users\rcq70e\AppData\Local\Microsoft\Windows\INetCache\Content.MSO\F1F94F51.xlsm" TargetMode="External"/><Relationship Id="rId2" Type="http://schemas.openxmlformats.org/officeDocument/2006/relationships/numbering" Target="numbering.xml"/><Relationship Id="rId16" Type="http://schemas.openxmlformats.org/officeDocument/2006/relationships/hyperlink" Target="file:///C:\Users\rcq70e\AppData\Local\Microsoft\Windows\INetCache\Content.MSO\F1F94F51.xlsm" TargetMode="Externa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rcq70e\AppData\Local\Microsoft\Windows\INetCache\Content.MSO\F1F94F51.xlsm"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C:\Users\rcq70e\AppData\Local\Microsoft\Windows\INetCache\Content.MSO\F1F94F51.xlsm"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890EB-51F8-4793-8317-CDC817224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10</Pages>
  <Words>1581</Words>
  <Characters>10678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lpstr>
    </vt:vector>
  </TitlesOfParts>
  <Company>Ministry of Justice</Company>
  <LinksUpToDate>false</LinksUpToDate>
  <CharactersWithSpaces>12235</CharactersWithSpaces>
  <SharedDoc>false</SharedDoc>
  <HLinks>
    <vt:vector size="120" baseType="variant">
      <vt:variant>
        <vt:i4>1179697</vt:i4>
      </vt:variant>
      <vt:variant>
        <vt:i4>116</vt:i4>
      </vt:variant>
      <vt:variant>
        <vt:i4>0</vt:i4>
      </vt:variant>
      <vt:variant>
        <vt:i4>5</vt:i4>
      </vt:variant>
      <vt:variant>
        <vt:lpwstr/>
      </vt:variant>
      <vt:variant>
        <vt:lpwstr>_Toc391977427</vt:lpwstr>
      </vt:variant>
      <vt:variant>
        <vt:i4>1179697</vt:i4>
      </vt:variant>
      <vt:variant>
        <vt:i4>110</vt:i4>
      </vt:variant>
      <vt:variant>
        <vt:i4>0</vt:i4>
      </vt:variant>
      <vt:variant>
        <vt:i4>5</vt:i4>
      </vt:variant>
      <vt:variant>
        <vt:lpwstr/>
      </vt:variant>
      <vt:variant>
        <vt:lpwstr>_Toc391977426</vt:lpwstr>
      </vt:variant>
      <vt:variant>
        <vt:i4>1179697</vt:i4>
      </vt:variant>
      <vt:variant>
        <vt:i4>104</vt:i4>
      </vt:variant>
      <vt:variant>
        <vt:i4>0</vt:i4>
      </vt:variant>
      <vt:variant>
        <vt:i4>5</vt:i4>
      </vt:variant>
      <vt:variant>
        <vt:lpwstr/>
      </vt:variant>
      <vt:variant>
        <vt:lpwstr>_Toc391977425</vt:lpwstr>
      </vt:variant>
      <vt:variant>
        <vt:i4>1179697</vt:i4>
      </vt:variant>
      <vt:variant>
        <vt:i4>98</vt:i4>
      </vt:variant>
      <vt:variant>
        <vt:i4>0</vt:i4>
      </vt:variant>
      <vt:variant>
        <vt:i4>5</vt:i4>
      </vt:variant>
      <vt:variant>
        <vt:lpwstr/>
      </vt:variant>
      <vt:variant>
        <vt:lpwstr>_Toc391977424</vt:lpwstr>
      </vt:variant>
      <vt:variant>
        <vt:i4>1179697</vt:i4>
      </vt:variant>
      <vt:variant>
        <vt:i4>92</vt:i4>
      </vt:variant>
      <vt:variant>
        <vt:i4>0</vt:i4>
      </vt:variant>
      <vt:variant>
        <vt:i4>5</vt:i4>
      </vt:variant>
      <vt:variant>
        <vt:lpwstr/>
      </vt:variant>
      <vt:variant>
        <vt:lpwstr>_Toc391977423</vt:lpwstr>
      </vt:variant>
      <vt:variant>
        <vt:i4>1179697</vt:i4>
      </vt:variant>
      <vt:variant>
        <vt:i4>86</vt:i4>
      </vt:variant>
      <vt:variant>
        <vt:i4>0</vt:i4>
      </vt:variant>
      <vt:variant>
        <vt:i4>5</vt:i4>
      </vt:variant>
      <vt:variant>
        <vt:lpwstr/>
      </vt:variant>
      <vt:variant>
        <vt:lpwstr>_Toc391977422</vt:lpwstr>
      </vt:variant>
      <vt:variant>
        <vt:i4>1179697</vt:i4>
      </vt:variant>
      <vt:variant>
        <vt:i4>80</vt:i4>
      </vt:variant>
      <vt:variant>
        <vt:i4>0</vt:i4>
      </vt:variant>
      <vt:variant>
        <vt:i4>5</vt:i4>
      </vt:variant>
      <vt:variant>
        <vt:lpwstr/>
      </vt:variant>
      <vt:variant>
        <vt:lpwstr>_Toc391977421</vt:lpwstr>
      </vt:variant>
      <vt:variant>
        <vt:i4>1179697</vt:i4>
      </vt:variant>
      <vt:variant>
        <vt:i4>74</vt:i4>
      </vt:variant>
      <vt:variant>
        <vt:i4>0</vt:i4>
      </vt:variant>
      <vt:variant>
        <vt:i4>5</vt:i4>
      </vt:variant>
      <vt:variant>
        <vt:lpwstr/>
      </vt:variant>
      <vt:variant>
        <vt:lpwstr>_Toc391977420</vt:lpwstr>
      </vt:variant>
      <vt:variant>
        <vt:i4>1114161</vt:i4>
      </vt:variant>
      <vt:variant>
        <vt:i4>68</vt:i4>
      </vt:variant>
      <vt:variant>
        <vt:i4>0</vt:i4>
      </vt:variant>
      <vt:variant>
        <vt:i4>5</vt:i4>
      </vt:variant>
      <vt:variant>
        <vt:lpwstr/>
      </vt:variant>
      <vt:variant>
        <vt:lpwstr>_Toc391977419</vt:lpwstr>
      </vt:variant>
      <vt:variant>
        <vt:i4>1114161</vt:i4>
      </vt:variant>
      <vt:variant>
        <vt:i4>62</vt:i4>
      </vt:variant>
      <vt:variant>
        <vt:i4>0</vt:i4>
      </vt:variant>
      <vt:variant>
        <vt:i4>5</vt:i4>
      </vt:variant>
      <vt:variant>
        <vt:lpwstr/>
      </vt:variant>
      <vt:variant>
        <vt:lpwstr>_Toc391977418</vt:lpwstr>
      </vt:variant>
      <vt:variant>
        <vt:i4>1114161</vt:i4>
      </vt:variant>
      <vt:variant>
        <vt:i4>56</vt:i4>
      </vt:variant>
      <vt:variant>
        <vt:i4>0</vt:i4>
      </vt:variant>
      <vt:variant>
        <vt:i4>5</vt:i4>
      </vt:variant>
      <vt:variant>
        <vt:lpwstr/>
      </vt:variant>
      <vt:variant>
        <vt:lpwstr>_Toc391977417</vt:lpwstr>
      </vt:variant>
      <vt:variant>
        <vt:i4>1114161</vt:i4>
      </vt:variant>
      <vt:variant>
        <vt:i4>50</vt:i4>
      </vt:variant>
      <vt:variant>
        <vt:i4>0</vt:i4>
      </vt:variant>
      <vt:variant>
        <vt:i4>5</vt:i4>
      </vt:variant>
      <vt:variant>
        <vt:lpwstr/>
      </vt:variant>
      <vt:variant>
        <vt:lpwstr>_Toc391977416</vt:lpwstr>
      </vt:variant>
      <vt:variant>
        <vt:i4>1114161</vt:i4>
      </vt:variant>
      <vt:variant>
        <vt:i4>44</vt:i4>
      </vt:variant>
      <vt:variant>
        <vt:i4>0</vt:i4>
      </vt:variant>
      <vt:variant>
        <vt:i4>5</vt:i4>
      </vt:variant>
      <vt:variant>
        <vt:lpwstr/>
      </vt:variant>
      <vt:variant>
        <vt:lpwstr>_Toc391977415</vt:lpwstr>
      </vt:variant>
      <vt:variant>
        <vt:i4>1114161</vt:i4>
      </vt:variant>
      <vt:variant>
        <vt:i4>38</vt:i4>
      </vt:variant>
      <vt:variant>
        <vt:i4>0</vt:i4>
      </vt:variant>
      <vt:variant>
        <vt:i4>5</vt:i4>
      </vt:variant>
      <vt:variant>
        <vt:lpwstr/>
      </vt:variant>
      <vt:variant>
        <vt:lpwstr>_Toc391977414</vt:lpwstr>
      </vt:variant>
      <vt:variant>
        <vt:i4>1114161</vt:i4>
      </vt:variant>
      <vt:variant>
        <vt:i4>32</vt:i4>
      </vt:variant>
      <vt:variant>
        <vt:i4>0</vt:i4>
      </vt:variant>
      <vt:variant>
        <vt:i4>5</vt:i4>
      </vt:variant>
      <vt:variant>
        <vt:lpwstr/>
      </vt:variant>
      <vt:variant>
        <vt:lpwstr>_Toc391977413</vt:lpwstr>
      </vt:variant>
      <vt:variant>
        <vt:i4>1114161</vt:i4>
      </vt:variant>
      <vt:variant>
        <vt:i4>26</vt:i4>
      </vt:variant>
      <vt:variant>
        <vt:i4>0</vt:i4>
      </vt:variant>
      <vt:variant>
        <vt:i4>5</vt:i4>
      </vt:variant>
      <vt:variant>
        <vt:lpwstr/>
      </vt:variant>
      <vt:variant>
        <vt:lpwstr>_Toc391977412</vt:lpwstr>
      </vt:variant>
      <vt:variant>
        <vt:i4>1114161</vt:i4>
      </vt:variant>
      <vt:variant>
        <vt:i4>20</vt:i4>
      </vt:variant>
      <vt:variant>
        <vt:i4>0</vt:i4>
      </vt:variant>
      <vt:variant>
        <vt:i4>5</vt:i4>
      </vt:variant>
      <vt:variant>
        <vt:lpwstr/>
      </vt:variant>
      <vt:variant>
        <vt:lpwstr>_Toc391977411</vt:lpwstr>
      </vt:variant>
      <vt:variant>
        <vt:i4>1114161</vt:i4>
      </vt:variant>
      <vt:variant>
        <vt:i4>14</vt:i4>
      </vt:variant>
      <vt:variant>
        <vt:i4>0</vt:i4>
      </vt:variant>
      <vt:variant>
        <vt:i4>5</vt:i4>
      </vt:variant>
      <vt:variant>
        <vt:lpwstr/>
      </vt:variant>
      <vt:variant>
        <vt:lpwstr>_Toc391977410</vt:lpwstr>
      </vt:variant>
      <vt:variant>
        <vt:i4>1048625</vt:i4>
      </vt:variant>
      <vt:variant>
        <vt:i4>8</vt:i4>
      </vt:variant>
      <vt:variant>
        <vt:i4>0</vt:i4>
      </vt:variant>
      <vt:variant>
        <vt:i4>5</vt:i4>
      </vt:variant>
      <vt:variant>
        <vt:lpwstr/>
      </vt:variant>
      <vt:variant>
        <vt:lpwstr>_Toc391977409</vt:lpwstr>
      </vt:variant>
      <vt:variant>
        <vt:i4>1048625</vt:i4>
      </vt:variant>
      <vt:variant>
        <vt:i4>2</vt:i4>
      </vt:variant>
      <vt:variant>
        <vt:i4>0</vt:i4>
      </vt:variant>
      <vt:variant>
        <vt:i4>5</vt:i4>
      </vt:variant>
      <vt:variant>
        <vt:lpwstr/>
      </vt:variant>
      <vt:variant>
        <vt:lpwstr>_Toc391977408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Laura Yardy</dc:creator>
  <cp:keywords/>
  <dc:description/>
  <cp:lastModifiedBy>Taylor, Andrew</cp:lastModifiedBy>
  <cp:revision>11</cp:revision>
  <cp:lastPrinted>2014-06-26T16:31:00Z</cp:lastPrinted>
  <dcterms:created xsi:type="dcterms:W3CDTF">2018-02-23T10:06:00Z</dcterms:created>
  <dcterms:modified xsi:type="dcterms:W3CDTF">2019-08-02T14:24:00Z</dcterms:modified>
</cp:coreProperties>
</file>