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74D1" w14:textId="580CF4F7" w:rsidR="00901428" w:rsidRDefault="005B492B">
      <w:r>
        <w:t>Context</w:t>
      </w:r>
    </w:p>
    <w:p w14:paraId="20D955AA" w14:textId="315E42F1" w:rsidR="005B492B" w:rsidRDefault="005B492B">
      <w:r>
        <w:t xml:space="preserve">This document contains specifications for data modelling to create and progress fictional students through a fictional university: </w:t>
      </w:r>
      <w:proofErr w:type="spellStart"/>
      <w:r>
        <w:t>Stonegrove</w:t>
      </w:r>
      <w:proofErr w:type="spellEnd"/>
      <w:r>
        <w:t xml:space="preserve"> University.</w:t>
      </w:r>
    </w:p>
    <w:p w14:paraId="31D6B0D2" w14:textId="7CD37475" w:rsidR="005B492B" w:rsidRDefault="005B492B">
      <w:proofErr w:type="spellStart"/>
      <w:r>
        <w:t>Stonegrove</w:t>
      </w:r>
      <w:proofErr w:type="spellEnd"/>
      <w:r>
        <w:t xml:space="preserve"> is a fantasy institution which admits two species: Dwarves and Elves. </w:t>
      </w:r>
      <w:proofErr w:type="spellStart"/>
      <w:r>
        <w:t>Stonegrove</w:t>
      </w:r>
      <w:proofErr w:type="spellEnd"/>
      <w:r>
        <w:t xml:space="preserve"> is a hybrid institution which blends the high academic standards and arcane traditions of the Elven university, </w:t>
      </w:r>
      <w:proofErr w:type="spellStart"/>
      <w:r>
        <w:t>Eldergrove</w:t>
      </w:r>
      <w:proofErr w:type="spellEnd"/>
      <w:r>
        <w:t xml:space="preserve">, </w:t>
      </w:r>
      <w:r w:rsidR="00CC5C5D">
        <w:t xml:space="preserve">with the modern pedagogic and person-centred values of the Dwarven university, </w:t>
      </w:r>
      <w:proofErr w:type="spellStart"/>
      <w:r w:rsidR="00CC5C5D">
        <w:t>Stoneborn</w:t>
      </w:r>
      <w:proofErr w:type="spellEnd"/>
      <w:r w:rsidR="00CC5C5D">
        <w:t>.</w:t>
      </w:r>
    </w:p>
    <w:p w14:paraId="3C337A2E" w14:textId="77777777" w:rsidR="00CC5C5D" w:rsidRDefault="00CC5C5D"/>
    <w:p w14:paraId="4B9F6A20" w14:textId="1BAF6B83" w:rsidR="005B492B" w:rsidRDefault="005B492B">
      <w:r>
        <w:t xml:space="preserve">Data specifications for </w:t>
      </w:r>
      <w:proofErr w:type="spellStart"/>
      <w:r>
        <w:t>Stonegrove</w:t>
      </w:r>
      <w:proofErr w:type="spellEnd"/>
      <w:r>
        <w:t xml:space="preserve"> University</w:t>
      </w:r>
      <w:r w:rsidR="006743B7">
        <w:t xml:space="preserve">. </w:t>
      </w:r>
    </w:p>
    <w:p w14:paraId="2C0CF6BD" w14:textId="7109F1CE" w:rsidR="00CC5C5D" w:rsidRDefault="006743B7">
      <w:r>
        <w:t>Read through the specifications below, then create a starting population for 12,000 students, based on the proportions below.</w:t>
      </w:r>
    </w:p>
    <w:tbl>
      <w:tblPr>
        <w:tblStyle w:val="TableGrid"/>
        <w:tblW w:w="9384" w:type="dxa"/>
        <w:tblLayout w:type="fixed"/>
        <w:tblLook w:val="04A0" w:firstRow="1" w:lastRow="0" w:firstColumn="1" w:lastColumn="0" w:noHBand="0" w:noVBand="1"/>
      </w:tblPr>
      <w:tblGrid>
        <w:gridCol w:w="1383"/>
        <w:gridCol w:w="4395"/>
        <w:gridCol w:w="3606"/>
      </w:tblGrid>
      <w:tr w:rsidR="006743B7" w:rsidRPr="006743B7" w14:paraId="1D8898D3" w14:textId="37F5DEC0" w:rsidTr="006743B7">
        <w:trPr>
          <w:trHeight w:val="7"/>
        </w:trPr>
        <w:tc>
          <w:tcPr>
            <w:tcW w:w="1383" w:type="dxa"/>
          </w:tcPr>
          <w:p w14:paraId="78773411" w14:textId="232C8503" w:rsidR="006743B7" w:rsidRPr="006743B7" w:rsidRDefault="006743B7" w:rsidP="00CC5C5D">
            <w:pPr>
              <w:rPr>
                <w:b/>
                <w:bCs/>
                <w:sz w:val="18"/>
                <w:szCs w:val="18"/>
              </w:rPr>
            </w:pPr>
            <w:r w:rsidRPr="006743B7">
              <w:rPr>
                <w:b/>
                <w:bCs/>
                <w:sz w:val="18"/>
                <w:szCs w:val="18"/>
              </w:rPr>
              <w:t>Field name</w:t>
            </w:r>
          </w:p>
        </w:tc>
        <w:tc>
          <w:tcPr>
            <w:tcW w:w="4395" w:type="dxa"/>
          </w:tcPr>
          <w:p w14:paraId="101555C8" w14:textId="5F16519C" w:rsidR="006743B7" w:rsidRPr="006743B7" w:rsidRDefault="006743B7" w:rsidP="00CC5C5D">
            <w:pPr>
              <w:rPr>
                <w:b/>
                <w:bCs/>
                <w:sz w:val="18"/>
                <w:szCs w:val="18"/>
              </w:rPr>
            </w:pPr>
            <w:r w:rsidRPr="006743B7">
              <w:rPr>
                <w:b/>
                <w:bCs/>
                <w:sz w:val="18"/>
                <w:szCs w:val="18"/>
              </w:rPr>
              <w:t>Description and specification</w:t>
            </w:r>
          </w:p>
        </w:tc>
        <w:tc>
          <w:tcPr>
            <w:tcW w:w="3606" w:type="dxa"/>
          </w:tcPr>
          <w:p w14:paraId="6E6F3088" w14:textId="47047B24" w:rsidR="006743B7" w:rsidRPr="006743B7" w:rsidRDefault="006743B7" w:rsidP="00CC5C5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Output specification</w:t>
            </w:r>
          </w:p>
        </w:tc>
      </w:tr>
      <w:tr w:rsidR="006743B7" w:rsidRPr="006743B7" w14:paraId="05A16CE6" w14:textId="3AA5C7DE" w:rsidTr="006743B7">
        <w:trPr>
          <w:trHeight w:val="6"/>
        </w:trPr>
        <w:tc>
          <w:tcPr>
            <w:tcW w:w="1383" w:type="dxa"/>
          </w:tcPr>
          <w:p w14:paraId="1C5B8EDA" w14:textId="6A800299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Student ID</w:t>
            </w:r>
          </w:p>
        </w:tc>
        <w:tc>
          <w:tcPr>
            <w:tcW w:w="4395" w:type="dxa"/>
          </w:tcPr>
          <w:p w14:paraId="7F83FD82" w14:textId="477CB756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 xml:space="preserve">Student Id numbers are unique and </w:t>
            </w:r>
            <w:proofErr w:type="gramStart"/>
            <w:r w:rsidRPr="006743B7">
              <w:rPr>
                <w:sz w:val="18"/>
                <w:szCs w:val="18"/>
              </w:rPr>
              <w:t>count up</w:t>
            </w:r>
            <w:proofErr w:type="gramEnd"/>
            <w:r w:rsidRPr="006743B7">
              <w:rPr>
                <w:sz w:val="18"/>
                <w:szCs w:val="18"/>
              </w:rPr>
              <w:t xml:space="preserve"> from 1</w:t>
            </w:r>
          </w:p>
        </w:tc>
        <w:tc>
          <w:tcPr>
            <w:tcW w:w="3606" w:type="dxa"/>
          </w:tcPr>
          <w:p w14:paraId="04F1703C" w14:textId="60844509" w:rsidR="006743B7" w:rsidRPr="006743B7" w:rsidRDefault="006743B7" w:rsidP="00CC5C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Single column called </w:t>
            </w:r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 with values stored as integers</w:t>
            </w:r>
          </w:p>
        </w:tc>
      </w:tr>
      <w:tr w:rsidR="006743B7" w:rsidRPr="006743B7" w14:paraId="6C2388A9" w14:textId="3D6B6671" w:rsidTr="006743B7">
        <w:trPr>
          <w:trHeight w:val="13"/>
        </w:trPr>
        <w:tc>
          <w:tcPr>
            <w:tcW w:w="1383" w:type="dxa"/>
          </w:tcPr>
          <w:p w14:paraId="1CDB7305" w14:textId="054AA865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Race</w:t>
            </w:r>
          </w:p>
        </w:tc>
        <w:tc>
          <w:tcPr>
            <w:tcW w:w="4395" w:type="dxa"/>
          </w:tcPr>
          <w:p w14:paraId="0EB6C892" w14:textId="480F745E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Dwarf (55%)</w:t>
            </w:r>
          </w:p>
          <w:p w14:paraId="29D85AE3" w14:textId="0551D957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Elf (45%</w:t>
            </w:r>
          </w:p>
        </w:tc>
        <w:tc>
          <w:tcPr>
            <w:tcW w:w="3606" w:type="dxa"/>
          </w:tcPr>
          <w:p w14:paraId="5C45E32D" w14:textId="4A9FA9A1" w:rsidR="006743B7" w:rsidRPr="006743B7" w:rsidRDefault="006743B7" w:rsidP="00CC5C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column called race with two categorical variables</w:t>
            </w:r>
          </w:p>
        </w:tc>
      </w:tr>
      <w:tr w:rsidR="006743B7" w:rsidRPr="006743B7" w14:paraId="037E0872" w14:textId="0029254B" w:rsidTr="006743B7">
        <w:trPr>
          <w:trHeight w:val="21"/>
        </w:trPr>
        <w:tc>
          <w:tcPr>
            <w:tcW w:w="1383" w:type="dxa"/>
          </w:tcPr>
          <w:p w14:paraId="2A3E9F33" w14:textId="0A91D48D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Gender</w:t>
            </w:r>
          </w:p>
        </w:tc>
        <w:tc>
          <w:tcPr>
            <w:tcW w:w="4395" w:type="dxa"/>
          </w:tcPr>
          <w:p w14:paraId="4A85369B" w14:textId="77777777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Male (45%)</w:t>
            </w:r>
          </w:p>
          <w:p w14:paraId="39E92D05" w14:textId="1B30953D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Female (50%)</w:t>
            </w:r>
          </w:p>
          <w:p w14:paraId="3F6E3F45" w14:textId="2C57B0D7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Other (5%)</w:t>
            </w:r>
          </w:p>
        </w:tc>
        <w:tc>
          <w:tcPr>
            <w:tcW w:w="3606" w:type="dxa"/>
          </w:tcPr>
          <w:p w14:paraId="45886FF5" w14:textId="6B9A9D2A" w:rsidR="006743B7" w:rsidRPr="006743B7" w:rsidRDefault="006743B7" w:rsidP="00CC5C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column called gender with three categorical variables</w:t>
            </w:r>
          </w:p>
        </w:tc>
      </w:tr>
      <w:tr w:rsidR="006743B7" w:rsidRPr="006743B7" w14:paraId="36CCF01C" w14:textId="1E3BEF50" w:rsidTr="006743B7">
        <w:trPr>
          <w:trHeight w:val="93"/>
        </w:trPr>
        <w:tc>
          <w:tcPr>
            <w:tcW w:w="1383" w:type="dxa"/>
          </w:tcPr>
          <w:p w14:paraId="1516B0BE" w14:textId="6FCCEADA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Ethnicity</w:t>
            </w:r>
          </w:p>
        </w:tc>
        <w:tc>
          <w:tcPr>
            <w:tcW w:w="4395" w:type="dxa"/>
          </w:tcPr>
          <w:p w14:paraId="63D34E1B" w14:textId="77777777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Dwarf:</w:t>
            </w:r>
          </w:p>
          <w:p w14:paraId="27929FA0" w14:textId="4C006DE8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Malachite (10%)</w:t>
            </w:r>
          </w:p>
          <w:p w14:paraId="52B07EF1" w14:textId="70D9EBA0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Granite (15%)</w:t>
            </w:r>
          </w:p>
          <w:p w14:paraId="43C450D7" w14:textId="4CA22DBA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Gypsum (12.5%)</w:t>
            </w:r>
          </w:p>
          <w:p w14:paraId="69E61FAF" w14:textId="0ECD51F1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Flint (35%)</w:t>
            </w:r>
          </w:p>
          <w:p w14:paraId="362C3F0D" w14:textId="22EE0CBD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Alabaster (12.5%)</w:t>
            </w:r>
          </w:p>
          <w:p w14:paraId="0251E2F7" w14:textId="01C1576E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Sandstone (15%)</w:t>
            </w:r>
          </w:p>
          <w:p w14:paraId="13C78F4A" w14:textId="77777777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Elf:</w:t>
            </w:r>
          </w:p>
          <w:p w14:paraId="2A9FAD32" w14:textId="34DA912B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Holly (10%)</w:t>
            </w:r>
          </w:p>
          <w:p w14:paraId="3C506CFF" w14:textId="1EC110A7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Yew (15%)</w:t>
            </w:r>
          </w:p>
          <w:p w14:paraId="4C925BDF" w14:textId="521C6384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Rowan (12.5%)</w:t>
            </w:r>
          </w:p>
          <w:p w14:paraId="34249696" w14:textId="45B8056C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Ash (12.5%)</w:t>
            </w:r>
          </w:p>
          <w:p w14:paraId="6F3CBE5F" w14:textId="76CE11C9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Baobab (35%)</w:t>
            </w:r>
          </w:p>
          <w:p w14:paraId="22872CC3" w14:textId="62D67876" w:rsidR="006743B7" w:rsidRPr="006743B7" w:rsidRDefault="006743B7" w:rsidP="00CC5C5D">
            <w:pPr>
              <w:pStyle w:val="ListParagraph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Palm (15%)</w:t>
            </w:r>
          </w:p>
        </w:tc>
        <w:tc>
          <w:tcPr>
            <w:tcW w:w="3606" w:type="dxa"/>
          </w:tcPr>
          <w:p w14:paraId="7C5881BD" w14:textId="3F54B427" w:rsidR="006743B7" w:rsidRPr="006743B7" w:rsidRDefault="006743B7" w:rsidP="00CC5C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column called ethnicity with 12 variables, associated with race as per the specification. For example, 35% of students with race=Dwarf should have ethnicity=Flint</w:t>
            </w:r>
          </w:p>
        </w:tc>
      </w:tr>
      <w:tr w:rsidR="006743B7" w:rsidRPr="006743B7" w14:paraId="248CA355" w14:textId="6A7619E8" w:rsidTr="006743B7">
        <w:trPr>
          <w:trHeight w:val="129"/>
        </w:trPr>
        <w:tc>
          <w:tcPr>
            <w:tcW w:w="1383" w:type="dxa"/>
          </w:tcPr>
          <w:p w14:paraId="4ED1876F" w14:textId="02349D6F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Disability</w:t>
            </w:r>
          </w:p>
        </w:tc>
        <w:tc>
          <w:tcPr>
            <w:tcW w:w="4395" w:type="dxa"/>
          </w:tcPr>
          <w:tbl>
            <w:tblPr>
              <w:tblW w:w="2957" w:type="dxa"/>
              <w:tblLayout w:type="fixed"/>
              <w:tblLook w:val="04A0" w:firstRow="1" w:lastRow="0" w:firstColumn="1" w:lastColumn="0" w:noHBand="0" w:noVBand="1"/>
            </w:tblPr>
            <w:tblGrid>
              <w:gridCol w:w="1841"/>
              <w:gridCol w:w="558"/>
              <w:gridCol w:w="558"/>
            </w:tblGrid>
            <w:tr w:rsidR="006743B7" w:rsidRPr="007F0C38" w14:paraId="67FC4781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9C8B6F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9DFAB7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Dwarf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A80CB5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Elf</w:t>
                  </w:r>
                </w:p>
              </w:tc>
            </w:tr>
            <w:tr w:rsidR="006743B7" w:rsidRPr="007F0C38" w14:paraId="6CA82E6B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501234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Physical disability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D735C6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36C17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5E20EACE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09B051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Mental health disability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DC734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10%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8FDD1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</w:tr>
            <w:tr w:rsidR="006743B7" w:rsidRPr="007F0C38" w14:paraId="0B4D256D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DCD6ED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Specific learning disability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2DFFC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B9C87C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7D88D8CE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A17B20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Autistic spectrum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FD3AC4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C4374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6%</w:t>
                  </w:r>
                </w:p>
              </w:tc>
            </w:tr>
            <w:tr w:rsidR="006743B7" w:rsidRPr="007F0C38" w14:paraId="367CECC8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F26461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ADHD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01955C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CBC622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6AAB4390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9473BE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Dyslexia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293DFA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3B86B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</w:tr>
            <w:tr w:rsidR="006743B7" w:rsidRPr="007F0C38" w14:paraId="35232C2F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4BD08A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Other neurodivergence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8C272F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C802E1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78CD0EEA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62D4A1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Deaf or hearing impaired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83D7E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FE1088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</w:tr>
            <w:tr w:rsidR="006743B7" w:rsidRPr="007F0C38" w14:paraId="61B358F9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C21B38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Wheelchair user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9B290E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82E5B6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</w:tr>
            <w:tr w:rsidR="006743B7" w:rsidRPr="007F0C38" w14:paraId="5FA5FE33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692AD7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Requires personal care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9D408A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C1BE14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1%</w:t>
                  </w:r>
                </w:p>
              </w:tc>
            </w:tr>
            <w:tr w:rsidR="006743B7" w:rsidRPr="007F0C38" w14:paraId="31BED306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15CAF5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Blind or visually impaired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181071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3B8735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04824DA1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B24DB2" w14:textId="77777777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Communication difficulties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5B6833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B951C1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3%</w:t>
                  </w:r>
                </w:p>
              </w:tc>
            </w:tr>
            <w:tr w:rsidR="006743B7" w:rsidRPr="007F0C38" w14:paraId="2497E378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E8DE5A" w14:textId="7F7AFE72" w:rsidR="006743B7" w:rsidRPr="007F0C38" w:rsidRDefault="006743B7" w:rsidP="007F0C38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 xml:space="preserve">No known </w:t>
                  </w:r>
                  <w:r w:rsidRPr="006743B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disabilities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A6D367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44%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08CC72" w14:textId="77777777" w:rsidR="006743B7" w:rsidRPr="007F0C38" w:rsidRDefault="006743B7" w:rsidP="007F0C38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7F0C38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61%</w:t>
                  </w:r>
                </w:p>
              </w:tc>
            </w:tr>
          </w:tbl>
          <w:p w14:paraId="57459C5E" w14:textId="5C1EBEE9" w:rsidR="006743B7" w:rsidRPr="006743B7" w:rsidRDefault="006743B7" w:rsidP="00CC5C5D">
            <w:pPr>
              <w:rPr>
                <w:sz w:val="18"/>
                <w:szCs w:val="18"/>
              </w:rPr>
            </w:pPr>
          </w:p>
        </w:tc>
        <w:tc>
          <w:tcPr>
            <w:tcW w:w="3606" w:type="dxa"/>
          </w:tcPr>
          <w:p w14:paraId="5790BE50" w14:textId="77777777" w:rsid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Return these as *multiple columns*. I need a single column for each disability type, i.e. 13 columns in total. Use lowercase with _ replacing any spaces.</w:t>
            </w:r>
          </w:p>
          <w:p w14:paraId="4FCCC900" w14:textId="320D14B6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Values are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Boolean, and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 must be distributed as specified between the races.</w:t>
            </w:r>
          </w:p>
        </w:tc>
      </w:tr>
      <w:tr w:rsidR="006743B7" w:rsidRPr="006743B7" w14:paraId="11F9DD0B" w14:textId="7E47D82B" w:rsidTr="006743B7">
        <w:trPr>
          <w:trHeight w:val="27"/>
        </w:trPr>
        <w:tc>
          <w:tcPr>
            <w:tcW w:w="1383" w:type="dxa"/>
          </w:tcPr>
          <w:p w14:paraId="272FEE86" w14:textId="226F820F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lastRenderedPageBreak/>
              <w:t>Prior educational experience</w:t>
            </w:r>
          </w:p>
        </w:tc>
        <w:tc>
          <w:tcPr>
            <w:tcW w:w="4395" w:type="dxa"/>
          </w:tcPr>
          <w:tbl>
            <w:tblPr>
              <w:tblW w:w="2957" w:type="dxa"/>
              <w:tblLayout w:type="fixed"/>
              <w:tblLook w:val="04A0" w:firstRow="1" w:lastRow="0" w:firstColumn="1" w:lastColumn="0" w:noHBand="0" w:noVBand="1"/>
            </w:tblPr>
            <w:tblGrid>
              <w:gridCol w:w="1841"/>
              <w:gridCol w:w="558"/>
              <w:gridCol w:w="558"/>
            </w:tblGrid>
            <w:tr w:rsidR="006743B7" w:rsidRPr="00F0544D" w14:paraId="5A993062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F5517B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43E09D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Dwarf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0C9412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Elf</w:t>
                  </w:r>
                </w:p>
              </w:tc>
            </w:tr>
            <w:tr w:rsidR="006743B7" w:rsidRPr="00F0544D" w14:paraId="1CBBA671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E21921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Academic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EAE58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750E8A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78%</w:t>
                  </w:r>
                </w:p>
              </w:tc>
            </w:tr>
            <w:tr w:rsidR="006743B7" w:rsidRPr="00F0544D" w14:paraId="12AE86AF" w14:textId="77777777" w:rsidTr="006743B7">
              <w:trPr>
                <w:trHeight w:val="8"/>
              </w:trPr>
              <w:tc>
                <w:tcPr>
                  <w:tcW w:w="18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ECFC83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Vocational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A02806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88%</w:t>
                  </w:r>
                </w:p>
              </w:tc>
              <w:tc>
                <w:tcPr>
                  <w:tcW w:w="5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2C4060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22%</w:t>
                  </w:r>
                </w:p>
              </w:tc>
            </w:tr>
          </w:tbl>
          <w:p w14:paraId="74DE5F45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3606" w:type="dxa"/>
          </w:tcPr>
          <w:p w14:paraId="253CDB4A" w14:textId="77777777" w:rsidR="006743B7" w:rsidRPr="006743B7" w:rsidRDefault="006743B7" w:rsidP="00F0544D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6743B7" w:rsidRPr="006743B7" w14:paraId="6DEBD3EB" w14:textId="2AB56E7D" w:rsidTr="006743B7">
        <w:trPr>
          <w:trHeight w:val="119"/>
        </w:trPr>
        <w:tc>
          <w:tcPr>
            <w:tcW w:w="1383" w:type="dxa"/>
          </w:tcPr>
          <w:p w14:paraId="699B46A9" w14:textId="14BAFC99" w:rsidR="006743B7" w:rsidRPr="006743B7" w:rsidRDefault="006743B7" w:rsidP="00CC5C5D">
            <w:pPr>
              <w:rPr>
                <w:sz w:val="18"/>
                <w:szCs w:val="18"/>
              </w:rPr>
            </w:pPr>
            <w:r w:rsidRPr="006743B7">
              <w:rPr>
                <w:sz w:val="18"/>
                <w:szCs w:val="18"/>
              </w:rPr>
              <w:t>Socio-economic class rank (1=low, 5=high)</w:t>
            </w:r>
          </w:p>
        </w:tc>
        <w:tc>
          <w:tcPr>
            <w:tcW w:w="4395" w:type="dxa"/>
          </w:tcPr>
          <w:tbl>
            <w:tblPr>
              <w:tblW w:w="3760" w:type="dxa"/>
              <w:tblLayout w:type="fixed"/>
              <w:tblLook w:val="04A0" w:firstRow="1" w:lastRow="0" w:firstColumn="1" w:lastColumn="0" w:noHBand="0" w:noVBand="1"/>
            </w:tblPr>
            <w:tblGrid>
              <w:gridCol w:w="537"/>
              <w:gridCol w:w="537"/>
              <w:gridCol w:w="537"/>
              <w:gridCol w:w="537"/>
              <w:gridCol w:w="537"/>
              <w:gridCol w:w="537"/>
              <w:gridCol w:w="538"/>
            </w:tblGrid>
            <w:tr w:rsidR="006743B7" w:rsidRPr="006743B7" w14:paraId="5B96102B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F0A060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Dwarf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455BAA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Malachite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7DA6BF7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Granite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6CA918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Gypsum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9FA056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Flint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D6D9EF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Alabaster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B739132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Sandstone</w:t>
                  </w:r>
                </w:p>
              </w:tc>
            </w:tr>
            <w:tr w:rsidR="006743B7" w:rsidRPr="006743B7" w14:paraId="2FF4A994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F715C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0AD95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41CAD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0F2592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2123F0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6C761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FC451F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</w:tr>
            <w:tr w:rsidR="006743B7" w:rsidRPr="006743B7" w14:paraId="44309EDA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1A5B38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2A65F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974AF1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22C395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B628A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41B248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614F6C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</w:tr>
            <w:tr w:rsidR="006743B7" w:rsidRPr="006743B7" w14:paraId="0175FF39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4AE90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D9ED70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7690E5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A1654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B81916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A719D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20%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9807F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32%</w:t>
                  </w:r>
                </w:p>
              </w:tc>
            </w:tr>
            <w:tr w:rsidR="006743B7" w:rsidRPr="006743B7" w14:paraId="2740E6BD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CCF08C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34DF3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64E4D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33%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ACCF3C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9703F7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33%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800C65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25%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686D96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28%</w:t>
                  </w:r>
                </w:p>
              </w:tc>
            </w:tr>
            <w:tr w:rsidR="006743B7" w:rsidRPr="006743B7" w14:paraId="1C2403A8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E0B2E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3D3F3B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AFB47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AC1B7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782D2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528827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3E468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16%</w:t>
                  </w:r>
                </w:p>
              </w:tc>
            </w:tr>
            <w:tr w:rsidR="006743B7" w:rsidRPr="006743B7" w14:paraId="3532984A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81CC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95DA8F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EE83FA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49FA78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1A8F9B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040820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B86CCB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</w:p>
              </w:tc>
            </w:tr>
            <w:tr w:rsidR="006743B7" w:rsidRPr="006743B7" w14:paraId="0D3ED095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0921FA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Elf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695E86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Holly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35BE0F9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Yew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6D25CF7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Rowan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F454587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Ash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88FEB1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Baobab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9FC468" w14:textId="77777777" w:rsidR="006743B7" w:rsidRPr="00F0544D" w:rsidRDefault="006743B7" w:rsidP="00F0544D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 xml:space="preserve"> </w:t>
                  </w:r>
                  <w:r w:rsidRPr="00F0544D">
                    <w:rPr>
                      <w:rFonts w:ascii="Aptos" w:eastAsia="Times New Roman" w:hAnsi="Aptos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Palm</w:t>
                  </w:r>
                </w:p>
              </w:tc>
            </w:tr>
            <w:tr w:rsidR="006743B7" w:rsidRPr="006743B7" w14:paraId="0CA74030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48EEA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7B75FC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6A094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F1F21B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E1DA70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85DDD1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0%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9B80C0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4%</w:t>
                  </w:r>
                </w:p>
              </w:tc>
            </w:tr>
            <w:tr w:rsidR="006743B7" w:rsidRPr="006743B7" w14:paraId="2645DE4B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561D6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B3839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CCED89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C16FE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EE76D7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51D6FF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8%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B1B3A6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12%</w:t>
                  </w:r>
                </w:p>
              </w:tc>
            </w:tr>
            <w:tr w:rsidR="006743B7" w:rsidRPr="006743B7" w14:paraId="00E6A421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6DA7C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CB6B6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E3C834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842372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509AD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51F0F1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26%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953388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28%</w:t>
                  </w:r>
                </w:p>
              </w:tc>
            </w:tr>
            <w:tr w:rsidR="006743B7" w:rsidRPr="006743B7" w14:paraId="3E87EA35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33308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DA4B4B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8758D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6746E9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180B3A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736B7E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35%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EF75D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</w:tr>
            <w:tr w:rsidR="006743B7" w:rsidRPr="006743B7" w14:paraId="5943E08E" w14:textId="77777777" w:rsidTr="006743B7">
              <w:trPr>
                <w:trHeight w:val="8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30C2D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AF151D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C9A1C6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4FF129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E38FA1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18%</w:t>
                  </w:r>
                </w:p>
              </w:tc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09F63F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31%</w:t>
                  </w:r>
                </w:p>
              </w:tc>
              <w:tc>
                <w:tcPr>
                  <w:tcW w:w="5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3891F3" w14:textId="77777777" w:rsidR="006743B7" w:rsidRPr="00F0544D" w:rsidRDefault="006743B7" w:rsidP="00F0544D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</w:pPr>
                  <w:r w:rsidRPr="00F0544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8"/>
                      <w:szCs w:val="18"/>
                      <w:lang w:eastAsia="en-GB"/>
                      <w14:ligatures w14:val="none"/>
                    </w:rPr>
                    <w:t>25%</w:t>
                  </w:r>
                </w:p>
              </w:tc>
            </w:tr>
          </w:tbl>
          <w:p w14:paraId="04F2B3E4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3606" w:type="dxa"/>
          </w:tcPr>
          <w:p w14:paraId="0D5C8BA1" w14:textId="14CC2CC5" w:rsidR="006743B7" w:rsidRPr="006743B7" w:rsidRDefault="006743B7" w:rsidP="00F0544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Returns a single column with integers ranging 1 -5, distributions as specified between races and ethnicities.</w:t>
            </w:r>
          </w:p>
        </w:tc>
      </w:tr>
      <w:tr w:rsidR="006743B7" w:rsidRPr="006743B7" w14:paraId="701A4424" w14:textId="32654747" w:rsidTr="006743B7">
        <w:trPr>
          <w:trHeight w:val="7"/>
        </w:trPr>
        <w:tc>
          <w:tcPr>
            <w:tcW w:w="1383" w:type="dxa"/>
          </w:tcPr>
          <w:p w14:paraId="7114B6D2" w14:textId="77777777" w:rsidR="006743B7" w:rsidRPr="006743B7" w:rsidRDefault="006743B7" w:rsidP="00CC5C5D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</w:tcPr>
          <w:p w14:paraId="42B68BB4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3606" w:type="dxa"/>
          </w:tcPr>
          <w:p w14:paraId="726C3393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6743B7" w:rsidRPr="006743B7" w14:paraId="34B6E79F" w14:textId="3C0384DD" w:rsidTr="006743B7">
        <w:trPr>
          <w:trHeight w:val="7"/>
        </w:trPr>
        <w:tc>
          <w:tcPr>
            <w:tcW w:w="1383" w:type="dxa"/>
          </w:tcPr>
          <w:p w14:paraId="358AC860" w14:textId="77777777" w:rsidR="006743B7" w:rsidRPr="006743B7" w:rsidRDefault="006743B7" w:rsidP="00CC5C5D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</w:tcPr>
          <w:p w14:paraId="2835D847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3606" w:type="dxa"/>
          </w:tcPr>
          <w:p w14:paraId="6E0CF2DE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6743B7" w:rsidRPr="006743B7" w14:paraId="3A89747A" w14:textId="01CE0DA9" w:rsidTr="006743B7">
        <w:trPr>
          <w:trHeight w:val="7"/>
        </w:trPr>
        <w:tc>
          <w:tcPr>
            <w:tcW w:w="1383" w:type="dxa"/>
          </w:tcPr>
          <w:p w14:paraId="716E01D8" w14:textId="77777777" w:rsidR="006743B7" w:rsidRPr="006743B7" w:rsidRDefault="006743B7" w:rsidP="00CC5C5D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</w:tcPr>
          <w:p w14:paraId="2449B3F5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3606" w:type="dxa"/>
          </w:tcPr>
          <w:p w14:paraId="58EECC28" w14:textId="77777777" w:rsidR="006743B7" w:rsidRPr="006743B7" w:rsidRDefault="006743B7" w:rsidP="007F0C3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</w:tbl>
    <w:p w14:paraId="46C7296A" w14:textId="6B1C64BE" w:rsidR="00CC5C5D" w:rsidRDefault="00CC5C5D" w:rsidP="00CC5C5D"/>
    <w:sectPr w:rsidR="00CC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32C37A5"/>
    <w:multiLevelType w:val="hybridMultilevel"/>
    <w:tmpl w:val="EAB83F48"/>
    <w:lvl w:ilvl="0" w:tplc="C8EA39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113331">
    <w:abstractNumId w:val="0"/>
  </w:num>
  <w:num w:numId="2" w16cid:durableId="609747765">
    <w:abstractNumId w:val="0"/>
  </w:num>
  <w:num w:numId="3" w16cid:durableId="433135689">
    <w:abstractNumId w:val="0"/>
  </w:num>
  <w:num w:numId="4" w16cid:durableId="168644313">
    <w:abstractNumId w:val="0"/>
  </w:num>
  <w:num w:numId="5" w16cid:durableId="1156142260">
    <w:abstractNumId w:val="0"/>
  </w:num>
  <w:num w:numId="6" w16cid:durableId="106044904">
    <w:abstractNumId w:val="0"/>
  </w:num>
  <w:num w:numId="7" w16cid:durableId="1284263271">
    <w:abstractNumId w:val="0"/>
  </w:num>
  <w:num w:numId="8" w16cid:durableId="1661033232">
    <w:abstractNumId w:val="0"/>
  </w:num>
  <w:num w:numId="9" w16cid:durableId="533857023">
    <w:abstractNumId w:val="0"/>
  </w:num>
  <w:num w:numId="10" w16cid:durableId="1861696913">
    <w:abstractNumId w:val="0"/>
  </w:num>
  <w:num w:numId="11" w16cid:durableId="131625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2B"/>
    <w:rsid w:val="00005059"/>
    <w:rsid w:val="00201741"/>
    <w:rsid w:val="004656FD"/>
    <w:rsid w:val="0049285A"/>
    <w:rsid w:val="005B492B"/>
    <w:rsid w:val="006743B7"/>
    <w:rsid w:val="007F0C38"/>
    <w:rsid w:val="00901428"/>
    <w:rsid w:val="00CC5C5D"/>
    <w:rsid w:val="00F0544D"/>
    <w:rsid w:val="00F670C4"/>
    <w:rsid w:val="00F7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6972"/>
  <w15:chartTrackingRefBased/>
  <w15:docId w15:val="{34AD4A43-75B5-4BEF-9166-E62DE69E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059"/>
  </w:style>
  <w:style w:type="paragraph" w:styleId="Heading1">
    <w:name w:val="heading 1"/>
    <w:basedOn w:val="Normal"/>
    <w:next w:val="Normal"/>
    <w:link w:val="Heading1Char"/>
    <w:uiPriority w:val="9"/>
    <w:qFormat/>
    <w:rsid w:val="00005059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59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59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59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59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59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59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59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59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5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5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5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5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5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5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5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5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5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50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050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5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5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05059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00505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05059"/>
    <w:rPr>
      <w:i/>
      <w:iCs/>
      <w:color w:val="auto"/>
    </w:rPr>
  </w:style>
  <w:style w:type="paragraph" w:styleId="NoSpacing">
    <w:name w:val="No Spacing"/>
    <w:uiPriority w:val="1"/>
    <w:qFormat/>
    <w:rsid w:val="0000505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050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0505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0505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5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59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0050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0505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00505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0505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05059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5059"/>
    <w:pPr>
      <w:outlineLvl w:val="9"/>
    </w:pPr>
  </w:style>
  <w:style w:type="table" w:styleId="TableGrid">
    <w:name w:val="Table Grid"/>
    <w:basedOn w:val="TableNormal"/>
    <w:uiPriority w:val="39"/>
    <w:rsid w:val="00CC5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Teal cranberry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3438E"/>
      </a:accent1>
      <a:accent2>
        <a:srgbClr val="EDAE49"/>
      </a:accent2>
      <a:accent3>
        <a:srgbClr val="D1495B"/>
      </a:accent3>
      <a:accent4>
        <a:srgbClr val="327E96"/>
      </a:accent4>
      <a:accent5>
        <a:srgbClr val="30638E"/>
      </a:accent5>
      <a:accent6>
        <a:srgbClr val="003D5B"/>
      </a:accent6>
      <a:hlink>
        <a:srgbClr val="0070C0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Rosie Bryce</dc:creator>
  <cp:keywords/>
  <dc:description/>
  <cp:lastModifiedBy>Rosie Bryce</cp:lastModifiedBy>
  <cp:revision>1</cp:revision>
  <dcterms:created xsi:type="dcterms:W3CDTF">2025-08-01T11:19:00Z</dcterms:created>
  <dcterms:modified xsi:type="dcterms:W3CDTF">2025-08-01T12:11:00Z</dcterms:modified>
</cp:coreProperties>
</file>