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19 September 1052</w:t>
      </w:r>
    </w:p>
    <w:p>
      <w:r>
        <w:rPr/>
        <w:t>Dear Mr Bridgeglen</w:t>
      </w:r>
    </w:p>
    <w:p>
      <w:r>
        <w:rPr/>
        <w:t>I write on behalf of Baobab Heights Private Clinic regarding student placements for the academic year 1052-53.</w:t>
      </w:r>
    </w:p>
    <w:p>
      <w:r>
        <w:rPr/>
        <w:t>Good to see you at the providers' forum.</w:t>
      </w:r>
    </w:p>
    <w:p>
      <w:r>
        <w:rPr/>
        <w:t>Following discussion with my colleagues, we can offer 2 places. I should add that confidentiality agreement signed on arrival, smart dress.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960524. Email reaches me more reliably: s.ivoryscroll@baobabheights.example.</w:t>
      </w:r>
    </w:p>
    <w:p>
      <w:r>
        <w:rPr/>
        <w:t>Kind regards</w:t>
      </w:r>
    </w:p>
    <w:p>
      <w:r>
        <w:rPr/>
        <w:t>Serenya Ivoryscroll Ward Manager, Baobab Heights Private Clinic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Baobab Heights Private Clinic September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2025-09-19T10:30:00Z</dcterms:created>
  <dcterms:modified xsi:type="dcterms:W3CDTF">2025-09-21T10:30:00Z</dcterms:modified>
  <cp:category>Internal</cp:category>
</cp:coreProperties>
</file>