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(auto-generated)</w:t>
      </w:r>
    </w:p>
    <w:p>
      <w:r>
        <w:rPr>
          <w:i/>
        </w:rPr>
        <w:t>Generated by Cloudi from the NSS 1052 Faculty pack (deep dive, institutional summary, free text extract). Not yet checked. T.L.</w:t>
      </w:r>
    </w:p>
    <w:p>
      <w:pPr>
        <w:pStyle w:val="Heading2"/>
      </w:pPr>
      <w:r>
        <w:t>Overview</w:t>
      </w:r>
    </w:p>
    <w:p>
      <w:r>
        <w:rPr/>
        <w:t>The NSS 1052 results for the Faculty of Health and Education show a notable decline in student satisfaction with Assessment and Feedback. Assessment and Feedback satisfaction across the Faculty fell by 0.06 points, from 3.65 to 3.62. Overall satisfaction remained broadly stable at 3.82.</w:t>
      </w:r>
    </w:p>
    <w:p>
      <w:pPr>
        <w:pStyle w:val="Heading2"/>
      </w:pPr>
      <w:r>
        <w:t>Where the decline is</w:t>
      </w:r>
    </w:p>
    <w:p>
      <w:r>
        <w:rPr/>
        <w:t>The decline is concentrated in the Department of Education, where students reported dissatisfaction with the timeliness and usefulness of feedback. The Department of Health programmes were comparatively stable.</w:t>
      </w:r>
    </w:p>
    <w:p>
      <w:pPr>
        <w:pStyle w:val="Heading2"/>
      </w:pPr>
      <w:r>
        <w:t>Drivers</w:t>
      </w:r>
    </w:p>
    <w:p>
      <w:r>
        <w:rPr/>
        <w:t>Free text analysis identifies three principal drivers:</w:t>
      </w:r>
    </w:p>
    <w:p>
      <w:pPr>
        <w:pStyle w:val="ListNumber"/>
      </w:pPr>
      <w:r>
        <w:rPr/>
        <w:t>The volume of assessment in the second year.</w:t>
      </w:r>
    </w:p>
    <w:p>
      <w:pPr>
        <w:pStyle w:val="ListNumber"/>
      </w:pPr>
      <w:r>
        <w:rPr/>
        <w:t>The time taken to return marked work.</w:t>
      </w:r>
    </w:p>
    <w:p>
      <w:pPr>
        <w:pStyle w:val="ListNumber"/>
      </w:pPr>
      <w:r>
        <w:rPr/>
        <w:t>Feedback that reports a mark without guidance on improvement.</w:t>
      </w:r>
    </w:p>
    <w:p>
      <w:pPr>
        <w:pStyle w:val="Heading2"/>
      </w:pPr>
      <w:r>
        <w:t>Actions already agreed</w:t>
      </w:r>
    </w:p>
    <w:p>
      <w:r>
        <w:rPr/>
        <w:t>The Department of Education has committed to introducing weekly feedback clinics from January 1053, and to reducing the number of assessment points in Year 2 by one third. The action group met on 23 November 1052 to agree these measures.</w:t>
      </w:r>
    </w:p>
    <w:p>
      <w:pPr>
        <w:pStyle w:val="Heading2"/>
      </w:pPr>
      <w:r>
        <w:t>Recommendation</w:t>
      </w:r>
    </w:p>
    <w:p>
      <w:r>
        <w:rPr/>
        <w:t>The Faculty should prioritise the Department of Education's action plan and monitor the Assessment and Feedback theme closely in NSS 1053.</w:t>
      </w:r>
    </w:p>
    <w:p>
      <w:r>
        <w:t>________________________________________</w:t>
      </w:r>
    </w:p>
    <w:p>
      <w:r>
        <w:rPr>
          <w:i/>
        </w:rPr>
        <w:t>Summary generated 20 October 1052. Source documents: 1052-10-17_Faculty-NSS-Deep-Dive_v01.docx; 1052-09-02_NSS-1052-Institutional-Summary_v01.pptx; free text extract (not retained).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 1052 pack summary (auto-generated)</dc:title>
  <dc:subject/>
  <dc:creator>Teylin Leafchant</dc:creator>
  <cp:keywords/>
  <dc:description>generated by python-docx</dc:description>
  <cp:lastModifiedBy>Teylin Leafchant</cp:lastModifiedBy>
  <cp:revision>1</cp:revision>
  <dcterms:created xsi:type="dcterms:W3CDTF">2025-10-20T10:30:00Z</dcterms:created>
  <dcterms:modified xsi:type="dcterms:W3CDTF">2025-10-20T10:30:00Z</dcterms:modified>
  <cp:category/>
</cp:coreProperties>
</file>