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61239">
      <w:pPr>
        <w:spacing w:line="360" w:lineRule="auto"/>
        <w:jc w:val="center"/>
        <w:rPr>
          <w:rFonts w:hint="default" w:ascii="Times New Roman" w:hAnsi="Times New Roman" w:cs="Times New Roman"/>
          <w:b/>
          <w:sz w:val="32"/>
          <w:szCs w:val="32"/>
          <w:lang w:val="es-BO"/>
        </w:rPr>
      </w:pPr>
      <w:r>
        <w:rPr>
          <w:rFonts w:hint="default" w:ascii="Times New Roman" w:hAnsi="Times New Roman" w:cs="Times New Roman"/>
          <w:b/>
          <w:sz w:val="32"/>
          <w:szCs w:val="32"/>
          <w:lang w:val="es-ES"/>
        </w:rPr>
        <w:t>UN</w:t>
      </w:r>
      <w:r>
        <w:rPr>
          <w:rFonts w:hint="default" w:ascii="Times New Roman" w:hAnsi="Times New Roman" w:cs="Times New Roman"/>
          <w:b/>
          <w:sz w:val="32"/>
          <w:szCs w:val="32"/>
          <w:lang w:val="es-BO"/>
        </w:rPr>
        <w:t>IVERSIDAD PRIVADA FRANZ TAMAYO FACULTAD DE INGENIERÍA</w:t>
      </w:r>
    </w:p>
    <w:p w14:paraId="14CC5F54">
      <w:pPr>
        <w:spacing w:line="360" w:lineRule="auto"/>
        <w:jc w:val="center"/>
        <w:rPr>
          <w:rFonts w:hint="default" w:ascii="Times New Roman" w:hAnsi="Times New Roman" w:cs="Times New Roman"/>
          <w:b/>
          <w:sz w:val="32"/>
          <w:szCs w:val="32"/>
          <w:lang w:val="es-BO"/>
        </w:rPr>
      </w:pPr>
      <w:r>
        <w:rPr>
          <w:rFonts w:hint="default" w:ascii="Times New Roman" w:hAnsi="Times New Roman" w:cs="Times New Roman"/>
          <w:b/>
          <w:sz w:val="32"/>
          <w:szCs w:val="32"/>
          <w:lang w:val="es-BO"/>
        </w:rPr>
        <w:t>CARRERA DE SISTEMAS INFORMÁTICOS</w:t>
      </w:r>
    </w:p>
    <w:p w14:paraId="52B99750">
      <w:pPr>
        <w:spacing w:line="360" w:lineRule="auto"/>
        <w:jc w:val="both"/>
        <w:rPr>
          <w:rFonts w:hint="default" w:ascii="Times New Roman" w:hAnsi="Times New Roman" w:cs="Times New Roman"/>
          <w:b/>
          <w:sz w:val="24"/>
          <w:szCs w:val="24"/>
          <w:lang w:val="es-BO"/>
        </w:rPr>
      </w:pPr>
    </w:p>
    <w:p w14:paraId="1659A3AB">
      <w:pPr>
        <w:spacing w:line="360" w:lineRule="auto"/>
        <w:jc w:val="both"/>
        <w:rPr>
          <w:rFonts w:hint="default" w:ascii="Times New Roman" w:hAnsi="Times New Roman" w:cs="Times New Roman"/>
          <w:b/>
          <w:sz w:val="24"/>
          <w:szCs w:val="24"/>
          <w:lang w:val="es-BO"/>
        </w:rPr>
      </w:pPr>
    </w:p>
    <w:p w14:paraId="422CCE4E">
      <w:pPr>
        <w:spacing w:line="360" w:lineRule="auto"/>
        <w:jc w:val="both"/>
        <w:rPr>
          <w:rFonts w:hint="default" w:ascii="Times New Roman" w:hAnsi="Times New Roman" w:cs="Times New Roman"/>
          <w:b/>
          <w:sz w:val="24"/>
          <w:szCs w:val="24"/>
          <w:lang w:val="es-BO"/>
        </w:rPr>
      </w:pPr>
      <w:bookmarkStart w:id="0" w:name="_gjdgxs" w:colFirst="0" w:colLast="0"/>
      <w:bookmarkEnd w:id="0"/>
      <w:r>
        <w:rPr>
          <w:rFonts w:hint="default" w:ascii="Times New Roman" w:hAnsi="Times New Roman" w:cs="Times New Roman"/>
          <w:sz w:val="24"/>
          <w:szCs w:val="24"/>
          <w:lang w:val="es-BO" w:eastAsia="en-US"/>
        </w:rPr>
        <w:drawing>
          <wp:anchor distT="0" distB="0" distL="0" distR="0" simplePos="0" relativeHeight="251659264" behindDoc="0" locked="0" layoutInCell="1" allowOverlap="1">
            <wp:simplePos x="0" y="0"/>
            <wp:positionH relativeFrom="column">
              <wp:posOffset>1226185</wp:posOffset>
            </wp:positionH>
            <wp:positionV relativeFrom="paragraph">
              <wp:posOffset>78105</wp:posOffset>
            </wp:positionV>
            <wp:extent cx="2990215" cy="2820670"/>
            <wp:effectExtent l="0" t="0" r="12065" b="13970"/>
            <wp:wrapTopAndBottom/>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4"/>
                    <a:srcRect/>
                    <a:stretch>
                      <a:fillRect/>
                    </a:stretch>
                  </pic:blipFill>
                  <pic:spPr>
                    <a:xfrm>
                      <a:off x="0" y="0"/>
                      <a:ext cx="2990215" cy="2820670"/>
                    </a:xfrm>
                    <a:prstGeom prst="rect">
                      <a:avLst/>
                    </a:prstGeom>
                  </pic:spPr>
                </pic:pic>
              </a:graphicData>
            </a:graphic>
          </wp:anchor>
        </w:drawing>
      </w:r>
    </w:p>
    <w:p w14:paraId="37487626">
      <w:pPr>
        <w:spacing w:line="360" w:lineRule="auto"/>
        <w:jc w:val="both"/>
        <w:rPr>
          <w:rFonts w:hint="default" w:ascii="Times New Roman" w:hAnsi="Times New Roman" w:cs="Times New Roman"/>
          <w:b/>
          <w:sz w:val="24"/>
          <w:szCs w:val="24"/>
          <w:lang w:val="es-BO"/>
        </w:rPr>
      </w:pPr>
    </w:p>
    <w:p w14:paraId="0C78272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cs="Times New Roman"/>
          <w:b/>
          <w:bCs w:val="0"/>
          <w:sz w:val="24"/>
          <w:szCs w:val="24"/>
        </w:rPr>
      </w:pPr>
      <w:r>
        <w:rPr>
          <w:rFonts w:hint="default" w:ascii="Times New Roman" w:hAnsi="Times New Roman" w:eastAsia="Times New Roman" w:cs="Times New Roman"/>
          <w:b/>
          <w:bCs w:val="0"/>
          <w:kern w:val="0"/>
          <w:sz w:val="24"/>
          <w:szCs w:val="24"/>
          <w:lang w:val="en-US" w:eastAsia="zh-CN" w:bidi="ar"/>
        </w:rPr>
        <w:t>SEGURIDAD DE SOFTWARE</w:t>
      </w:r>
    </w:p>
    <w:p w14:paraId="65BACEB1">
      <w:pPr>
        <w:spacing w:line="360" w:lineRule="auto"/>
        <w:jc w:val="center"/>
        <w:rPr>
          <w:rFonts w:hint="default" w:ascii="Times New Roman" w:hAnsi="Times New Roman" w:cs="Times New Roman"/>
          <w:b/>
          <w:sz w:val="24"/>
          <w:szCs w:val="24"/>
          <w:lang w:val="es-ES"/>
        </w:rPr>
      </w:pPr>
      <w:r>
        <w:rPr>
          <w:rFonts w:hint="default" w:ascii="Times New Roman" w:hAnsi="Times New Roman" w:cs="Times New Roman"/>
          <w:b/>
          <w:sz w:val="24"/>
          <w:szCs w:val="24"/>
          <w:lang w:val="es-BO"/>
        </w:rPr>
        <w:t xml:space="preserve">HITO </w:t>
      </w:r>
      <w:r>
        <w:rPr>
          <w:rFonts w:hint="default" w:ascii="Times New Roman" w:hAnsi="Times New Roman" w:cs="Times New Roman"/>
          <w:b/>
          <w:sz w:val="24"/>
          <w:szCs w:val="24"/>
          <w:lang w:val="es-ES"/>
        </w:rPr>
        <w:t>4</w:t>
      </w:r>
    </w:p>
    <w:p w14:paraId="5C800D64">
      <w:pPr>
        <w:spacing w:line="360" w:lineRule="auto"/>
        <w:jc w:val="both"/>
        <w:rPr>
          <w:rFonts w:hint="default" w:ascii="Times New Roman" w:hAnsi="Times New Roman" w:cs="Times New Roman"/>
          <w:sz w:val="24"/>
          <w:szCs w:val="24"/>
          <w:lang w:val="es-BO"/>
        </w:rPr>
      </w:pPr>
    </w:p>
    <w:p w14:paraId="4BBE3538">
      <w:pPr>
        <w:spacing w:line="360" w:lineRule="auto"/>
        <w:jc w:val="both"/>
        <w:rPr>
          <w:rFonts w:hint="default" w:ascii="Times New Roman" w:hAnsi="Times New Roman" w:cs="Times New Roman"/>
          <w:sz w:val="24"/>
          <w:szCs w:val="24"/>
          <w:lang w:val="es-BO"/>
        </w:rPr>
      </w:pPr>
    </w:p>
    <w:p w14:paraId="0B2AEC3F">
      <w:pPr>
        <w:spacing w:line="360" w:lineRule="auto"/>
        <w:ind w:left="1440"/>
        <w:jc w:val="both"/>
        <w:rPr>
          <w:rFonts w:hint="default" w:ascii="Times New Roman" w:hAnsi="Times New Roman" w:cs="Times New Roman"/>
          <w:sz w:val="24"/>
          <w:szCs w:val="24"/>
          <w:lang w:val="es-BO"/>
        </w:rPr>
      </w:pPr>
      <w:r>
        <w:rPr>
          <w:rFonts w:hint="default" w:ascii="Times New Roman" w:hAnsi="Times New Roman" w:cs="Times New Roman"/>
          <w:b/>
          <w:sz w:val="24"/>
          <w:szCs w:val="24"/>
          <w:lang w:val="es-BO"/>
        </w:rPr>
        <w:t>ESTUDIANTE:</w:t>
      </w:r>
      <w:r>
        <w:rPr>
          <w:rFonts w:hint="default" w:ascii="Times New Roman" w:hAnsi="Times New Roman" w:cs="Times New Roman"/>
          <w:sz w:val="24"/>
          <w:szCs w:val="24"/>
          <w:lang w:val="es-BO"/>
        </w:rPr>
        <w:t xml:space="preserve"> Rossana Angela Trujillo Santa María </w:t>
      </w:r>
    </w:p>
    <w:p w14:paraId="18EDC41C">
      <w:pPr>
        <w:spacing w:line="360" w:lineRule="auto"/>
        <w:ind w:left="1440"/>
        <w:jc w:val="both"/>
        <w:rPr>
          <w:rFonts w:hint="default" w:ascii="Times New Roman" w:hAnsi="Times New Roman" w:cs="Times New Roman"/>
          <w:sz w:val="24"/>
          <w:szCs w:val="24"/>
          <w:lang w:val="es-BO"/>
        </w:rPr>
      </w:pPr>
    </w:p>
    <w:p w14:paraId="61E4A6CF">
      <w:pPr>
        <w:spacing w:line="360" w:lineRule="auto"/>
        <w:ind w:left="1440"/>
        <w:jc w:val="both"/>
        <w:rPr>
          <w:rFonts w:hint="default" w:ascii="Times New Roman" w:hAnsi="Times New Roman" w:cs="Times New Roman"/>
          <w:sz w:val="24"/>
          <w:szCs w:val="24"/>
          <w:lang w:val="es-ES"/>
        </w:rPr>
      </w:pPr>
      <w:r>
        <w:rPr>
          <w:rFonts w:hint="default" w:ascii="Times New Roman" w:hAnsi="Times New Roman" w:cs="Times New Roman"/>
          <w:b/>
          <w:sz w:val="24"/>
          <w:szCs w:val="24"/>
          <w:lang w:val="es-BO"/>
        </w:rPr>
        <w:t>ASIGNATURA:</w:t>
      </w:r>
      <w:r>
        <w:rPr>
          <w:rFonts w:hint="default" w:ascii="Times New Roman" w:hAnsi="Times New Roman" w:cs="Times New Roman"/>
          <w:sz w:val="24"/>
          <w:szCs w:val="24"/>
          <w:lang w:val="es-BO"/>
        </w:rPr>
        <w:t xml:space="preserve"> </w:t>
      </w:r>
      <w:r>
        <w:rPr>
          <w:rFonts w:hint="default" w:ascii="Times New Roman" w:hAnsi="Times New Roman" w:cs="Times New Roman"/>
          <w:sz w:val="24"/>
          <w:szCs w:val="24"/>
          <w:lang w:val="es-ES"/>
        </w:rPr>
        <w:t>Ingeniería de Sistema</w:t>
      </w:r>
    </w:p>
    <w:p w14:paraId="35DBBC8D">
      <w:pPr>
        <w:spacing w:line="360" w:lineRule="auto"/>
        <w:ind w:left="1440"/>
        <w:jc w:val="both"/>
        <w:rPr>
          <w:rFonts w:hint="default" w:ascii="Times New Roman" w:hAnsi="Times New Roman" w:cs="Times New Roman"/>
          <w:sz w:val="24"/>
          <w:szCs w:val="24"/>
          <w:lang w:val="es-BO"/>
        </w:rPr>
      </w:pPr>
    </w:p>
    <w:p w14:paraId="3334F203">
      <w:pPr>
        <w:spacing w:line="360" w:lineRule="auto"/>
        <w:ind w:left="1440"/>
        <w:jc w:val="both"/>
        <w:rPr>
          <w:rFonts w:hint="default" w:ascii="Times New Roman" w:hAnsi="Times New Roman" w:cs="Times New Roman"/>
          <w:sz w:val="24"/>
          <w:szCs w:val="24"/>
          <w:lang w:val="es-BO"/>
        </w:rPr>
      </w:pPr>
      <w:r>
        <w:rPr>
          <w:rFonts w:hint="default" w:ascii="Times New Roman" w:hAnsi="Times New Roman" w:cs="Times New Roman"/>
          <w:b/>
          <w:sz w:val="24"/>
          <w:szCs w:val="24"/>
          <w:lang w:val="es-BO"/>
        </w:rPr>
        <w:t>DOCENTE:</w:t>
      </w:r>
      <w:r>
        <w:rPr>
          <w:rFonts w:hint="default" w:ascii="Times New Roman" w:hAnsi="Times New Roman" w:cs="Times New Roman"/>
          <w:sz w:val="24"/>
          <w:szCs w:val="24"/>
          <w:lang w:val="es-BO"/>
        </w:rPr>
        <w:t xml:space="preserve"> Ing.</w:t>
      </w:r>
      <w:r>
        <w:rPr>
          <w:rFonts w:hint="default" w:ascii="Times New Roman" w:hAnsi="Times New Roman" w:cs="Times New Roman"/>
          <w:sz w:val="24"/>
          <w:szCs w:val="24"/>
          <w:lang w:val="es-ES"/>
        </w:rPr>
        <w:t xml:space="preserve"> Maria Renne Ledezma Fernandez</w:t>
      </w:r>
    </w:p>
    <w:p w14:paraId="7D0CF780">
      <w:pPr>
        <w:spacing w:line="360" w:lineRule="auto"/>
        <w:jc w:val="both"/>
        <w:rPr>
          <w:rFonts w:hint="default" w:ascii="Times New Roman" w:hAnsi="Times New Roman" w:cs="Times New Roman"/>
          <w:sz w:val="24"/>
          <w:szCs w:val="24"/>
          <w:lang w:val="es-BO"/>
        </w:rPr>
      </w:pPr>
    </w:p>
    <w:p w14:paraId="559F73D8">
      <w:pPr>
        <w:spacing w:line="360" w:lineRule="auto"/>
        <w:jc w:val="both"/>
        <w:rPr>
          <w:rFonts w:hint="default" w:ascii="Times New Roman" w:hAnsi="Times New Roman" w:cs="Times New Roman"/>
          <w:sz w:val="24"/>
          <w:szCs w:val="24"/>
          <w:lang w:val="es-BO"/>
        </w:rPr>
      </w:pPr>
    </w:p>
    <w:p w14:paraId="772A3D14">
      <w:pPr>
        <w:spacing w:line="360" w:lineRule="auto"/>
        <w:jc w:val="center"/>
        <w:rPr>
          <w:rFonts w:hint="default" w:ascii="Times New Roman" w:hAnsi="Times New Roman" w:cs="Times New Roman"/>
          <w:b/>
          <w:sz w:val="24"/>
          <w:szCs w:val="24"/>
          <w:lang w:val="es-BO"/>
        </w:rPr>
      </w:pPr>
      <w:bookmarkStart w:id="1" w:name="_30j0zll" w:colFirst="0" w:colLast="0"/>
      <w:bookmarkEnd w:id="1"/>
      <w:r>
        <w:rPr>
          <w:rFonts w:hint="default" w:ascii="Times New Roman" w:hAnsi="Times New Roman" w:cs="Times New Roman"/>
          <w:b/>
          <w:sz w:val="24"/>
          <w:szCs w:val="24"/>
          <w:lang w:val="es-BO"/>
        </w:rPr>
        <w:t>Cochabamba - Bolivia</w:t>
      </w:r>
    </w:p>
    <w:p w14:paraId="167D5A74">
      <w:pPr>
        <w:pStyle w:val="2"/>
        <w:keepNext w:val="0"/>
        <w:keepLines w:val="0"/>
        <w:widowControl/>
        <w:suppressLineNumbers w:val="0"/>
        <w:spacing w:line="360" w:lineRule="auto"/>
        <w:jc w:val="center"/>
        <w:rPr>
          <w:rFonts w:hint="default" w:ascii="Times New Roman" w:hAnsi="Times New Roman" w:cs="Times New Roman"/>
          <w:b/>
          <w:sz w:val="24"/>
          <w:szCs w:val="24"/>
          <w:lang w:val="es-BO"/>
        </w:rPr>
      </w:pPr>
      <w:bookmarkStart w:id="2" w:name="_Toc3507"/>
      <w:bookmarkStart w:id="3" w:name="_Toc32328"/>
      <w:r>
        <w:rPr>
          <w:rFonts w:hint="default" w:ascii="Times New Roman" w:hAnsi="Times New Roman" w:cs="Times New Roman"/>
          <w:b/>
          <w:sz w:val="24"/>
          <w:szCs w:val="24"/>
          <w:lang w:val="es-BO"/>
        </w:rPr>
        <w:t>2024</w:t>
      </w:r>
      <w:bookmarkEnd w:id="2"/>
      <w:bookmarkEnd w:id="3"/>
    </w:p>
    <w:p w14:paraId="2E242347">
      <w:pPr>
        <w:pStyle w:val="2"/>
        <w:bidi w:val="0"/>
        <w:jc w:val="center"/>
        <w:rPr>
          <w:rFonts w:hint="default"/>
          <w:lang w:val="es-ES"/>
        </w:rPr>
      </w:pPr>
      <w:r>
        <w:rPr>
          <w:rFonts w:hint="default" w:ascii="Times New Roman" w:hAnsi="Times New Roman" w:cs="Times New Roman"/>
          <w:sz w:val="24"/>
          <w:szCs w:val="24"/>
          <w:lang w:val="es-ES"/>
        </w:rPr>
        <w:t>Índice</w:t>
      </w:r>
    </w:p>
    <w:p w14:paraId="1FF9B487">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TOC \o "1-3" \h \u </w:instrText>
      </w:r>
      <w:r>
        <w:rPr>
          <w:rFonts w:hint="default"/>
          <w:sz w:val="24"/>
          <w:szCs w:val="24"/>
          <w:lang w:val="es-BO"/>
        </w:rPr>
        <w:fldChar w:fldCharType="separate"/>
      </w:r>
      <w:r>
        <w:rPr>
          <w:rFonts w:hint="default"/>
          <w:sz w:val="24"/>
          <w:szCs w:val="24"/>
          <w:lang w:val="es-BO"/>
        </w:rPr>
        <w:fldChar w:fldCharType="begin"/>
      </w:r>
      <w:r>
        <w:rPr>
          <w:rFonts w:hint="default"/>
          <w:sz w:val="24"/>
          <w:szCs w:val="24"/>
          <w:lang w:val="es-BO"/>
        </w:rPr>
        <w:instrText xml:space="preserve"> HYPERLINK \l _Toc4971 </w:instrText>
      </w:r>
      <w:r>
        <w:rPr>
          <w:rFonts w:hint="default"/>
          <w:sz w:val="24"/>
          <w:szCs w:val="24"/>
          <w:lang w:val="es-BO"/>
        </w:rPr>
        <w:fldChar w:fldCharType="separate"/>
      </w:r>
      <w:r>
        <w:rPr>
          <w:rFonts w:hint="default" w:ascii="Times New Roman" w:hAnsi="Times New Roman" w:cs="Times New Roman"/>
          <w:sz w:val="24"/>
          <w:szCs w:val="28"/>
        </w:rPr>
        <w:t xml:space="preserve">1. </w:t>
      </w:r>
      <w:r>
        <w:rPr>
          <w:rFonts w:hint="default" w:ascii="Times New Roman" w:hAnsi="Times New Roman" w:cs="Times New Roman"/>
          <w:sz w:val="24"/>
          <w:szCs w:val="28"/>
        </w:rPr>
        <w:t>Protección de Datos</w:t>
      </w:r>
      <w:r>
        <w:rPr>
          <w:sz w:val="24"/>
          <w:szCs w:val="24"/>
        </w:rPr>
        <w:tab/>
      </w:r>
      <w:r>
        <w:rPr>
          <w:sz w:val="24"/>
          <w:szCs w:val="24"/>
        </w:rPr>
        <w:fldChar w:fldCharType="begin"/>
      </w:r>
      <w:r>
        <w:rPr>
          <w:sz w:val="24"/>
          <w:szCs w:val="24"/>
        </w:rPr>
        <w:instrText xml:space="preserve"> PAGEREF _Toc4971 \h </w:instrText>
      </w:r>
      <w:r>
        <w:rPr>
          <w:sz w:val="24"/>
          <w:szCs w:val="24"/>
        </w:rPr>
        <w:fldChar w:fldCharType="separate"/>
      </w:r>
      <w:r>
        <w:rPr>
          <w:sz w:val="24"/>
          <w:szCs w:val="24"/>
        </w:rPr>
        <w:t>2</w:t>
      </w:r>
      <w:r>
        <w:rPr>
          <w:sz w:val="24"/>
          <w:szCs w:val="24"/>
        </w:rPr>
        <w:fldChar w:fldCharType="end"/>
      </w:r>
      <w:r>
        <w:rPr>
          <w:rFonts w:hint="default"/>
          <w:sz w:val="24"/>
          <w:szCs w:val="24"/>
          <w:lang w:val="es-BO"/>
        </w:rPr>
        <w:fldChar w:fldCharType="end"/>
      </w:r>
    </w:p>
    <w:p w14:paraId="3EB14D20">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_Toc7480 </w:instrText>
      </w:r>
      <w:r>
        <w:rPr>
          <w:rFonts w:hint="default"/>
          <w:sz w:val="24"/>
          <w:szCs w:val="24"/>
          <w:lang w:val="es-BO"/>
        </w:rPr>
        <w:fldChar w:fldCharType="separate"/>
      </w:r>
      <w:r>
        <w:rPr>
          <w:rFonts w:hint="default" w:ascii="Times New Roman" w:hAnsi="Times New Roman" w:cs="Times New Roman"/>
          <w:sz w:val="24"/>
          <w:szCs w:val="28"/>
        </w:rPr>
        <w:t xml:space="preserve">2. </w:t>
      </w:r>
      <w:r>
        <w:rPr>
          <w:rFonts w:hint="default" w:ascii="Times New Roman" w:hAnsi="Times New Roman" w:cs="Times New Roman"/>
          <w:sz w:val="24"/>
          <w:szCs w:val="28"/>
        </w:rPr>
        <w:t>Conceptos Básicos sobre la Protección de Datos</w:t>
      </w:r>
      <w:r>
        <w:rPr>
          <w:sz w:val="24"/>
          <w:szCs w:val="24"/>
        </w:rPr>
        <w:tab/>
      </w:r>
      <w:r>
        <w:rPr>
          <w:sz w:val="24"/>
          <w:szCs w:val="24"/>
        </w:rPr>
        <w:fldChar w:fldCharType="begin"/>
      </w:r>
      <w:r>
        <w:rPr>
          <w:sz w:val="24"/>
          <w:szCs w:val="24"/>
        </w:rPr>
        <w:instrText xml:space="preserve"> PAGEREF _Toc7480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14DF4DA5">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_Toc353 </w:instrText>
      </w:r>
      <w:r>
        <w:rPr>
          <w:rFonts w:hint="default"/>
          <w:sz w:val="24"/>
          <w:szCs w:val="24"/>
          <w:lang w:val="es-BO"/>
        </w:rPr>
        <w:fldChar w:fldCharType="separate"/>
      </w:r>
      <w:r>
        <w:rPr>
          <w:rFonts w:hint="default" w:ascii="Times New Roman" w:hAnsi="Times New Roman" w:cs="Times New Roman"/>
          <w:sz w:val="24"/>
          <w:szCs w:val="28"/>
        </w:rPr>
        <w:t xml:space="preserve">2.1. </w:t>
      </w:r>
      <w:r>
        <w:rPr>
          <w:rFonts w:hint="default" w:ascii="Times New Roman" w:hAnsi="Times New Roman" w:cs="Times New Roman"/>
          <w:sz w:val="24"/>
          <w:szCs w:val="28"/>
        </w:rPr>
        <w:t>Controles Administrativos</w:t>
      </w:r>
      <w:r>
        <w:rPr>
          <w:sz w:val="24"/>
          <w:szCs w:val="24"/>
        </w:rPr>
        <w:tab/>
      </w:r>
      <w:r>
        <w:rPr>
          <w:sz w:val="24"/>
          <w:szCs w:val="24"/>
        </w:rPr>
        <w:fldChar w:fldCharType="begin"/>
      </w:r>
      <w:r>
        <w:rPr>
          <w:sz w:val="24"/>
          <w:szCs w:val="24"/>
        </w:rPr>
        <w:instrText xml:space="preserve"> PAGEREF _Toc353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00874C7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_Toc30890 </w:instrText>
      </w:r>
      <w:r>
        <w:rPr>
          <w:rFonts w:hint="default"/>
          <w:sz w:val="24"/>
          <w:szCs w:val="24"/>
          <w:lang w:val="es-BO"/>
        </w:rPr>
        <w:fldChar w:fldCharType="separate"/>
      </w:r>
      <w:r>
        <w:rPr>
          <w:rFonts w:hint="default" w:ascii="Times New Roman" w:hAnsi="Times New Roman" w:cs="Times New Roman"/>
          <w:sz w:val="24"/>
          <w:szCs w:val="28"/>
        </w:rPr>
        <w:t xml:space="preserve">2.2. </w:t>
      </w:r>
      <w:r>
        <w:rPr>
          <w:rFonts w:hint="default" w:ascii="Times New Roman" w:hAnsi="Times New Roman" w:cs="Times New Roman"/>
          <w:sz w:val="24"/>
          <w:szCs w:val="28"/>
        </w:rPr>
        <w:t>Controles Lógicos</w:t>
      </w:r>
      <w:r>
        <w:rPr>
          <w:sz w:val="24"/>
          <w:szCs w:val="24"/>
        </w:rPr>
        <w:tab/>
      </w:r>
      <w:r>
        <w:rPr>
          <w:sz w:val="24"/>
          <w:szCs w:val="24"/>
        </w:rPr>
        <w:fldChar w:fldCharType="begin"/>
      </w:r>
      <w:r>
        <w:rPr>
          <w:sz w:val="24"/>
          <w:szCs w:val="24"/>
        </w:rPr>
        <w:instrText xml:space="preserve"> PAGEREF _Toc30890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2081D357">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_Toc28217 </w:instrText>
      </w:r>
      <w:r>
        <w:rPr>
          <w:rFonts w:hint="default"/>
          <w:sz w:val="24"/>
          <w:szCs w:val="24"/>
          <w:lang w:val="es-BO"/>
        </w:rPr>
        <w:fldChar w:fldCharType="separate"/>
      </w:r>
      <w:r>
        <w:rPr>
          <w:rFonts w:hint="default" w:ascii="Times New Roman" w:hAnsi="Times New Roman" w:cs="Times New Roman"/>
          <w:sz w:val="24"/>
          <w:szCs w:val="28"/>
        </w:rPr>
        <w:t xml:space="preserve">2.3. </w:t>
      </w:r>
      <w:r>
        <w:rPr>
          <w:rFonts w:hint="default" w:ascii="Times New Roman" w:hAnsi="Times New Roman" w:cs="Times New Roman"/>
          <w:sz w:val="24"/>
          <w:szCs w:val="28"/>
        </w:rPr>
        <w:t>Controles Técnicos</w:t>
      </w:r>
      <w:r>
        <w:rPr>
          <w:sz w:val="24"/>
          <w:szCs w:val="24"/>
        </w:rPr>
        <w:tab/>
      </w:r>
      <w:r>
        <w:rPr>
          <w:sz w:val="24"/>
          <w:szCs w:val="24"/>
        </w:rPr>
        <w:fldChar w:fldCharType="begin"/>
      </w:r>
      <w:r>
        <w:rPr>
          <w:sz w:val="24"/>
          <w:szCs w:val="24"/>
        </w:rPr>
        <w:instrText xml:space="preserve"> PAGEREF _Toc28217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6FF9E42F">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_Toc26428 </w:instrText>
      </w:r>
      <w:r>
        <w:rPr>
          <w:rFonts w:hint="default"/>
          <w:sz w:val="24"/>
          <w:szCs w:val="24"/>
          <w:lang w:val="es-BO"/>
        </w:rPr>
        <w:fldChar w:fldCharType="separate"/>
      </w:r>
      <w:r>
        <w:rPr>
          <w:rFonts w:hint="default" w:ascii="Times New Roman" w:hAnsi="Times New Roman" w:cs="Times New Roman"/>
          <w:sz w:val="24"/>
          <w:szCs w:val="28"/>
        </w:rPr>
        <w:t xml:space="preserve">3. </w:t>
      </w:r>
      <w:r>
        <w:rPr>
          <w:rFonts w:hint="default" w:ascii="Times New Roman" w:hAnsi="Times New Roman" w:cs="Times New Roman"/>
          <w:sz w:val="24"/>
          <w:szCs w:val="28"/>
        </w:rPr>
        <w:t>Confidencialidad, Integridad y Disponibilidad (C-I-D)</w:t>
      </w:r>
      <w:r>
        <w:rPr>
          <w:sz w:val="24"/>
          <w:szCs w:val="24"/>
        </w:rPr>
        <w:tab/>
      </w:r>
      <w:r>
        <w:rPr>
          <w:sz w:val="24"/>
          <w:szCs w:val="24"/>
        </w:rPr>
        <w:fldChar w:fldCharType="begin"/>
      </w:r>
      <w:r>
        <w:rPr>
          <w:sz w:val="24"/>
          <w:szCs w:val="24"/>
        </w:rPr>
        <w:instrText xml:space="preserve"> PAGEREF _Toc26428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1CDDF63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_Toc27470 </w:instrText>
      </w:r>
      <w:r>
        <w:rPr>
          <w:rFonts w:hint="default"/>
          <w:sz w:val="24"/>
          <w:szCs w:val="24"/>
          <w:lang w:val="es-BO"/>
        </w:rPr>
        <w:fldChar w:fldCharType="separate"/>
      </w:r>
      <w:r>
        <w:rPr>
          <w:rFonts w:hint="default" w:ascii="Times New Roman" w:hAnsi="Times New Roman" w:cs="Times New Roman"/>
          <w:sz w:val="24"/>
          <w:szCs w:val="28"/>
        </w:rPr>
        <w:t xml:space="preserve">3.1. </w:t>
      </w:r>
      <w:r>
        <w:rPr>
          <w:rFonts w:hint="default" w:ascii="Times New Roman" w:hAnsi="Times New Roman" w:cs="Times New Roman"/>
          <w:sz w:val="24"/>
          <w:szCs w:val="28"/>
        </w:rPr>
        <w:t>Confidencialidad</w:t>
      </w:r>
      <w:r>
        <w:rPr>
          <w:sz w:val="24"/>
          <w:szCs w:val="24"/>
        </w:rPr>
        <w:tab/>
      </w:r>
      <w:r>
        <w:rPr>
          <w:sz w:val="24"/>
          <w:szCs w:val="24"/>
        </w:rPr>
        <w:fldChar w:fldCharType="begin"/>
      </w:r>
      <w:r>
        <w:rPr>
          <w:sz w:val="24"/>
          <w:szCs w:val="24"/>
        </w:rPr>
        <w:instrText xml:space="preserve"> PAGEREF _Toc27470 \h </w:instrText>
      </w:r>
      <w:r>
        <w:rPr>
          <w:sz w:val="24"/>
          <w:szCs w:val="24"/>
        </w:rPr>
        <w:fldChar w:fldCharType="separate"/>
      </w:r>
      <w:r>
        <w:rPr>
          <w:sz w:val="24"/>
          <w:szCs w:val="24"/>
        </w:rPr>
        <w:t>3</w:t>
      </w:r>
      <w:r>
        <w:rPr>
          <w:sz w:val="24"/>
          <w:szCs w:val="24"/>
        </w:rPr>
        <w:fldChar w:fldCharType="end"/>
      </w:r>
      <w:r>
        <w:rPr>
          <w:rFonts w:hint="default"/>
          <w:sz w:val="24"/>
          <w:szCs w:val="24"/>
          <w:lang w:val="es-BO"/>
        </w:rPr>
        <w:fldChar w:fldCharType="end"/>
      </w:r>
    </w:p>
    <w:p w14:paraId="2E546136">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_Toc23861 </w:instrText>
      </w:r>
      <w:r>
        <w:rPr>
          <w:rFonts w:hint="default"/>
          <w:sz w:val="24"/>
          <w:szCs w:val="24"/>
          <w:lang w:val="es-BO"/>
        </w:rPr>
        <w:fldChar w:fldCharType="separate"/>
      </w:r>
      <w:r>
        <w:rPr>
          <w:rFonts w:hint="default" w:ascii="Times New Roman" w:hAnsi="Times New Roman" w:cs="Times New Roman"/>
          <w:sz w:val="24"/>
          <w:szCs w:val="28"/>
        </w:rPr>
        <w:t xml:space="preserve">3.2. </w:t>
      </w:r>
      <w:r>
        <w:rPr>
          <w:rFonts w:hint="default" w:ascii="Times New Roman" w:hAnsi="Times New Roman" w:cs="Times New Roman"/>
          <w:sz w:val="24"/>
          <w:szCs w:val="28"/>
        </w:rPr>
        <w:t>Integridad</w:t>
      </w:r>
      <w:r>
        <w:rPr>
          <w:sz w:val="24"/>
          <w:szCs w:val="24"/>
        </w:rPr>
        <w:tab/>
      </w:r>
      <w:r>
        <w:rPr>
          <w:sz w:val="24"/>
          <w:szCs w:val="24"/>
        </w:rPr>
        <w:fldChar w:fldCharType="begin"/>
      </w:r>
      <w:r>
        <w:rPr>
          <w:sz w:val="24"/>
          <w:szCs w:val="24"/>
        </w:rPr>
        <w:instrText xml:space="preserve"> PAGEREF _Toc23861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143A63F4">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_Toc27357 </w:instrText>
      </w:r>
      <w:r>
        <w:rPr>
          <w:rFonts w:hint="default"/>
          <w:sz w:val="24"/>
          <w:szCs w:val="24"/>
          <w:lang w:val="es-BO"/>
        </w:rPr>
        <w:fldChar w:fldCharType="separate"/>
      </w:r>
      <w:r>
        <w:rPr>
          <w:rFonts w:hint="default" w:ascii="Times New Roman" w:hAnsi="Times New Roman" w:cs="Times New Roman"/>
          <w:sz w:val="24"/>
          <w:szCs w:val="28"/>
        </w:rPr>
        <w:t xml:space="preserve">3.3. </w:t>
      </w:r>
      <w:r>
        <w:rPr>
          <w:rFonts w:hint="default" w:ascii="Times New Roman" w:hAnsi="Times New Roman" w:cs="Times New Roman"/>
          <w:sz w:val="24"/>
          <w:szCs w:val="28"/>
        </w:rPr>
        <w:t>Disponibilidad</w:t>
      </w:r>
      <w:r>
        <w:rPr>
          <w:sz w:val="24"/>
          <w:szCs w:val="24"/>
        </w:rPr>
        <w:tab/>
      </w:r>
      <w:r>
        <w:rPr>
          <w:sz w:val="24"/>
          <w:szCs w:val="24"/>
        </w:rPr>
        <w:fldChar w:fldCharType="begin"/>
      </w:r>
      <w:r>
        <w:rPr>
          <w:sz w:val="24"/>
          <w:szCs w:val="24"/>
        </w:rPr>
        <w:instrText xml:space="preserve"> PAGEREF _Toc27357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0196CB52">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_Toc16061 </w:instrText>
      </w:r>
      <w:r>
        <w:rPr>
          <w:rFonts w:hint="default"/>
          <w:sz w:val="24"/>
          <w:szCs w:val="24"/>
          <w:lang w:val="es-BO"/>
        </w:rPr>
        <w:fldChar w:fldCharType="separate"/>
      </w:r>
      <w:r>
        <w:rPr>
          <w:rFonts w:hint="default" w:ascii="Times New Roman" w:hAnsi="Times New Roman" w:cs="Times New Roman"/>
          <w:sz w:val="24"/>
          <w:szCs w:val="28"/>
        </w:rPr>
        <w:t xml:space="preserve">4. </w:t>
      </w:r>
      <w:r>
        <w:rPr>
          <w:rFonts w:hint="default" w:ascii="Times New Roman" w:hAnsi="Times New Roman" w:cs="Times New Roman"/>
          <w:sz w:val="24"/>
          <w:szCs w:val="28"/>
        </w:rPr>
        <w:t>Medidas para Proteger la Confidencialidad</w:t>
      </w:r>
      <w:r>
        <w:rPr>
          <w:sz w:val="24"/>
          <w:szCs w:val="24"/>
        </w:rPr>
        <w:tab/>
      </w:r>
      <w:r>
        <w:rPr>
          <w:sz w:val="24"/>
          <w:szCs w:val="24"/>
        </w:rPr>
        <w:fldChar w:fldCharType="begin"/>
      </w:r>
      <w:r>
        <w:rPr>
          <w:sz w:val="24"/>
          <w:szCs w:val="24"/>
        </w:rPr>
        <w:instrText xml:space="preserve"> PAGEREF _Toc16061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3C35662D">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_Toc6082 </w:instrText>
      </w:r>
      <w:r>
        <w:rPr>
          <w:rFonts w:hint="default"/>
          <w:sz w:val="24"/>
          <w:szCs w:val="24"/>
          <w:lang w:val="es-BO"/>
        </w:rPr>
        <w:fldChar w:fldCharType="separate"/>
      </w:r>
      <w:r>
        <w:rPr>
          <w:rFonts w:hint="default" w:ascii="Times New Roman" w:hAnsi="Times New Roman" w:cs="Times New Roman"/>
          <w:sz w:val="24"/>
          <w:szCs w:val="28"/>
        </w:rPr>
        <w:t xml:space="preserve">4.1. </w:t>
      </w:r>
      <w:r>
        <w:rPr>
          <w:rFonts w:hint="default" w:ascii="Times New Roman" w:hAnsi="Times New Roman" w:cs="Times New Roman"/>
          <w:sz w:val="24"/>
          <w:szCs w:val="28"/>
        </w:rPr>
        <w:t>Políticas de Acceso</w:t>
      </w:r>
      <w:r>
        <w:rPr>
          <w:sz w:val="24"/>
          <w:szCs w:val="24"/>
        </w:rPr>
        <w:tab/>
      </w:r>
      <w:r>
        <w:rPr>
          <w:sz w:val="24"/>
          <w:szCs w:val="24"/>
        </w:rPr>
        <w:fldChar w:fldCharType="begin"/>
      </w:r>
      <w:r>
        <w:rPr>
          <w:sz w:val="24"/>
          <w:szCs w:val="24"/>
        </w:rPr>
        <w:instrText xml:space="preserve"> PAGEREF _Toc6082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573BA8C7">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_Toc27955 </w:instrText>
      </w:r>
      <w:r>
        <w:rPr>
          <w:rFonts w:hint="default"/>
          <w:sz w:val="24"/>
          <w:szCs w:val="24"/>
          <w:lang w:val="es-BO"/>
        </w:rPr>
        <w:fldChar w:fldCharType="separate"/>
      </w:r>
      <w:r>
        <w:rPr>
          <w:rFonts w:hint="default" w:ascii="Times New Roman" w:hAnsi="Times New Roman" w:cs="Times New Roman"/>
          <w:sz w:val="24"/>
          <w:szCs w:val="28"/>
        </w:rPr>
        <w:t xml:space="preserve">4.2. </w:t>
      </w:r>
      <w:r>
        <w:rPr>
          <w:rFonts w:hint="default" w:ascii="Times New Roman" w:hAnsi="Times New Roman" w:cs="Times New Roman"/>
          <w:sz w:val="24"/>
          <w:szCs w:val="28"/>
        </w:rPr>
        <w:t>Gestión de Identidad y Acceso (IAM)</w:t>
      </w:r>
      <w:r>
        <w:rPr>
          <w:sz w:val="24"/>
          <w:szCs w:val="24"/>
        </w:rPr>
        <w:tab/>
      </w:r>
      <w:r>
        <w:rPr>
          <w:sz w:val="24"/>
          <w:szCs w:val="24"/>
        </w:rPr>
        <w:fldChar w:fldCharType="begin"/>
      </w:r>
      <w:r>
        <w:rPr>
          <w:sz w:val="24"/>
          <w:szCs w:val="24"/>
        </w:rPr>
        <w:instrText xml:space="preserve"> PAGEREF _Toc27955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041F6032">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_Toc28684 </w:instrText>
      </w:r>
      <w:r>
        <w:rPr>
          <w:rFonts w:hint="default"/>
          <w:sz w:val="24"/>
          <w:szCs w:val="24"/>
          <w:lang w:val="es-BO"/>
        </w:rPr>
        <w:fldChar w:fldCharType="separate"/>
      </w:r>
      <w:r>
        <w:rPr>
          <w:rFonts w:hint="default" w:ascii="Times New Roman" w:hAnsi="Times New Roman" w:cs="Times New Roman"/>
          <w:sz w:val="24"/>
          <w:szCs w:val="28"/>
        </w:rPr>
        <w:t xml:space="preserve">4.3. </w:t>
      </w:r>
      <w:r>
        <w:rPr>
          <w:rFonts w:hint="default" w:ascii="Times New Roman" w:hAnsi="Times New Roman" w:cs="Times New Roman"/>
          <w:sz w:val="24"/>
          <w:szCs w:val="28"/>
        </w:rPr>
        <w:t>Cifrado de Datos</w:t>
      </w:r>
      <w:r>
        <w:rPr>
          <w:sz w:val="24"/>
          <w:szCs w:val="24"/>
        </w:rPr>
        <w:tab/>
      </w:r>
      <w:r>
        <w:rPr>
          <w:sz w:val="24"/>
          <w:szCs w:val="24"/>
        </w:rPr>
        <w:fldChar w:fldCharType="begin"/>
      </w:r>
      <w:r>
        <w:rPr>
          <w:sz w:val="24"/>
          <w:szCs w:val="24"/>
        </w:rPr>
        <w:instrText xml:space="preserve"> PAGEREF _Toc28684 \h </w:instrText>
      </w:r>
      <w:r>
        <w:rPr>
          <w:sz w:val="24"/>
          <w:szCs w:val="24"/>
        </w:rPr>
        <w:fldChar w:fldCharType="separate"/>
      </w:r>
      <w:r>
        <w:rPr>
          <w:sz w:val="24"/>
          <w:szCs w:val="24"/>
        </w:rPr>
        <w:t>4</w:t>
      </w:r>
      <w:r>
        <w:rPr>
          <w:sz w:val="24"/>
          <w:szCs w:val="24"/>
        </w:rPr>
        <w:fldChar w:fldCharType="end"/>
      </w:r>
      <w:r>
        <w:rPr>
          <w:rFonts w:hint="default"/>
          <w:sz w:val="24"/>
          <w:szCs w:val="24"/>
          <w:lang w:val="es-BO"/>
        </w:rPr>
        <w:fldChar w:fldCharType="end"/>
      </w:r>
    </w:p>
    <w:p w14:paraId="4B5DE38F">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_Toc12271 </w:instrText>
      </w:r>
      <w:r>
        <w:rPr>
          <w:rFonts w:hint="default"/>
          <w:sz w:val="24"/>
          <w:szCs w:val="24"/>
          <w:lang w:val="es-BO"/>
        </w:rPr>
        <w:fldChar w:fldCharType="separate"/>
      </w:r>
      <w:r>
        <w:rPr>
          <w:rFonts w:hint="default" w:ascii="Times New Roman" w:hAnsi="Times New Roman" w:cs="Times New Roman"/>
          <w:sz w:val="24"/>
          <w:szCs w:val="28"/>
        </w:rPr>
        <w:t xml:space="preserve">4.4. </w:t>
      </w:r>
      <w:r>
        <w:rPr>
          <w:rFonts w:hint="default" w:ascii="Times New Roman" w:hAnsi="Times New Roman" w:cs="Times New Roman"/>
          <w:sz w:val="24"/>
          <w:szCs w:val="28"/>
        </w:rPr>
        <w:t>Prevención de Fugas de Datos (DLP)</w:t>
      </w:r>
      <w:r>
        <w:rPr>
          <w:sz w:val="24"/>
          <w:szCs w:val="24"/>
        </w:rPr>
        <w:tab/>
      </w:r>
      <w:r>
        <w:rPr>
          <w:sz w:val="24"/>
          <w:szCs w:val="24"/>
        </w:rPr>
        <w:fldChar w:fldCharType="begin"/>
      </w:r>
      <w:r>
        <w:rPr>
          <w:sz w:val="24"/>
          <w:szCs w:val="24"/>
        </w:rPr>
        <w:instrText xml:space="preserve"> PAGEREF _Toc12271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38703920">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_Toc24881 </w:instrText>
      </w:r>
      <w:r>
        <w:rPr>
          <w:rFonts w:hint="default"/>
          <w:sz w:val="24"/>
          <w:szCs w:val="24"/>
          <w:lang w:val="es-BO"/>
        </w:rPr>
        <w:fldChar w:fldCharType="separate"/>
      </w:r>
      <w:r>
        <w:rPr>
          <w:rFonts w:hint="default" w:ascii="Times New Roman" w:hAnsi="Times New Roman" w:cs="Times New Roman"/>
          <w:sz w:val="24"/>
          <w:szCs w:val="28"/>
        </w:rPr>
        <w:t xml:space="preserve">5. </w:t>
      </w:r>
      <w:r>
        <w:rPr>
          <w:rFonts w:hint="default" w:ascii="Times New Roman" w:hAnsi="Times New Roman" w:cs="Times New Roman"/>
          <w:sz w:val="24"/>
          <w:szCs w:val="28"/>
        </w:rPr>
        <w:t>Medidas para Proteger la Integridad</w:t>
      </w:r>
      <w:r>
        <w:rPr>
          <w:sz w:val="24"/>
          <w:szCs w:val="24"/>
        </w:rPr>
        <w:tab/>
      </w:r>
      <w:r>
        <w:rPr>
          <w:sz w:val="24"/>
          <w:szCs w:val="24"/>
        </w:rPr>
        <w:fldChar w:fldCharType="begin"/>
      </w:r>
      <w:r>
        <w:rPr>
          <w:sz w:val="24"/>
          <w:szCs w:val="24"/>
        </w:rPr>
        <w:instrText xml:space="preserve"> PAGEREF _Toc24881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3510E5FF">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_Toc23582 </w:instrText>
      </w:r>
      <w:r>
        <w:rPr>
          <w:rFonts w:hint="default"/>
          <w:sz w:val="24"/>
          <w:szCs w:val="24"/>
          <w:lang w:val="es-BO"/>
        </w:rPr>
        <w:fldChar w:fldCharType="separate"/>
      </w:r>
      <w:r>
        <w:rPr>
          <w:rFonts w:hint="default" w:ascii="Times New Roman" w:hAnsi="Times New Roman" w:cs="Times New Roman"/>
          <w:sz w:val="24"/>
          <w:szCs w:val="28"/>
        </w:rPr>
        <w:t xml:space="preserve">5.1. </w:t>
      </w:r>
      <w:r>
        <w:rPr>
          <w:rFonts w:hint="default" w:ascii="Times New Roman" w:hAnsi="Times New Roman" w:cs="Times New Roman"/>
          <w:sz w:val="24"/>
          <w:szCs w:val="28"/>
        </w:rPr>
        <w:t>Sumas de Comprobación y Validación</w:t>
      </w:r>
      <w:r>
        <w:rPr>
          <w:sz w:val="24"/>
          <w:szCs w:val="24"/>
        </w:rPr>
        <w:tab/>
      </w:r>
      <w:r>
        <w:rPr>
          <w:sz w:val="24"/>
          <w:szCs w:val="24"/>
        </w:rPr>
        <w:fldChar w:fldCharType="begin"/>
      </w:r>
      <w:r>
        <w:rPr>
          <w:sz w:val="24"/>
          <w:szCs w:val="24"/>
        </w:rPr>
        <w:instrText xml:space="preserve"> PAGEREF _Toc23582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1CB5DC5B">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_Toc23276 </w:instrText>
      </w:r>
      <w:r>
        <w:rPr>
          <w:rFonts w:hint="default"/>
          <w:sz w:val="24"/>
          <w:szCs w:val="24"/>
          <w:lang w:val="es-BO"/>
        </w:rPr>
        <w:fldChar w:fldCharType="separate"/>
      </w:r>
      <w:r>
        <w:rPr>
          <w:rFonts w:hint="default" w:ascii="Times New Roman" w:hAnsi="Times New Roman" w:cs="Times New Roman"/>
          <w:sz w:val="24"/>
          <w:szCs w:val="28"/>
        </w:rPr>
        <w:t xml:space="preserve">5.2. </w:t>
      </w:r>
      <w:r>
        <w:rPr>
          <w:rFonts w:hint="default" w:ascii="Times New Roman" w:hAnsi="Times New Roman" w:cs="Times New Roman"/>
          <w:sz w:val="24"/>
          <w:szCs w:val="28"/>
        </w:rPr>
        <w:t>Firmas Digitales y Hashing</w:t>
      </w:r>
      <w:r>
        <w:rPr>
          <w:sz w:val="24"/>
          <w:szCs w:val="24"/>
        </w:rPr>
        <w:tab/>
      </w:r>
      <w:r>
        <w:rPr>
          <w:sz w:val="24"/>
          <w:szCs w:val="24"/>
        </w:rPr>
        <w:fldChar w:fldCharType="begin"/>
      </w:r>
      <w:r>
        <w:rPr>
          <w:sz w:val="24"/>
          <w:szCs w:val="24"/>
        </w:rPr>
        <w:instrText xml:space="preserve"> PAGEREF _Toc23276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7F366F5D">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_Toc31919 </w:instrText>
      </w:r>
      <w:r>
        <w:rPr>
          <w:rFonts w:hint="default"/>
          <w:sz w:val="24"/>
          <w:szCs w:val="24"/>
          <w:lang w:val="es-BO"/>
        </w:rPr>
        <w:fldChar w:fldCharType="separate"/>
      </w:r>
      <w:r>
        <w:rPr>
          <w:rFonts w:hint="default" w:ascii="Times New Roman" w:hAnsi="Times New Roman" w:cs="Times New Roman"/>
          <w:sz w:val="24"/>
          <w:szCs w:val="28"/>
        </w:rPr>
        <w:t xml:space="preserve">5.3. </w:t>
      </w:r>
      <w:r>
        <w:rPr>
          <w:rFonts w:hint="default" w:ascii="Times New Roman" w:hAnsi="Times New Roman" w:cs="Times New Roman"/>
          <w:sz w:val="24"/>
          <w:szCs w:val="28"/>
        </w:rPr>
        <w:t>Soluciones Antimalware</w:t>
      </w:r>
      <w:r>
        <w:rPr>
          <w:sz w:val="24"/>
          <w:szCs w:val="24"/>
        </w:rPr>
        <w:tab/>
      </w:r>
      <w:r>
        <w:rPr>
          <w:sz w:val="24"/>
          <w:szCs w:val="24"/>
        </w:rPr>
        <w:fldChar w:fldCharType="begin"/>
      </w:r>
      <w:r>
        <w:rPr>
          <w:sz w:val="24"/>
          <w:szCs w:val="24"/>
        </w:rPr>
        <w:instrText xml:space="preserve"> PAGEREF _Toc31919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66DDF09D">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_Toc13839 </w:instrText>
      </w:r>
      <w:r>
        <w:rPr>
          <w:rFonts w:hint="default"/>
          <w:sz w:val="24"/>
          <w:szCs w:val="24"/>
          <w:lang w:val="es-BO"/>
        </w:rPr>
        <w:fldChar w:fldCharType="separate"/>
      </w:r>
      <w:r>
        <w:rPr>
          <w:rFonts w:hint="default" w:ascii="Times New Roman" w:hAnsi="Times New Roman" w:cs="Times New Roman"/>
          <w:sz w:val="24"/>
          <w:szCs w:val="28"/>
        </w:rPr>
        <w:t xml:space="preserve">6. </w:t>
      </w:r>
      <w:r>
        <w:rPr>
          <w:rFonts w:hint="default" w:ascii="Times New Roman" w:hAnsi="Times New Roman" w:cs="Times New Roman"/>
          <w:sz w:val="24"/>
          <w:szCs w:val="28"/>
        </w:rPr>
        <w:t>Medidas para Proteger la Disponibilidad</w:t>
      </w:r>
      <w:r>
        <w:rPr>
          <w:sz w:val="24"/>
          <w:szCs w:val="24"/>
        </w:rPr>
        <w:tab/>
      </w:r>
      <w:r>
        <w:rPr>
          <w:sz w:val="24"/>
          <w:szCs w:val="24"/>
        </w:rPr>
        <w:fldChar w:fldCharType="begin"/>
      </w:r>
      <w:r>
        <w:rPr>
          <w:sz w:val="24"/>
          <w:szCs w:val="24"/>
        </w:rPr>
        <w:instrText xml:space="preserve"> PAGEREF _Toc13839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7CE73A09">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_Toc609 </w:instrText>
      </w:r>
      <w:r>
        <w:rPr>
          <w:rFonts w:hint="default"/>
          <w:sz w:val="24"/>
          <w:szCs w:val="24"/>
          <w:lang w:val="es-BO"/>
        </w:rPr>
        <w:fldChar w:fldCharType="separate"/>
      </w:r>
      <w:r>
        <w:rPr>
          <w:rFonts w:hint="default" w:ascii="Times New Roman" w:hAnsi="Times New Roman" w:cs="Times New Roman"/>
          <w:sz w:val="24"/>
          <w:szCs w:val="28"/>
        </w:rPr>
        <w:t xml:space="preserve">6.1. </w:t>
      </w:r>
      <w:r>
        <w:rPr>
          <w:rFonts w:hint="default" w:ascii="Times New Roman" w:hAnsi="Times New Roman" w:cs="Times New Roman"/>
          <w:sz w:val="24"/>
          <w:szCs w:val="28"/>
        </w:rPr>
        <w:t>Sistemas de Backup y Recuperación</w:t>
      </w:r>
      <w:r>
        <w:rPr>
          <w:sz w:val="24"/>
          <w:szCs w:val="24"/>
        </w:rPr>
        <w:tab/>
      </w:r>
      <w:r>
        <w:rPr>
          <w:sz w:val="24"/>
          <w:szCs w:val="24"/>
        </w:rPr>
        <w:fldChar w:fldCharType="begin"/>
      </w:r>
      <w:r>
        <w:rPr>
          <w:sz w:val="24"/>
          <w:szCs w:val="24"/>
        </w:rPr>
        <w:instrText xml:space="preserve"> PAGEREF _Toc609 \h </w:instrText>
      </w:r>
      <w:r>
        <w:rPr>
          <w:sz w:val="24"/>
          <w:szCs w:val="24"/>
        </w:rPr>
        <w:fldChar w:fldCharType="separate"/>
      </w:r>
      <w:r>
        <w:rPr>
          <w:sz w:val="24"/>
          <w:szCs w:val="24"/>
        </w:rPr>
        <w:t>5</w:t>
      </w:r>
      <w:r>
        <w:rPr>
          <w:sz w:val="24"/>
          <w:szCs w:val="24"/>
        </w:rPr>
        <w:fldChar w:fldCharType="end"/>
      </w:r>
      <w:r>
        <w:rPr>
          <w:rFonts w:hint="default"/>
          <w:sz w:val="24"/>
          <w:szCs w:val="24"/>
          <w:lang w:val="es-BO"/>
        </w:rPr>
        <w:fldChar w:fldCharType="end"/>
      </w:r>
    </w:p>
    <w:p w14:paraId="0A22762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_Toc30409 </w:instrText>
      </w:r>
      <w:r>
        <w:rPr>
          <w:rFonts w:hint="default"/>
          <w:sz w:val="24"/>
          <w:szCs w:val="24"/>
          <w:lang w:val="es-BO"/>
        </w:rPr>
        <w:fldChar w:fldCharType="separate"/>
      </w:r>
      <w:r>
        <w:rPr>
          <w:rFonts w:hint="default" w:ascii="Times New Roman" w:hAnsi="Times New Roman" w:cs="Times New Roman"/>
          <w:sz w:val="24"/>
          <w:szCs w:val="28"/>
        </w:rPr>
        <w:t xml:space="preserve">6.2. </w:t>
      </w:r>
      <w:r>
        <w:rPr>
          <w:rFonts w:hint="default" w:ascii="Times New Roman" w:hAnsi="Times New Roman" w:cs="Times New Roman"/>
          <w:sz w:val="24"/>
          <w:szCs w:val="28"/>
        </w:rPr>
        <w:t>Redundancia de la Red y Servidores</w:t>
      </w:r>
      <w:r>
        <w:rPr>
          <w:sz w:val="24"/>
          <w:szCs w:val="24"/>
        </w:rPr>
        <w:tab/>
      </w:r>
      <w:r>
        <w:rPr>
          <w:sz w:val="24"/>
          <w:szCs w:val="24"/>
        </w:rPr>
        <w:fldChar w:fldCharType="begin"/>
      </w:r>
      <w:r>
        <w:rPr>
          <w:sz w:val="24"/>
          <w:szCs w:val="24"/>
        </w:rPr>
        <w:instrText xml:space="preserve"> PAGEREF _Toc30409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69EB7BAD">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_Toc1386 </w:instrText>
      </w:r>
      <w:r>
        <w:rPr>
          <w:rFonts w:hint="default"/>
          <w:sz w:val="24"/>
          <w:szCs w:val="24"/>
          <w:lang w:val="es-BO"/>
        </w:rPr>
        <w:fldChar w:fldCharType="separate"/>
      </w:r>
      <w:r>
        <w:rPr>
          <w:rFonts w:hint="default" w:ascii="Times New Roman" w:hAnsi="Times New Roman" w:cs="Times New Roman"/>
          <w:sz w:val="24"/>
          <w:szCs w:val="28"/>
        </w:rPr>
        <w:t xml:space="preserve">6.3. </w:t>
      </w:r>
      <w:r>
        <w:rPr>
          <w:rFonts w:hint="default" w:ascii="Times New Roman" w:hAnsi="Times New Roman" w:cs="Times New Roman"/>
          <w:sz w:val="24"/>
          <w:szCs w:val="28"/>
        </w:rPr>
        <w:t>Políticas de Retención de Datos</w:t>
      </w:r>
      <w:r>
        <w:rPr>
          <w:sz w:val="24"/>
          <w:szCs w:val="24"/>
        </w:rPr>
        <w:tab/>
      </w:r>
      <w:r>
        <w:rPr>
          <w:sz w:val="24"/>
          <w:szCs w:val="24"/>
        </w:rPr>
        <w:fldChar w:fldCharType="begin"/>
      </w:r>
      <w:r>
        <w:rPr>
          <w:sz w:val="24"/>
          <w:szCs w:val="24"/>
        </w:rPr>
        <w:instrText xml:space="preserve"> PAGEREF _Toc1386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1F1D702E">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_Toc28205 </w:instrText>
      </w:r>
      <w:r>
        <w:rPr>
          <w:rFonts w:hint="default"/>
          <w:sz w:val="24"/>
          <w:szCs w:val="24"/>
          <w:lang w:val="es-BO"/>
        </w:rPr>
        <w:fldChar w:fldCharType="separate"/>
      </w:r>
      <w:r>
        <w:rPr>
          <w:rFonts w:hint="default" w:ascii="Times New Roman" w:hAnsi="Times New Roman" w:cs="Times New Roman"/>
          <w:sz w:val="24"/>
          <w:szCs w:val="28"/>
        </w:rPr>
        <w:t xml:space="preserve">7. </w:t>
      </w:r>
      <w:r>
        <w:rPr>
          <w:rFonts w:hint="default" w:ascii="Times New Roman" w:hAnsi="Times New Roman" w:cs="Times New Roman"/>
          <w:sz w:val="24"/>
          <w:szCs w:val="28"/>
        </w:rPr>
        <w:t>Gestión de Riesgos de Seguridad</w:t>
      </w:r>
      <w:r>
        <w:rPr>
          <w:sz w:val="24"/>
          <w:szCs w:val="24"/>
        </w:rPr>
        <w:tab/>
      </w:r>
      <w:r>
        <w:rPr>
          <w:sz w:val="24"/>
          <w:szCs w:val="24"/>
        </w:rPr>
        <w:fldChar w:fldCharType="begin"/>
      </w:r>
      <w:r>
        <w:rPr>
          <w:sz w:val="24"/>
          <w:szCs w:val="24"/>
        </w:rPr>
        <w:instrText xml:space="preserve"> PAGEREF _Toc28205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43E3ECA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_Toc11615 </w:instrText>
      </w:r>
      <w:r>
        <w:rPr>
          <w:rFonts w:hint="default"/>
          <w:sz w:val="24"/>
          <w:szCs w:val="24"/>
          <w:lang w:val="es-BO"/>
        </w:rPr>
        <w:fldChar w:fldCharType="separate"/>
      </w:r>
      <w:r>
        <w:rPr>
          <w:rFonts w:hint="default" w:ascii="Times New Roman" w:hAnsi="Times New Roman" w:cs="Times New Roman"/>
          <w:sz w:val="24"/>
          <w:szCs w:val="28"/>
        </w:rPr>
        <w:t xml:space="preserve">7.1. </w:t>
      </w:r>
      <w:r>
        <w:rPr>
          <w:rFonts w:hint="default" w:ascii="Times New Roman" w:hAnsi="Times New Roman" w:cs="Times New Roman"/>
          <w:sz w:val="24"/>
          <w:szCs w:val="28"/>
        </w:rPr>
        <w:t>Evaluación de Riesgos</w:t>
      </w:r>
      <w:r>
        <w:rPr>
          <w:sz w:val="24"/>
          <w:szCs w:val="24"/>
        </w:rPr>
        <w:tab/>
      </w:r>
      <w:r>
        <w:rPr>
          <w:sz w:val="24"/>
          <w:szCs w:val="24"/>
        </w:rPr>
        <w:fldChar w:fldCharType="begin"/>
      </w:r>
      <w:r>
        <w:rPr>
          <w:sz w:val="24"/>
          <w:szCs w:val="24"/>
        </w:rPr>
        <w:instrText xml:space="preserve"> PAGEREF _Toc11615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55184CB8">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_Toc7433 </w:instrText>
      </w:r>
      <w:r>
        <w:rPr>
          <w:rFonts w:hint="default"/>
          <w:sz w:val="24"/>
          <w:szCs w:val="24"/>
          <w:lang w:val="es-BO"/>
        </w:rPr>
        <w:fldChar w:fldCharType="separate"/>
      </w:r>
      <w:r>
        <w:rPr>
          <w:rFonts w:hint="default" w:ascii="Times New Roman" w:hAnsi="Times New Roman" w:cs="Times New Roman"/>
          <w:sz w:val="24"/>
          <w:szCs w:val="28"/>
        </w:rPr>
        <w:t xml:space="preserve">7.2. </w:t>
      </w:r>
      <w:r>
        <w:rPr>
          <w:rFonts w:hint="default" w:ascii="Times New Roman" w:hAnsi="Times New Roman" w:cs="Times New Roman"/>
          <w:sz w:val="24"/>
          <w:szCs w:val="28"/>
        </w:rPr>
        <w:t>Tratamiento de Riesgos</w:t>
      </w:r>
      <w:r>
        <w:rPr>
          <w:sz w:val="24"/>
          <w:szCs w:val="24"/>
        </w:rPr>
        <w:tab/>
      </w:r>
      <w:r>
        <w:rPr>
          <w:sz w:val="24"/>
          <w:szCs w:val="24"/>
        </w:rPr>
        <w:fldChar w:fldCharType="begin"/>
      </w:r>
      <w:r>
        <w:rPr>
          <w:sz w:val="24"/>
          <w:szCs w:val="24"/>
        </w:rPr>
        <w:instrText xml:space="preserve"> PAGEREF _Toc7433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0196BE4B">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_Toc14651 </w:instrText>
      </w:r>
      <w:r>
        <w:rPr>
          <w:rFonts w:hint="default"/>
          <w:sz w:val="24"/>
          <w:szCs w:val="24"/>
          <w:lang w:val="es-BO"/>
        </w:rPr>
        <w:fldChar w:fldCharType="separate"/>
      </w:r>
      <w:r>
        <w:rPr>
          <w:rFonts w:hint="default" w:ascii="Times New Roman" w:hAnsi="Times New Roman" w:cs="Times New Roman"/>
          <w:sz w:val="24"/>
          <w:szCs w:val="28"/>
        </w:rPr>
        <w:t xml:space="preserve">7.3. </w:t>
      </w:r>
      <w:r>
        <w:rPr>
          <w:rFonts w:hint="default" w:ascii="Times New Roman" w:hAnsi="Times New Roman" w:cs="Times New Roman"/>
          <w:sz w:val="24"/>
          <w:szCs w:val="28"/>
        </w:rPr>
        <w:t>Aceptación de Riesgos</w:t>
      </w:r>
      <w:r>
        <w:rPr>
          <w:sz w:val="24"/>
          <w:szCs w:val="24"/>
        </w:rPr>
        <w:tab/>
      </w:r>
      <w:r>
        <w:rPr>
          <w:sz w:val="24"/>
          <w:szCs w:val="24"/>
        </w:rPr>
        <w:fldChar w:fldCharType="begin"/>
      </w:r>
      <w:r>
        <w:rPr>
          <w:sz w:val="24"/>
          <w:szCs w:val="24"/>
        </w:rPr>
        <w:instrText xml:space="preserve"> PAGEREF _Toc14651 \h </w:instrText>
      </w:r>
      <w:r>
        <w:rPr>
          <w:sz w:val="24"/>
          <w:szCs w:val="24"/>
        </w:rPr>
        <w:fldChar w:fldCharType="separate"/>
      </w:r>
      <w:r>
        <w:rPr>
          <w:sz w:val="24"/>
          <w:szCs w:val="24"/>
        </w:rPr>
        <w:t>6</w:t>
      </w:r>
      <w:r>
        <w:rPr>
          <w:sz w:val="24"/>
          <w:szCs w:val="24"/>
        </w:rPr>
        <w:fldChar w:fldCharType="end"/>
      </w:r>
      <w:r>
        <w:rPr>
          <w:rFonts w:hint="default"/>
          <w:sz w:val="24"/>
          <w:szCs w:val="24"/>
          <w:lang w:val="es-BO"/>
        </w:rPr>
        <w:fldChar w:fldCharType="end"/>
      </w:r>
    </w:p>
    <w:p w14:paraId="0335B97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_Toc2629 </w:instrText>
      </w:r>
      <w:r>
        <w:rPr>
          <w:rFonts w:hint="default"/>
          <w:sz w:val="24"/>
          <w:szCs w:val="24"/>
          <w:lang w:val="es-BO"/>
        </w:rPr>
        <w:fldChar w:fldCharType="separate"/>
      </w:r>
      <w:r>
        <w:rPr>
          <w:rFonts w:hint="default" w:ascii="Times New Roman" w:hAnsi="Times New Roman" w:cs="Times New Roman"/>
          <w:sz w:val="24"/>
          <w:szCs w:val="28"/>
        </w:rPr>
        <w:t xml:space="preserve">7.4. </w:t>
      </w:r>
      <w:r>
        <w:rPr>
          <w:rFonts w:hint="default" w:ascii="Times New Roman" w:hAnsi="Times New Roman" w:cs="Times New Roman"/>
          <w:sz w:val="24"/>
          <w:szCs w:val="28"/>
        </w:rPr>
        <w:t>Comunicación de Riesgos</w:t>
      </w:r>
      <w:r>
        <w:rPr>
          <w:sz w:val="24"/>
          <w:szCs w:val="24"/>
        </w:rPr>
        <w:tab/>
      </w:r>
      <w:r>
        <w:rPr>
          <w:sz w:val="24"/>
          <w:szCs w:val="24"/>
        </w:rPr>
        <w:fldChar w:fldCharType="begin"/>
      </w:r>
      <w:r>
        <w:rPr>
          <w:sz w:val="24"/>
          <w:szCs w:val="24"/>
        </w:rPr>
        <w:instrText xml:space="preserve"> PAGEREF _Toc2629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377AFC4E">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_Toc12470 </w:instrText>
      </w:r>
      <w:r>
        <w:rPr>
          <w:rFonts w:hint="default"/>
          <w:sz w:val="24"/>
          <w:szCs w:val="24"/>
          <w:lang w:val="es-BO"/>
        </w:rPr>
        <w:fldChar w:fldCharType="separate"/>
      </w:r>
      <w:r>
        <w:rPr>
          <w:rFonts w:hint="default" w:ascii="Times New Roman" w:hAnsi="Times New Roman" w:cs="Times New Roman"/>
          <w:sz w:val="24"/>
          <w:szCs w:val="28"/>
        </w:rPr>
        <w:t xml:space="preserve">8. </w:t>
      </w:r>
      <w:r>
        <w:rPr>
          <w:rFonts w:hint="default" w:ascii="Times New Roman" w:hAnsi="Times New Roman" w:cs="Times New Roman"/>
          <w:sz w:val="24"/>
          <w:szCs w:val="28"/>
        </w:rPr>
        <w:t>Comparación de Opciones de Implementación de TI</w:t>
      </w:r>
      <w:r>
        <w:rPr>
          <w:sz w:val="24"/>
          <w:szCs w:val="24"/>
        </w:rPr>
        <w:tab/>
      </w:r>
      <w:r>
        <w:rPr>
          <w:sz w:val="24"/>
          <w:szCs w:val="24"/>
        </w:rPr>
        <w:fldChar w:fldCharType="begin"/>
      </w:r>
      <w:r>
        <w:rPr>
          <w:sz w:val="24"/>
          <w:szCs w:val="24"/>
        </w:rPr>
        <w:instrText xml:space="preserve"> PAGEREF _Toc12470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222F75E8">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_Toc4450 </w:instrText>
      </w:r>
      <w:r>
        <w:rPr>
          <w:rFonts w:hint="default"/>
          <w:sz w:val="24"/>
          <w:szCs w:val="24"/>
          <w:lang w:val="es-BO"/>
        </w:rPr>
        <w:fldChar w:fldCharType="separate"/>
      </w:r>
      <w:r>
        <w:rPr>
          <w:rFonts w:hint="default" w:ascii="Times New Roman" w:hAnsi="Times New Roman" w:cs="Times New Roman"/>
          <w:sz w:val="24"/>
          <w:szCs w:val="28"/>
        </w:rPr>
        <w:t xml:space="preserve">8.1. </w:t>
      </w:r>
      <w:r>
        <w:rPr>
          <w:rFonts w:hint="default" w:ascii="Times New Roman" w:hAnsi="Times New Roman" w:cs="Times New Roman"/>
          <w:sz w:val="24"/>
          <w:szCs w:val="28"/>
        </w:rPr>
        <w:t>Local (On-Premises)</w:t>
      </w:r>
      <w:r>
        <w:rPr>
          <w:sz w:val="24"/>
          <w:szCs w:val="24"/>
        </w:rPr>
        <w:tab/>
      </w:r>
      <w:r>
        <w:rPr>
          <w:sz w:val="24"/>
          <w:szCs w:val="24"/>
        </w:rPr>
        <w:fldChar w:fldCharType="begin"/>
      </w:r>
      <w:r>
        <w:rPr>
          <w:sz w:val="24"/>
          <w:szCs w:val="24"/>
        </w:rPr>
        <w:instrText xml:space="preserve"> PAGEREF _Toc4450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4B1AB4EB">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_Toc20819 </w:instrText>
      </w:r>
      <w:r>
        <w:rPr>
          <w:rFonts w:hint="default"/>
          <w:sz w:val="24"/>
          <w:szCs w:val="24"/>
          <w:lang w:val="es-BO"/>
        </w:rPr>
        <w:fldChar w:fldCharType="separate"/>
      </w:r>
      <w:r>
        <w:rPr>
          <w:rFonts w:hint="default" w:ascii="Times New Roman" w:hAnsi="Times New Roman" w:cs="Times New Roman"/>
          <w:sz w:val="24"/>
          <w:szCs w:val="28"/>
        </w:rPr>
        <w:t xml:space="preserve">8.2. </w:t>
      </w:r>
      <w:r>
        <w:rPr>
          <w:rFonts w:hint="default" w:ascii="Times New Roman" w:hAnsi="Times New Roman" w:cs="Times New Roman"/>
          <w:sz w:val="24"/>
          <w:szCs w:val="28"/>
        </w:rPr>
        <w:t>En la Nube</w:t>
      </w:r>
      <w:r>
        <w:rPr>
          <w:sz w:val="24"/>
          <w:szCs w:val="24"/>
        </w:rPr>
        <w:tab/>
      </w:r>
      <w:r>
        <w:rPr>
          <w:sz w:val="24"/>
          <w:szCs w:val="24"/>
        </w:rPr>
        <w:fldChar w:fldCharType="begin"/>
      </w:r>
      <w:r>
        <w:rPr>
          <w:sz w:val="24"/>
          <w:szCs w:val="24"/>
        </w:rPr>
        <w:instrText xml:space="preserve"> PAGEREF _Toc20819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3B7D4611">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_Toc4564 </w:instrText>
      </w:r>
      <w:r>
        <w:rPr>
          <w:rFonts w:hint="default"/>
          <w:sz w:val="24"/>
          <w:szCs w:val="24"/>
          <w:lang w:val="es-BO"/>
        </w:rPr>
        <w:fldChar w:fldCharType="separate"/>
      </w:r>
      <w:r>
        <w:rPr>
          <w:rFonts w:hint="default" w:ascii="Times New Roman" w:hAnsi="Times New Roman" w:cs="Times New Roman"/>
          <w:sz w:val="24"/>
          <w:szCs w:val="28"/>
        </w:rPr>
        <w:t xml:space="preserve">8.3. </w:t>
      </w:r>
      <w:r>
        <w:rPr>
          <w:rFonts w:hint="default" w:ascii="Times New Roman" w:hAnsi="Times New Roman" w:cs="Times New Roman"/>
          <w:sz w:val="24"/>
          <w:szCs w:val="28"/>
        </w:rPr>
        <w:t>Híbrido</w:t>
      </w:r>
      <w:r>
        <w:rPr>
          <w:sz w:val="24"/>
          <w:szCs w:val="24"/>
        </w:rPr>
        <w:tab/>
      </w:r>
      <w:r>
        <w:rPr>
          <w:sz w:val="24"/>
          <w:szCs w:val="24"/>
        </w:rPr>
        <w:fldChar w:fldCharType="begin"/>
      </w:r>
      <w:r>
        <w:rPr>
          <w:sz w:val="24"/>
          <w:szCs w:val="24"/>
        </w:rPr>
        <w:instrText xml:space="preserve"> PAGEREF _Toc4564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21789D83">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_Toc7365 </w:instrText>
      </w:r>
      <w:r>
        <w:rPr>
          <w:rFonts w:hint="default"/>
          <w:sz w:val="24"/>
          <w:szCs w:val="24"/>
          <w:lang w:val="es-BO"/>
        </w:rPr>
        <w:fldChar w:fldCharType="separate"/>
      </w:r>
      <w:r>
        <w:rPr>
          <w:rFonts w:hint="default" w:ascii="Times New Roman" w:hAnsi="Times New Roman" w:cs="Times New Roman"/>
          <w:sz w:val="24"/>
          <w:szCs w:val="28"/>
        </w:rPr>
        <w:t xml:space="preserve">9. </w:t>
      </w:r>
      <w:r>
        <w:rPr>
          <w:rFonts w:hint="default" w:ascii="Times New Roman" w:hAnsi="Times New Roman" w:cs="Times New Roman"/>
          <w:sz w:val="24"/>
          <w:szCs w:val="28"/>
        </w:rPr>
        <w:t>Modelos de Servicios en la Nube</w:t>
      </w:r>
      <w:r>
        <w:rPr>
          <w:sz w:val="24"/>
          <w:szCs w:val="24"/>
        </w:rPr>
        <w:tab/>
      </w:r>
      <w:r>
        <w:rPr>
          <w:sz w:val="24"/>
          <w:szCs w:val="24"/>
        </w:rPr>
        <w:fldChar w:fldCharType="begin"/>
      </w:r>
      <w:r>
        <w:rPr>
          <w:sz w:val="24"/>
          <w:szCs w:val="24"/>
        </w:rPr>
        <w:instrText xml:space="preserve"> PAGEREF _Toc7365 \h </w:instrText>
      </w:r>
      <w:r>
        <w:rPr>
          <w:sz w:val="24"/>
          <w:szCs w:val="24"/>
        </w:rPr>
        <w:fldChar w:fldCharType="separate"/>
      </w:r>
      <w:r>
        <w:rPr>
          <w:sz w:val="24"/>
          <w:szCs w:val="24"/>
        </w:rPr>
        <w:t>7</w:t>
      </w:r>
      <w:r>
        <w:rPr>
          <w:sz w:val="24"/>
          <w:szCs w:val="24"/>
        </w:rPr>
        <w:fldChar w:fldCharType="end"/>
      </w:r>
      <w:r>
        <w:rPr>
          <w:rFonts w:hint="default"/>
          <w:sz w:val="24"/>
          <w:szCs w:val="24"/>
          <w:lang w:val="es-BO"/>
        </w:rPr>
        <w:fldChar w:fldCharType="end"/>
      </w:r>
    </w:p>
    <w:p w14:paraId="25F33BB6">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_Toc28234 </w:instrText>
      </w:r>
      <w:r>
        <w:rPr>
          <w:rFonts w:hint="default"/>
          <w:sz w:val="24"/>
          <w:szCs w:val="24"/>
          <w:lang w:val="es-BO"/>
        </w:rPr>
        <w:fldChar w:fldCharType="separate"/>
      </w:r>
      <w:r>
        <w:rPr>
          <w:rFonts w:hint="default" w:ascii="Times New Roman" w:hAnsi="Times New Roman" w:cs="Times New Roman"/>
          <w:sz w:val="24"/>
          <w:szCs w:val="28"/>
        </w:rPr>
        <w:t xml:space="preserve">9.1. </w:t>
      </w:r>
      <w:r>
        <w:rPr>
          <w:rFonts w:hint="default" w:ascii="Times New Roman" w:hAnsi="Times New Roman" w:cs="Times New Roman"/>
          <w:sz w:val="24"/>
          <w:szCs w:val="28"/>
        </w:rPr>
        <w:t>SaaS (Software como Servicio)</w:t>
      </w:r>
      <w:r>
        <w:rPr>
          <w:sz w:val="24"/>
          <w:szCs w:val="24"/>
        </w:rPr>
        <w:tab/>
      </w:r>
      <w:r>
        <w:rPr>
          <w:sz w:val="24"/>
          <w:szCs w:val="24"/>
        </w:rPr>
        <w:fldChar w:fldCharType="begin"/>
      </w:r>
      <w:r>
        <w:rPr>
          <w:sz w:val="24"/>
          <w:szCs w:val="24"/>
        </w:rPr>
        <w:instrText xml:space="preserve"> PAGEREF _Toc28234 \h </w:instrText>
      </w:r>
      <w:r>
        <w:rPr>
          <w:sz w:val="24"/>
          <w:szCs w:val="24"/>
        </w:rPr>
        <w:fldChar w:fldCharType="separate"/>
      </w:r>
      <w:r>
        <w:rPr>
          <w:sz w:val="24"/>
          <w:szCs w:val="24"/>
        </w:rPr>
        <w:t>8</w:t>
      </w:r>
      <w:r>
        <w:rPr>
          <w:sz w:val="24"/>
          <w:szCs w:val="24"/>
        </w:rPr>
        <w:fldChar w:fldCharType="end"/>
      </w:r>
      <w:r>
        <w:rPr>
          <w:rFonts w:hint="default"/>
          <w:sz w:val="24"/>
          <w:szCs w:val="24"/>
          <w:lang w:val="es-BO"/>
        </w:rPr>
        <w:fldChar w:fldCharType="end"/>
      </w:r>
    </w:p>
    <w:p w14:paraId="623EF405">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_Toc23454 </w:instrText>
      </w:r>
      <w:r>
        <w:rPr>
          <w:rFonts w:hint="default"/>
          <w:sz w:val="24"/>
          <w:szCs w:val="24"/>
          <w:lang w:val="es-BO"/>
        </w:rPr>
        <w:fldChar w:fldCharType="separate"/>
      </w:r>
      <w:r>
        <w:rPr>
          <w:rFonts w:hint="default" w:ascii="Times New Roman" w:hAnsi="Times New Roman" w:cs="Times New Roman"/>
          <w:sz w:val="24"/>
          <w:szCs w:val="28"/>
        </w:rPr>
        <w:t xml:space="preserve">9.2. </w:t>
      </w:r>
      <w:r>
        <w:rPr>
          <w:rFonts w:hint="default" w:ascii="Times New Roman" w:hAnsi="Times New Roman" w:cs="Times New Roman"/>
          <w:sz w:val="24"/>
          <w:szCs w:val="28"/>
        </w:rPr>
        <w:t>PaaS (Plataforma como Servicio)</w:t>
      </w:r>
      <w:r>
        <w:rPr>
          <w:sz w:val="24"/>
          <w:szCs w:val="24"/>
        </w:rPr>
        <w:tab/>
      </w:r>
      <w:r>
        <w:rPr>
          <w:sz w:val="24"/>
          <w:szCs w:val="24"/>
        </w:rPr>
        <w:fldChar w:fldCharType="begin"/>
      </w:r>
      <w:r>
        <w:rPr>
          <w:sz w:val="24"/>
          <w:szCs w:val="24"/>
        </w:rPr>
        <w:instrText xml:space="preserve"> PAGEREF _Toc23454 \h </w:instrText>
      </w:r>
      <w:r>
        <w:rPr>
          <w:sz w:val="24"/>
          <w:szCs w:val="24"/>
        </w:rPr>
        <w:fldChar w:fldCharType="separate"/>
      </w:r>
      <w:r>
        <w:rPr>
          <w:sz w:val="24"/>
          <w:szCs w:val="24"/>
        </w:rPr>
        <w:t>8</w:t>
      </w:r>
      <w:r>
        <w:rPr>
          <w:sz w:val="24"/>
          <w:szCs w:val="24"/>
        </w:rPr>
        <w:fldChar w:fldCharType="end"/>
      </w:r>
      <w:r>
        <w:rPr>
          <w:rFonts w:hint="default"/>
          <w:sz w:val="24"/>
          <w:szCs w:val="24"/>
          <w:lang w:val="es-BO"/>
        </w:rPr>
        <w:fldChar w:fldCharType="end"/>
      </w:r>
    </w:p>
    <w:p w14:paraId="593F3CCF">
      <w:pPr>
        <w:pStyle w:val="10"/>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_Toc807 </w:instrText>
      </w:r>
      <w:r>
        <w:rPr>
          <w:rFonts w:hint="default"/>
          <w:sz w:val="24"/>
          <w:szCs w:val="24"/>
          <w:lang w:val="es-BO"/>
        </w:rPr>
        <w:fldChar w:fldCharType="separate"/>
      </w:r>
      <w:r>
        <w:rPr>
          <w:rFonts w:hint="default" w:ascii="Times New Roman" w:hAnsi="Times New Roman" w:cs="Times New Roman"/>
          <w:sz w:val="24"/>
          <w:szCs w:val="28"/>
        </w:rPr>
        <w:t xml:space="preserve">9.3. </w:t>
      </w:r>
      <w:r>
        <w:rPr>
          <w:rFonts w:hint="default" w:ascii="Times New Roman" w:hAnsi="Times New Roman" w:cs="Times New Roman"/>
          <w:sz w:val="24"/>
          <w:szCs w:val="28"/>
        </w:rPr>
        <w:t>IaaS (Infraestructura como Servicio)</w:t>
      </w:r>
      <w:r>
        <w:rPr>
          <w:sz w:val="24"/>
          <w:szCs w:val="24"/>
        </w:rPr>
        <w:tab/>
      </w:r>
      <w:r>
        <w:rPr>
          <w:sz w:val="24"/>
          <w:szCs w:val="24"/>
        </w:rPr>
        <w:fldChar w:fldCharType="begin"/>
      </w:r>
      <w:r>
        <w:rPr>
          <w:sz w:val="24"/>
          <w:szCs w:val="24"/>
        </w:rPr>
        <w:instrText xml:space="preserve"> PAGEREF _Toc807 \h </w:instrText>
      </w:r>
      <w:r>
        <w:rPr>
          <w:sz w:val="24"/>
          <w:szCs w:val="24"/>
        </w:rPr>
        <w:fldChar w:fldCharType="separate"/>
      </w:r>
      <w:r>
        <w:rPr>
          <w:sz w:val="24"/>
          <w:szCs w:val="24"/>
        </w:rPr>
        <w:t>8</w:t>
      </w:r>
      <w:r>
        <w:rPr>
          <w:sz w:val="24"/>
          <w:szCs w:val="24"/>
        </w:rPr>
        <w:fldChar w:fldCharType="end"/>
      </w:r>
      <w:r>
        <w:rPr>
          <w:rFonts w:hint="default"/>
          <w:sz w:val="24"/>
          <w:szCs w:val="24"/>
          <w:lang w:val="es-BO"/>
        </w:rPr>
        <w:fldChar w:fldCharType="end"/>
      </w:r>
    </w:p>
    <w:p w14:paraId="4E619D7B">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_Toc15980 </w:instrText>
      </w:r>
      <w:r>
        <w:rPr>
          <w:rFonts w:hint="default"/>
          <w:sz w:val="24"/>
          <w:szCs w:val="24"/>
          <w:lang w:val="es-BO"/>
        </w:rPr>
        <w:fldChar w:fldCharType="separate"/>
      </w:r>
      <w:r>
        <w:rPr>
          <w:rFonts w:hint="default" w:ascii="Times New Roman" w:hAnsi="Times New Roman" w:cs="Times New Roman"/>
          <w:sz w:val="24"/>
          <w:szCs w:val="28"/>
          <w:lang w:val="es-ES"/>
        </w:rPr>
        <w:t xml:space="preserve">10. </w:t>
      </w:r>
      <w:r>
        <w:rPr>
          <w:rFonts w:hint="default" w:ascii="Times New Roman" w:hAnsi="Times New Roman" w:cs="Times New Roman"/>
          <w:sz w:val="24"/>
          <w:szCs w:val="28"/>
          <w:lang w:val="es-ES"/>
        </w:rPr>
        <w:t>Referencias Bibliográficas</w:t>
      </w:r>
      <w:r>
        <w:rPr>
          <w:sz w:val="24"/>
          <w:szCs w:val="24"/>
        </w:rPr>
        <w:tab/>
      </w:r>
      <w:r>
        <w:rPr>
          <w:sz w:val="24"/>
          <w:szCs w:val="24"/>
        </w:rPr>
        <w:fldChar w:fldCharType="begin"/>
      </w:r>
      <w:r>
        <w:rPr>
          <w:sz w:val="24"/>
          <w:szCs w:val="24"/>
        </w:rPr>
        <w:instrText xml:space="preserve"> PAGEREF _Toc15980 \h </w:instrText>
      </w:r>
      <w:r>
        <w:rPr>
          <w:sz w:val="24"/>
          <w:szCs w:val="24"/>
        </w:rPr>
        <w:fldChar w:fldCharType="separate"/>
      </w:r>
      <w:r>
        <w:rPr>
          <w:sz w:val="24"/>
          <w:szCs w:val="24"/>
        </w:rPr>
        <w:t>8</w:t>
      </w:r>
      <w:r>
        <w:rPr>
          <w:sz w:val="24"/>
          <w:szCs w:val="24"/>
        </w:rPr>
        <w:fldChar w:fldCharType="end"/>
      </w:r>
      <w:r>
        <w:rPr>
          <w:rFonts w:hint="default"/>
          <w:sz w:val="24"/>
          <w:szCs w:val="24"/>
          <w:lang w:val="es-BO"/>
        </w:rPr>
        <w:fldChar w:fldCharType="end"/>
      </w:r>
    </w:p>
    <w:p w14:paraId="7480E21E">
      <w:pPr>
        <w:pStyle w:val="9"/>
        <w:tabs>
          <w:tab w:val="right" w:leader="dot" w:pos="8306"/>
        </w:tabs>
        <w:spacing w:line="360" w:lineRule="auto"/>
        <w:rPr>
          <w:sz w:val="24"/>
          <w:szCs w:val="24"/>
        </w:rPr>
      </w:pPr>
      <w:r>
        <w:rPr>
          <w:rFonts w:hint="default"/>
          <w:sz w:val="24"/>
          <w:szCs w:val="24"/>
          <w:lang w:val="es-BO"/>
        </w:rPr>
        <w:fldChar w:fldCharType="begin"/>
      </w:r>
      <w:r>
        <w:rPr>
          <w:rFonts w:hint="default"/>
          <w:sz w:val="24"/>
          <w:szCs w:val="24"/>
          <w:lang w:val="es-BO"/>
        </w:rPr>
        <w:instrText xml:space="preserve"> HYPERLINK \l _Toc13743 </w:instrText>
      </w:r>
      <w:r>
        <w:rPr>
          <w:rFonts w:hint="default"/>
          <w:sz w:val="24"/>
          <w:szCs w:val="24"/>
          <w:lang w:val="es-BO"/>
        </w:rPr>
        <w:fldChar w:fldCharType="separate"/>
      </w:r>
      <w:r>
        <w:rPr>
          <w:rFonts w:hint="default" w:ascii="Times New Roman" w:hAnsi="Times New Roman" w:cs="Times New Roman"/>
          <w:sz w:val="24"/>
          <w:szCs w:val="28"/>
          <w:lang w:val="es-ES"/>
        </w:rPr>
        <w:t xml:space="preserve">11. </w:t>
      </w:r>
      <w:r>
        <w:rPr>
          <w:rFonts w:hint="default" w:ascii="Times New Roman" w:hAnsi="Times New Roman" w:cs="Times New Roman"/>
          <w:sz w:val="24"/>
          <w:szCs w:val="28"/>
        </w:rPr>
        <w:t>Conclusión</w:t>
      </w:r>
      <w:r>
        <w:rPr>
          <w:sz w:val="24"/>
          <w:szCs w:val="24"/>
        </w:rPr>
        <w:tab/>
      </w:r>
      <w:r>
        <w:rPr>
          <w:sz w:val="24"/>
          <w:szCs w:val="24"/>
        </w:rPr>
        <w:fldChar w:fldCharType="begin"/>
      </w:r>
      <w:r>
        <w:rPr>
          <w:sz w:val="24"/>
          <w:szCs w:val="24"/>
        </w:rPr>
        <w:instrText xml:space="preserve"> PAGEREF _Toc13743 \h </w:instrText>
      </w:r>
      <w:r>
        <w:rPr>
          <w:sz w:val="24"/>
          <w:szCs w:val="24"/>
        </w:rPr>
        <w:fldChar w:fldCharType="separate"/>
      </w:r>
      <w:r>
        <w:rPr>
          <w:sz w:val="24"/>
          <w:szCs w:val="24"/>
        </w:rPr>
        <w:t>8</w:t>
      </w:r>
      <w:r>
        <w:rPr>
          <w:sz w:val="24"/>
          <w:szCs w:val="24"/>
        </w:rPr>
        <w:fldChar w:fldCharType="end"/>
      </w:r>
      <w:r>
        <w:rPr>
          <w:rFonts w:hint="default"/>
          <w:sz w:val="24"/>
          <w:szCs w:val="24"/>
          <w:lang w:val="es-BO"/>
        </w:rPr>
        <w:fldChar w:fldCharType="end"/>
      </w:r>
    </w:p>
    <w:p w14:paraId="4A1CA171">
      <w:pPr>
        <w:spacing w:line="360" w:lineRule="auto"/>
        <w:rPr>
          <w:rFonts w:hint="default"/>
          <w:sz w:val="24"/>
          <w:szCs w:val="24"/>
          <w:lang w:val="es-BO"/>
        </w:rPr>
      </w:pPr>
      <w:r>
        <w:rPr>
          <w:rFonts w:hint="default"/>
          <w:sz w:val="24"/>
          <w:szCs w:val="24"/>
          <w:lang w:val="es-BO"/>
        </w:rPr>
        <w:fldChar w:fldCharType="end"/>
      </w:r>
    </w:p>
    <w:p w14:paraId="74B23502">
      <w:pPr>
        <w:spacing w:line="360" w:lineRule="auto"/>
        <w:rPr>
          <w:rFonts w:hint="default"/>
          <w:sz w:val="24"/>
          <w:szCs w:val="24"/>
          <w:lang w:val="es-BO"/>
        </w:rPr>
      </w:pPr>
    </w:p>
    <w:p w14:paraId="7147F05E">
      <w:pPr>
        <w:spacing w:line="360" w:lineRule="auto"/>
        <w:rPr>
          <w:rFonts w:hint="default"/>
          <w:sz w:val="24"/>
          <w:szCs w:val="24"/>
          <w:lang w:val="es-BO"/>
        </w:rPr>
      </w:pPr>
    </w:p>
    <w:p w14:paraId="18840035">
      <w:pPr>
        <w:spacing w:line="360" w:lineRule="auto"/>
        <w:rPr>
          <w:rFonts w:hint="default"/>
          <w:sz w:val="24"/>
          <w:szCs w:val="24"/>
          <w:lang w:val="es-BO"/>
        </w:rPr>
      </w:pPr>
    </w:p>
    <w:p w14:paraId="6E699064">
      <w:pPr>
        <w:spacing w:line="360" w:lineRule="auto"/>
        <w:rPr>
          <w:rFonts w:hint="default"/>
          <w:sz w:val="24"/>
          <w:szCs w:val="24"/>
          <w:lang w:val="es-BO"/>
        </w:rPr>
      </w:pPr>
    </w:p>
    <w:p w14:paraId="57B35530">
      <w:pPr>
        <w:spacing w:line="360" w:lineRule="auto"/>
        <w:rPr>
          <w:rFonts w:hint="default"/>
          <w:sz w:val="24"/>
          <w:szCs w:val="24"/>
          <w:lang w:val="es-BO"/>
        </w:rPr>
      </w:pPr>
    </w:p>
    <w:p w14:paraId="06288732">
      <w:pPr>
        <w:spacing w:line="360" w:lineRule="auto"/>
        <w:rPr>
          <w:rFonts w:hint="default"/>
          <w:sz w:val="24"/>
          <w:szCs w:val="24"/>
          <w:lang w:val="es-BO"/>
        </w:rPr>
      </w:pPr>
    </w:p>
    <w:p w14:paraId="4463667E">
      <w:pPr>
        <w:spacing w:line="360" w:lineRule="auto"/>
        <w:rPr>
          <w:rFonts w:hint="default"/>
          <w:sz w:val="24"/>
          <w:szCs w:val="24"/>
          <w:lang w:val="es-BO"/>
        </w:rPr>
      </w:pPr>
    </w:p>
    <w:p w14:paraId="4ACFB879">
      <w:pPr>
        <w:spacing w:line="360" w:lineRule="auto"/>
        <w:rPr>
          <w:rFonts w:hint="default"/>
          <w:sz w:val="24"/>
          <w:szCs w:val="24"/>
          <w:lang w:val="es-BO"/>
        </w:rPr>
      </w:pPr>
    </w:p>
    <w:p w14:paraId="2DECFA87">
      <w:pPr>
        <w:spacing w:line="360" w:lineRule="auto"/>
        <w:rPr>
          <w:rFonts w:hint="default"/>
          <w:sz w:val="24"/>
          <w:szCs w:val="24"/>
          <w:lang w:val="es-BO"/>
        </w:rPr>
      </w:pPr>
    </w:p>
    <w:p w14:paraId="496EC5B4">
      <w:pPr>
        <w:spacing w:line="360" w:lineRule="auto"/>
        <w:rPr>
          <w:rFonts w:hint="default"/>
          <w:sz w:val="24"/>
          <w:szCs w:val="24"/>
          <w:lang w:val="es-BO"/>
        </w:rPr>
      </w:pPr>
    </w:p>
    <w:p w14:paraId="5C6D352D">
      <w:pPr>
        <w:spacing w:line="360" w:lineRule="auto"/>
        <w:rPr>
          <w:rFonts w:hint="default"/>
          <w:sz w:val="24"/>
          <w:szCs w:val="24"/>
          <w:lang w:val="es-BO"/>
        </w:rPr>
      </w:pPr>
    </w:p>
    <w:p w14:paraId="252A2845">
      <w:pPr>
        <w:spacing w:line="360" w:lineRule="auto"/>
        <w:rPr>
          <w:rFonts w:hint="default"/>
          <w:sz w:val="24"/>
          <w:szCs w:val="24"/>
          <w:lang w:val="es-BO"/>
        </w:rPr>
      </w:pPr>
    </w:p>
    <w:p w14:paraId="34E49B98">
      <w:pPr>
        <w:spacing w:line="360" w:lineRule="auto"/>
        <w:rPr>
          <w:rFonts w:hint="default"/>
          <w:sz w:val="24"/>
          <w:szCs w:val="24"/>
          <w:lang w:val="es-BO"/>
        </w:rPr>
      </w:pPr>
    </w:p>
    <w:p w14:paraId="08E3B521">
      <w:pPr>
        <w:spacing w:line="360" w:lineRule="auto"/>
        <w:rPr>
          <w:rFonts w:hint="default"/>
          <w:sz w:val="24"/>
          <w:szCs w:val="24"/>
          <w:lang w:val="es-BO"/>
        </w:rPr>
      </w:pPr>
    </w:p>
    <w:p w14:paraId="38865232">
      <w:pPr>
        <w:spacing w:line="360" w:lineRule="auto"/>
        <w:rPr>
          <w:rFonts w:hint="default"/>
          <w:sz w:val="24"/>
          <w:szCs w:val="24"/>
          <w:lang w:val="es-BO"/>
        </w:rPr>
      </w:pPr>
    </w:p>
    <w:p w14:paraId="0A93A8A7">
      <w:pPr>
        <w:spacing w:line="360" w:lineRule="auto"/>
        <w:rPr>
          <w:rFonts w:hint="default"/>
          <w:sz w:val="24"/>
          <w:szCs w:val="24"/>
          <w:lang w:val="es-BO"/>
        </w:rPr>
      </w:pPr>
    </w:p>
    <w:p w14:paraId="691D7913">
      <w:pPr>
        <w:spacing w:line="360" w:lineRule="auto"/>
        <w:rPr>
          <w:rFonts w:hint="default"/>
          <w:sz w:val="24"/>
          <w:szCs w:val="24"/>
          <w:lang w:val="es-BO"/>
        </w:rPr>
      </w:pPr>
    </w:p>
    <w:p w14:paraId="63BBC2A7">
      <w:pPr>
        <w:spacing w:line="360" w:lineRule="auto"/>
        <w:rPr>
          <w:rFonts w:hint="default"/>
          <w:sz w:val="24"/>
          <w:szCs w:val="24"/>
          <w:lang w:val="es-BO"/>
        </w:rPr>
      </w:pPr>
    </w:p>
    <w:p w14:paraId="2E012199">
      <w:pPr>
        <w:spacing w:line="360" w:lineRule="auto"/>
        <w:rPr>
          <w:rFonts w:hint="default"/>
          <w:sz w:val="24"/>
          <w:szCs w:val="24"/>
          <w:lang w:val="es-BO"/>
        </w:rPr>
      </w:pPr>
    </w:p>
    <w:p w14:paraId="1B83C065">
      <w:pPr>
        <w:spacing w:line="360" w:lineRule="auto"/>
        <w:rPr>
          <w:rFonts w:hint="default"/>
          <w:sz w:val="24"/>
          <w:szCs w:val="24"/>
          <w:lang w:val="es-BO"/>
        </w:rPr>
      </w:pPr>
    </w:p>
    <w:p w14:paraId="291B9DE0">
      <w:pPr>
        <w:spacing w:line="360" w:lineRule="auto"/>
        <w:rPr>
          <w:rFonts w:hint="default"/>
          <w:sz w:val="24"/>
          <w:szCs w:val="24"/>
          <w:lang w:val="es-BO"/>
        </w:rPr>
      </w:pPr>
    </w:p>
    <w:p w14:paraId="2970ED70">
      <w:pPr>
        <w:spacing w:line="360" w:lineRule="auto"/>
        <w:rPr>
          <w:rFonts w:hint="default"/>
          <w:sz w:val="24"/>
          <w:szCs w:val="24"/>
          <w:lang w:val="es-BO"/>
        </w:rPr>
      </w:pPr>
    </w:p>
    <w:p w14:paraId="38171847">
      <w:pPr>
        <w:spacing w:line="360" w:lineRule="auto"/>
        <w:rPr>
          <w:rFonts w:hint="default"/>
          <w:sz w:val="24"/>
          <w:szCs w:val="24"/>
          <w:lang w:val="es-BO"/>
        </w:rPr>
      </w:pPr>
    </w:p>
    <w:p w14:paraId="0AD80CC6">
      <w:pPr>
        <w:spacing w:line="360" w:lineRule="auto"/>
        <w:rPr>
          <w:rFonts w:hint="default"/>
          <w:sz w:val="24"/>
          <w:szCs w:val="24"/>
          <w:lang w:val="es-BO"/>
        </w:rPr>
      </w:pPr>
    </w:p>
    <w:p w14:paraId="02CA9EB5">
      <w:pPr>
        <w:spacing w:line="360" w:lineRule="auto"/>
        <w:rPr>
          <w:rFonts w:hint="default"/>
          <w:sz w:val="24"/>
          <w:szCs w:val="24"/>
          <w:lang w:val="es-BO"/>
        </w:rPr>
      </w:pPr>
    </w:p>
    <w:p w14:paraId="47CCF4F8">
      <w:pPr>
        <w:spacing w:line="360" w:lineRule="auto"/>
        <w:rPr>
          <w:rFonts w:hint="default"/>
          <w:sz w:val="24"/>
          <w:szCs w:val="24"/>
          <w:lang w:val="es-BO"/>
        </w:rPr>
      </w:pPr>
    </w:p>
    <w:p w14:paraId="36A7D4B8">
      <w:pPr>
        <w:spacing w:line="360" w:lineRule="auto"/>
        <w:rPr>
          <w:rFonts w:hint="default"/>
          <w:sz w:val="24"/>
          <w:szCs w:val="24"/>
          <w:lang w:val="es-BO"/>
        </w:rPr>
      </w:pPr>
    </w:p>
    <w:p w14:paraId="1EBE51AF">
      <w:pPr>
        <w:spacing w:line="360" w:lineRule="auto"/>
        <w:rPr>
          <w:rFonts w:hint="default"/>
          <w:sz w:val="24"/>
          <w:szCs w:val="24"/>
          <w:lang w:val="es-BO"/>
        </w:rPr>
      </w:pPr>
    </w:p>
    <w:p w14:paraId="46E97D44">
      <w:pPr>
        <w:pStyle w:val="2"/>
        <w:numPr>
          <w:ilvl w:val="0"/>
          <w:numId w:val="1"/>
        </w:numPr>
        <w:bidi w:val="0"/>
        <w:spacing w:line="360" w:lineRule="auto"/>
        <w:jc w:val="both"/>
        <w:rPr>
          <w:rFonts w:hint="default" w:ascii="Times New Roman" w:hAnsi="Times New Roman" w:cs="Times New Roman"/>
          <w:sz w:val="24"/>
          <w:szCs w:val="24"/>
        </w:rPr>
      </w:pPr>
      <w:bookmarkStart w:id="4" w:name="_Toc4971"/>
      <w:r>
        <w:rPr>
          <w:rFonts w:hint="default" w:ascii="Times New Roman" w:hAnsi="Times New Roman" w:cs="Times New Roman"/>
          <w:sz w:val="24"/>
          <w:szCs w:val="24"/>
        </w:rPr>
        <w:t>Protección de Datos</w:t>
      </w:r>
      <w:bookmarkEnd w:id="4"/>
    </w:p>
    <w:p w14:paraId="58880B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 protección de datos abarca una serie de prácticas, principios legales, y técnicas que tienen como objetivo asegurar la confidencialidad, integridad y disponibilidad de la información sensible y personal. Este concepto es fundamental en un mundo cada vez más digitalizado, donde tanto empresas como individuos manejan grandes volúmenes de datos. Las normativas como el Reglamento General de Protección de Datos (GDPR) en la Unión Europea y la Ley de Privacidad del Consumidor de California (CCPA) en Estados Unidos establecen lineamientos específicos que las empresas deben seguir, tales como la notificación de brechas de seguridad y la implementación de controles de acceso. Estos marcos buscan proteger los derechos de los usuarios y fortalecer la confianza entre ellos y las organizaciones que gestionan sus datos.</w:t>
      </w:r>
    </w:p>
    <w:p w14:paraId="1A36EC3A">
      <w:pPr>
        <w:pStyle w:val="2"/>
        <w:numPr>
          <w:ilvl w:val="0"/>
          <w:numId w:val="2"/>
        </w:numPr>
        <w:bidi w:val="0"/>
        <w:spacing w:line="360" w:lineRule="auto"/>
        <w:jc w:val="both"/>
        <w:rPr>
          <w:rFonts w:hint="default" w:ascii="Times New Roman" w:hAnsi="Times New Roman" w:cs="Times New Roman"/>
          <w:sz w:val="24"/>
          <w:szCs w:val="24"/>
        </w:rPr>
      </w:pPr>
      <w:bookmarkStart w:id="5" w:name="_Toc7480"/>
      <w:r>
        <w:rPr>
          <w:rFonts w:hint="default" w:ascii="Times New Roman" w:hAnsi="Times New Roman" w:cs="Times New Roman"/>
          <w:sz w:val="24"/>
          <w:szCs w:val="24"/>
        </w:rPr>
        <w:t>Conceptos Básicos sobre la Protección de Datos</w:t>
      </w:r>
      <w:bookmarkEnd w:id="5"/>
    </w:p>
    <w:p w14:paraId="2DE879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El cumplimiento de la protección de datos requiere un enfoque integral que incluya múltiples tipos de controles para cubrir diferentes aspectos de la seguridad</w:t>
      </w:r>
      <w:r>
        <w:rPr>
          <w:rFonts w:hint="default" w:ascii="Times New Roman" w:hAnsi="Times New Roman" w:cs="Times New Roman"/>
          <w:sz w:val="24"/>
          <w:szCs w:val="24"/>
          <w:lang w:val="es-ES"/>
        </w:rPr>
        <w:t>.</w:t>
      </w:r>
    </w:p>
    <w:p w14:paraId="42683CC7">
      <w:pPr>
        <w:pStyle w:val="3"/>
        <w:numPr>
          <w:ilvl w:val="1"/>
          <w:numId w:val="2"/>
        </w:numPr>
        <w:bidi w:val="0"/>
        <w:spacing w:line="360" w:lineRule="auto"/>
        <w:ind w:left="720" w:leftChars="0"/>
        <w:jc w:val="both"/>
        <w:rPr>
          <w:rFonts w:hint="default" w:ascii="Times New Roman" w:hAnsi="Times New Roman" w:cs="Times New Roman"/>
          <w:sz w:val="24"/>
          <w:szCs w:val="24"/>
        </w:rPr>
      </w:pPr>
      <w:bookmarkStart w:id="6" w:name="_Toc353"/>
      <w:r>
        <w:rPr>
          <w:rFonts w:hint="default" w:ascii="Times New Roman" w:hAnsi="Times New Roman" w:cs="Times New Roman"/>
          <w:sz w:val="24"/>
          <w:szCs w:val="24"/>
        </w:rPr>
        <w:t>Controles Administrativos</w:t>
      </w:r>
      <w:bookmarkEnd w:id="6"/>
    </w:p>
    <w:p w14:paraId="67E5967E">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Estos incluyen la definición de políticas y procedimientos que establecen roles y responsabilidades. Por ejemplo, una política administrativa podría restringir el acceso a los datos de clientes a empleados del área de atención al cliente o ventas.</w:t>
      </w:r>
    </w:p>
    <w:p w14:paraId="7B7FBE0C">
      <w:pPr>
        <w:pStyle w:val="3"/>
        <w:numPr>
          <w:ilvl w:val="1"/>
          <w:numId w:val="2"/>
        </w:numPr>
        <w:bidi w:val="0"/>
        <w:spacing w:line="360" w:lineRule="auto"/>
        <w:ind w:left="720" w:leftChars="0"/>
        <w:jc w:val="both"/>
        <w:rPr>
          <w:rFonts w:hint="default" w:ascii="Times New Roman" w:hAnsi="Times New Roman" w:cs="Times New Roman"/>
          <w:sz w:val="24"/>
          <w:szCs w:val="24"/>
        </w:rPr>
      </w:pPr>
      <w:bookmarkStart w:id="7" w:name="_Toc30890"/>
      <w:r>
        <w:rPr>
          <w:rFonts w:hint="default" w:ascii="Times New Roman" w:hAnsi="Times New Roman" w:cs="Times New Roman"/>
          <w:sz w:val="24"/>
          <w:szCs w:val="24"/>
        </w:rPr>
        <w:t>Controles Lógicos</w:t>
      </w:r>
      <w:bookmarkEnd w:id="7"/>
    </w:p>
    <w:p w14:paraId="22DE5807">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Consisten en medidas de seguridad como el uso de firewalls, autenticación multifactor (MFA) y cifrado. Estos controles permiten asegurar que solo los usuarios autorizados puedan acceder a la información.</w:t>
      </w:r>
    </w:p>
    <w:p w14:paraId="74030BD6">
      <w:pPr>
        <w:pStyle w:val="3"/>
        <w:numPr>
          <w:ilvl w:val="1"/>
          <w:numId w:val="2"/>
        </w:numPr>
        <w:bidi w:val="0"/>
        <w:spacing w:line="360" w:lineRule="auto"/>
        <w:ind w:left="720" w:leftChars="0"/>
        <w:jc w:val="both"/>
        <w:rPr>
          <w:rFonts w:hint="default" w:ascii="Times New Roman" w:hAnsi="Times New Roman" w:cs="Times New Roman"/>
          <w:sz w:val="24"/>
          <w:szCs w:val="24"/>
        </w:rPr>
      </w:pPr>
      <w:bookmarkStart w:id="8" w:name="_Toc28217"/>
      <w:r>
        <w:rPr>
          <w:rFonts w:hint="default" w:ascii="Times New Roman" w:hAnsi="Times New Roman" w:cs="Times New Roman"/>
          <w:sz w:val="24"/>
          <w:szCs w:val="24"/>
        </w:rPr>
        <w:t>Controles Técnicos</w:t>
      </w:r>
      <w:bookmarkEnd w:id="8"/>
    </w:p>
    <w:p w14:paraId="059B884D">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Estas son tecnologías que bloquean accesos no autorizados y evitan brechas de seguridad, como los sistemas de detección y prevención de intrusiones (IDS e IPS), y los sistemas de encriptación que aseguran la confidencialidad y la integridad de los datos.</w:t>
      </w:r>
    </w:p>
    <w:p w14:paraId="23CB0ADD">
      <w:pPr>
        <w:pStyle w:val="2"/>
        <w:numPr>
          <w:ilvl w:val="0"/>
          <w:numId w:val="3"/>
        </w:numPr>
        <w:bidi w:val="0"/>
        <w:spacing w:line="360" w:lineRule="auto"/>
        <w:jc w:val="both"/>
        <w:rPr>
          <w:rFonts w:hint="default" w:ascii="Times New Roman" w:hAnsi="Times New Roman" w:cs="Times New Roman"/>
          <w:sz w:val="24"/>
          <w:szCs w:val="24"/>
        </w:rPr>
      </w:pPr>
      <w:bookmarkStart w:id="9" w:name="_Toc26428"/>
      <w:r>
        <w:rPr>
          <w:rFonts w:hint="default" w:ascii="Times New Roman" w:hAnsi="Times New Roman" w:cs="Times New Roman"/>
          <w:sz w:val="24"/>
          <w:szCs w:val="24"/>
        </w:rPr>
        <w:t>Confidencialidad, Integridad y Disponibilidad (C-I-D)</w:t>
      </w:r>
      <w:bookmarkEnd w:id="9"/>
    </w:p>
    <w:p w14:paraId="7A083BE2">
      <w:pPr>
        <w:spacing w:line="36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rPr>
        <w:t>La tríada C-I-D es un marco de referencia esencial en la seguridad de la información, proporcionando una guía sobre cómo gestionar y proteger los datos</w:t>
      </w:r>
      <w:r>
        <w:rPr>
          <w:rFonts w:hint="default" w:cs="Times New Roman"/>
          <w:sz w:val="24"/>
          <w:szCs w:val="24"/>
          <w:lang w:val="es-ES"/>
        </w:rPr>
        <w:t>.</w:t>
      </w:r>
    </w:p>
    <w:p w14:paraId="317C8F97">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0" w:name="_Toc27470"/>
      <w:r>
        <w:rPr>
          <w:rFonts w:hint="default" w:ascii="Times New Roman" w:hAnsi="Times New Roman" w:cs="Times New Roman"/>
          <w:sz w:val="24"/>
          <w:szCs w:val="24"/>
        </w:rPr>
        <w:t>Confidencialidad</w:t>
      </w:r>
      <w:bookmarkEnd w:id="10"/>
    </w:p>
    <w:p w14:paraId="3E81819C">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Este principio asegura que solo los individuos autorizados puedan acceder a los datos sensibles. Las empresas utilizan controles de acceso y cifrado para proteger esta confidencialidad. Por ejemplo, en una organización de salud, solo el personal médico autorizado debe poder ver los registros de los pacientes.</w:t>
      </w:r>
    </w:p>
    <w:p w14:paraId="3246516E">
      <w:pPr>
        <w:pStyle w:val="3"/>
        <w:numPr>
          <w:ilvl w:val="1"/>
          <w:numId w:val="3"/>
        </w:numPr>
        <w:bidi w:val="0"/>
        <w:spacing w:line="360" w:lineRule="auto"/>
        <w:ind w:left="720" w:leftChars="0" w:firstLine="0" w:firstLineChars="0"/>
        <w:jc w:val="both"/>
        <w:rPr>
          <w:rFonts w:hint="default" w:ascii="Times New Roman" w:hAnsi="Times New Roman" w:cs="Times New Roman"/>
          <w:sz w:val="24"/>
          <w:szCs w:val="24"/>
        </w:rPr>
      </w:pPr>
      <w:bookmarkStart w:id="11" w:name="_Toc23861"/>
      <w:r>
        <w:rPr>
          <w:rFonts w:hint="default" w:ascii="Times New Roman" w:hAnsi="Times New Roman" w:cs="Times New Roman"/>
          <w:sz w:val="24"/>
          <w:szCs w:val="24"/>
        </w:rPr>
        <w:t>Integridad</w:t>
      </w:r>
      <w:bookmarkEnd w:id="11"/>
    </w:p>
    <w:p w14:paraId="46531AB9">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integridad asegura que los datos se mantengan precisos y completos, protegiéndolos de alteraciones no autorizadas. Esto es especialmente importante en sectores como el financiero, donde cualquier modificación incorrecta en los datos podría tener consecuencias graves. Las técnicas de hashing y las firmas digitales son métodos comunes para verificar la integridad de los datos.</w:t>
      </w:r>
    </w:p>
    <w:p w14:paraId="708C9154">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2" w:name="_Toc27357"/>
      <w:r>
        <w:rPr>
          <w:rFonts w:hint="default" w:ascii="Times New Roman" w:hAnsi="Times New Roman" w:cs="Times New Roman"/>
          <w:sz w:val="24"/>
          <w:szCs w:val="24"/>
        </w:rPr>
        <w:t>Disponibilidad</w:t>
      </w:r>
      <w:bookmarkEnd w:id="12"/>
    </w:p>
    <w:p w14:paraId="2EBC7FCE">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disponibilidad garantiza que los datos estén accesibles en el momento en que se necesitan, incluso en casos de emergencia. Para lograrlo, las empresas implementan sistemas de respaldo, redundancia de red y políticas de recuperación ante desastres.</w:t>
      </w:r>
    </w:p>
    <w:p w14:paraId="55C6FBE0">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13" w:name="_Toc16061"/>
      <w:r>
        <w:rPr>
          <w:rFonts w:hint="default" w:ascii="Times New Roman" w:hAnsi="Times New Roman" w:cs="Times New Roman"/>
          <w:sz w:val="24"/>
          <w:szCs w:val="24"/>
        </w:rPr>
        <w:t>Medidas para Proteger la Confidencialidad</w:t>
      </w:r>
      <w:bookmarkEnd w:id="13"/>
    </w:p>
    <w:p w14:paraId="73EEDC92">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4" w:name="_Toc6082"/>
      <w:r>
        <w:rPr>
          <w:rFonts w:hint="default" w:ascii="Times New Roman" w:hAnsi="Times New Roman" w:cs="Times New Roman"/>
          <w:sz w:val="24"/>
          <w:szCs w:val="24"/>
        </w:rPr>
        <w:t>Políticas de Acceso</w:t>
      </w:r>
      <w:bookmarkEnd w:id="14"/>
    </w:p>
    <w:p w14:paraId="11FAF490">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Las políticas de acceso establecen quién puede ver y manipular ciertos datos dentro de la organización. Por ejemplo, los departamentos de ventas podrían tener acceso a la información de clientes, mientras que los equipos de desarrollo solo pueden ver datos técnicos.</w:t>
      </w:r>
    </w:p>
    <w:p w14:paraId="47FF15D1">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5" w:name="_Toc27955"/>
      <w:r>
        <w:rPr>
          <w:rFonts w:hint="default" w:ascii="Times New Roman" w:hAnsi="Times New Roman" w:cs="Times New Roman"/>
          <w:sz w:val="24"/>
          <w:szCs w:val="24"/>
        </w:rPr>
        <w:t>Gestión de Identidad y Acceso (IAM)</w:t>
      </w:r>
      <w:bookmarkEnd w:id="15"/>
    </w:p>
    <w:p w14:paraId="65BAAD97">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Las soluciones de IAM ayudan a controlar y monitorear el acceso a los datos, asegurándose de que solo los empleados con permisos específicos puedan acceder a información sensible.</w:t>
      </w:r>
    </w:p>
    <w:p w14:paraId="5AF87EA2">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6" w:name="_Toc28684"/>
      <w:r>
        <w:rPr>
          <w:rFonts w:hint="default" w:ascii="Times New Roman" w:hAnsi="Times New Roman" w:cs="Times New Roman"/>
          <w:sz w:val="24"/>
          <w:szCs w:val="24"/>
        </w:rPr>
        <w:t>Cifrado de Datos</w:t>
      </w:r>
      <w:bookmarkEnd w:id="16"/>
    </w:p>
    <w:p w14:paraId="746C641A">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Este proceso convierte los datos en un formato ilegible para usuarios no autorizados. De este modo, incluso si alguien logra acceder a los datos, estos serán incomprensibles sin la clave de descifrado adecuada.</w:t>
      </w:r>
    </w:p>
    <w:p w14:paraId="04996B1A">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7" w:name="_Toc12271"/>
      <w:r>
        <w:rPr>
          <w:rFonts w:hint="default" w:ascii="Times New Roman" w:hAnsi="Times New Roman" w:cs="Times New Roman"/>
          <w:sz w:val="24"/>
          <w:szCs w:val="24"/>
        </w:rPr>
        <w:t>Prevención de Fugas de Datos (DLP)</w:t>
      </w:r>
      <w:bookmarkEnd w:id="17"/>
    </w:p>
    <w:p w14:paraId="09ECAA4F">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Las herramientas DLP supervisan y restringen la transferencia de datos fuera de la red corporativa, previniendo así la salida de información confidencial sin autorización.</w:t>
      </w:r>
    </w:p>
    <w:p w14:paraId="19437A39">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18" w:name="_Toc24881"/>
      <w:r>
        <w:rPr>
          <w:rFonts w:hint="default" w:ascii="Times New Roman" w:hAnsi="Times New Roman" w:cs="Times New Roman"/>
          <w:sz w:val="24"/>
          <w:szCs w:val="24"/>
        </w:rPr>
        <w:t>Medidas para Proteger la Integridad</w:t>
      </w:r>
      <w:bookmarkEnd w:id="18"/>
    </w:p>
    <w:p w14:paraId="3A70E2AD">
      <w:pPr>
        <w:spacing w:line="36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rPr>
        <w:t>Para asegurar que los datos se mantengan exactos y sin alteraciones, las organizaciones implementan medidas de integridad</w:t>
      </w:r>
      <w:r>
        <w:rPr>
          <w:rFonts w:hint="default" w:cs="Times New Roman"/>
          <w:sz w:val="24"/>
          <w:szCs w:val="24"/>
          <w:lang w:val="es-ES"/>
        </w:rPr>
        <w:t>.</w:t>
      </w:r>
    </w:p>
    <w:p w14:paraId="7CF97A46">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19" w:name="_Toc23582"/>
      <w:r>
        <w:rPr>
          <w:rFonts w:hint="default" w:ascii="Times New Roman" w:hAnsi="Times New Roman" w:cs="Times New Roman"/>
          <w:sz w:val="24"/>
          <w:szCs w:val="24"/>
        </w:rPr>
        <w:t>Sumas de Comprobación y Validación</w:t>
      </w:r>
      <w:bookmarkEnd w:id="19"/>
    </w:p>
    <w:p w14:paraId="3FA3E949">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Estas sumas permiten detectar cualquier alteración en los datos al compararlas con el valor original de los datos. Si el valor ha cambiado, indica que los datos pueden haber sido modificados.</w:t>
      </w:r>
    </w:p>
    <w:p w14:paraId="4D65793F">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0" w:name="_Toc23276"/>
      <w:r>
        <w:rPr>
          <w:rFonts w:hint="default" w:ascii="Times New Roman" w:hAnsi="Times New Roman" w:cs="Times New Roman"/>
          <w:sz w:val="24"/>
          <w:szCs w:val="24"/>
        </w:rPr>
        <w:t>Firmas Digitales y Hashing</w:t>
      </w:r>
      <w:bookmarkEnd w:id="20"/>
    </w:p>
    <w:p w14:paraId="2D5EB09C">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Estas técnicas ayudan a verificar la autenticidad de los datos y garantizan que no se hayan alterado durante su transmisión o almacenamiento.</w:t>
      </w:r>
    </w:p>
    <w:p w14:paraId="7568C778">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1" w:name="_Toc31919"/>
      <w:r>
        <w:rPr>
          <w:rFonts w:hint="default" w:ascii="Times New Roman" w:hAnsi="Times New Roman" w:cs="Times New Roman"/>
          <w:sz w:val="24"/>
          <w:szCs w:val="24"/>
        </w:rPr>
        <w:t>Soluciones Antimalware</w:t>
      </w:r>
      <w:bookmarkEnd w:id="21"/>
    </w:p>
    <w:p w14:paraId="07DE7587">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protección contra malware es esencial, ya que muchos tipos de software malicioso pueden modificar o eliminar información de forma malintencionada, afectando la integridad de los datos.</w:t>
      </w:r>
    </w:p>
    <w:p w14:paraId="0BF3F7C4">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22" w:name="_Toc13839"/>
      <w:r>
        <w:rPr>
          <w:rFonts w:hint="default" w:ascii="Times New Roman" w:hAnsi="Times New Roman" w:cs="Times New Roman"/>
          <w:sz w:val="24"/>
          <w:szCs w:val="24"/>
        </w:rPr>
        <w:t>Medidas para Proteger la Disponibilidad</w:t>
      </w:r>
      <w:bookmarkEnd w:id="22"/>
    </w:p>
    <w:p w14:paraId="117E547A">
      <w:pPr>
        <w:spacing w:line="36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rPr>
        <w:t>Para garantizar que los datos estén disponibles en el momento necesario, las organizaciones implementan</w:t>
      </w:r>
      <w:r>
        <w:rPr>
          <w:rFonts w:hint="default" w:ascii="Times New Roman" w:hAnsi="Times New Roman" w:cs="Times New Roman"/>
          <w:sz w:val="24"/>
          <w:szCs w:val="24"/>
          <w:lang w:val="es-ES"/>
        </w:rPr>
        <w:t xml:space="preserve"> tres puntos importantes.</w:t>
      </w:r>
    </w:p>
    <w:p w14:paraId="0EA43C20">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3" w:name="_Toc609"/>
      <w:r>
        <w:rPr>
          <w:rFonts w:hint="default" w:ascii="Times New Roman" w:hAnsi="Times New Roman" w:cs="Times New Roman"/>
          <w:sz w:val="24"/>
          <w:szCs w:val="24"/>
        </w:rPr>
        <w:t>Sistemas de Backup y Recuperación</w:t>
      </w:r>
      <w:bookmarkEnd w:id="23"/>
    </w:p>
    <w:p w14:paraId="0CDF99E9">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Estos sistemas crean copias de los datos en diferentes ubicaciones para que puedan ser restaurados en caso de pérdida. Es una práctica común en industrias como la banca, donde la pérdida de información puede tener consecuencias legales y financieras significativas.</w:t>
      </w:r>
    </w:p>
    <w:p w14:paraId="59A7BA34">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4" w:name="_Toc30409"/>
      <w:r>
        <w:rPr>
          <w:rFonts w:hint="default" w:ascii="Times New Roman" w:hAnsi="Times New Roman" w:cs="Times New Roman"/>
          <w:sz w:val="24"/>
          <w:szCs w:val="24"/>
        </w:rPr>
        <w:t>Redundancia de la Red y Servidores</w:t>
      </w:r>
      <w:bookmarkEnd w:id="24"/>
    </w:p>
    <w:p w14:paraId="137B44F2">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redundancia implica tener copias adicionales de los sistemas y los datos en ubicaciones secundarias. Esto asegura que, si un servidor falla, otro puede asumir la carga sin interrupciones en el servicio.</w:t>
      </w:r>
    </w:p>
    <w:p w14:paraId="12708637">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5" w:name="_Toc1386"/>
      <w:r>
        <w:rPr>
          <w:rFonts w:hint="default" w:ascii="Times New Roman" w:hAnsi="Times New Roman" w:cs="Times New Roman"/>
          <w:sz w:val="24"/>
          <w:szCs w:val="24"/>
        </w:rPr>
        <w:t>Políticas de Retención de Datos</w:t>
      </w:r>
      <w:bookmarkEnd w:id="25"/>
    </w:p>
    <w:p w14:paraId="6176F5B9">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Estas políticas determinan la frecuencia de respaldo y el tiempo que se almacenarán los datos, asegurando así su accesibilidad a futuro, incluso en caso de auditorías o requisitos legales.</w:t>
      </w:r>
    </w:p>
    <w:p w14:paraId="15040241">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26" w:name="_Toc28205"/>
      <w:r>
        <w:rPr>
          <w:rFonts w:hint="default" w:ascii="Times New Roman" w:hAnsi="Times New Roman" w:cs="Times New Roman"/>
          <w:sz w:val="24"/>
          <w:szCs w:val="24"/>
        </w:rPr>
        <w:t>Gestión de Riesgos de Seguridad</w:t>
      </w:r>
      <w:bookmarkEnd w:id="26"/>
    </w:p>
    <w:p w14:paraId="371E122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 gestión de riesgos en seguridad de datos permite identificar, evaluar y mitigar amenazas a la información sensible. Incluye cuatro fases clave:</w:t>
      </w:r>
    </w:p>
    <w:p w14:paraId="670A7EC9">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7" w:name="_Toc11615"/>
      <w:r>
        <w:rPr>
          <w:rFonts w:hint="default" w:ascii="Times New Roman" w:hAnsi="Times New Roman" w:cs="Times New Roman"/>
          <w:sz w:val="24"/>
          <w:szCs w:val="24"/>
        </w:rPr>
        <w:t>Evaluación de Riesgos</w:t>
      </w:r>
      <w:bookmarkEnd w:id="27"/>
    </w:p>
    <w:p w14:paraId="5690EAC1">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Consiste en identificar los activos de valor, analizar las amenazas potenciales</w:t>
      </w:r>
      <w:r>
        <w:rPr>
          <w:rFonts w:hint="default" w:cs="Times New Roman"/>
          <w:sz w:val="24"/>
          <w:szCs w:val="24"/>
          <w:lang w:val="es-ES"/>
        </w:rPr>
        <w:t xml:space="preserve"> por ejemplo algún </w:t>
      </w:r>
      <w:r>
        <w:rPr>
          <w:rFonts w:hint="default" w:ascii="Times New Roman" w:hAnsi="Times New Roman" w:cs="Times New Roman"/>
          <w:sz w:val="24"/>
          <w:szCs w:val="24"/>
        </w:rPr>
        <w:t>ataque cibernético o errores humanos y evaluar las vulnerabilidades que podrían ser aprovechadas.</w:t>
      </w:r>
    </w:p>
    <w:p w14:paraId="47343932">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8" w:name="_Toc7433"/>
      <w:r>
        <w:rPr>
          <w:rFonts w:hint="default" w:ascii="Times New Roman" w:hAnsi="Times New Roman" w:cs="Times New Roman"/>
          <w:sz w:val="24"/>
          <w:szCs w:val="24"/>
        </w:rPr>
        <w:t>Tratamiento de Riesgos</w:t>
      </w:r>
      <w:bookmarkEnd w:id="28"/>
    </w:p>
    <w:p w14:paraId="438F99C0">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Una vez identificados los riesgos, se establecen controles para reducirlos. Estos pueden incluir políticas de seguridad, controles técnicos y capacitación del personal.</w:t>
      </w:r>
    </w:p>
    <w:p w14:paraId="1645687A">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29" w:name="_Toc14651"/>
      <w:r>
        <w:rPr>
          <w:rFonts w:hint="default" w:ascii="Times New Roman" w:hAnsi="Times New Roman" w:cs="Times New Roman"/>
          <w:sz w:val="24"/>
          <w:szCs w:val="24"/>
        </w:rPr>
        <w:t>Aceptación de Riesgos</w:t>
      </w:r>
      <w:bookmarkEnd w:id="29"/>
    </w:p>
    <w:p w14:paraId="138EE8DF">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dirección de la empresa acepta cualquier riesgo residual que no pueda ser eliminado completamente mediante medidas de seguridad.</w:t>
      </w:r>
    </w:p>
    <w:p w14:paraId="55B6C694">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0" w:name="_Toc2629"/>
      <w:r>
        <w:rPr>
          <w:rFonts w:hint="default" w:ascii="Times New Roman" w:hAnsi="Times New Roman" w:cs="Times New Roman"/>
          <w:sz w:val="24"/>
          <w:szCs w:val="24"/>
        </w:rPr>
        <w:t>Comunicación de Riesgos</w:t>
      </w:r>
      <w:bookmarkEnd w:id="30"/>
    </w:p>
    <w:p w14:paraId="56B7D04A">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Informa a todas las partes interesadas sobre el estado de los riesgos y las medidas adoptadas para su gestión.</w:t>
      </w:r>
    </w:p>
    <w:p w14:paraId="16EC872A">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31" w:name="_Toc12470"/>
      <w:r>
        <w:rPr>
          <w:rFonts w:hint="default" w:ascii="Times New Roman" w:hAnsi="Times New Roman" w:cs="Times New Roman"/>
          <w:sz w:val="24"/>
          <w:szCs w:val="24"/>
        </w:rPr>
        <w:t>Comparación de Opciones de Implementación de TI</w:t>
      </w:r>
      <w:bookmarkEnd w:id="31"/>
    </w:p>
    <w:p w14:paraId="1B52B462">
      <w:pPr>
        <w:spacing w:line="36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rPr>
        <w:t>Las organizaciones tienen varias opciones para implementar su infraestructura de TI, cada una con sus propias implicaciones de seguridad</w:t>
      </w:r>
      <w:r>
        <w:rPr>
          <w:rFonts w:hint="default" w:cs="Times New Roman"/>
          <w:sz w:val="24"/>
          <w:szCs w:val="24"/>
          <w:lang w:val="es-ES"/>
        </w:rPr>
        <w:t>.</w:t>
      </w:r>
    </w:p>
    <w:p w14:paraId="6082B66F">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2" w:name="_Toc4450"/>
      <w:r>
        <w:rPr>
          <w:rFonts w:hint="default" w:ascii="Times New Roman" w:hAnsi="Times New Roman" w:cs="Times New Roman"/>
          <w:sz w:val="24"/>
          <w:szCs w:val="24"/>
        </w:rPr>
        <w:t>Local (On-Premises)</w:t>
      </w:r>
      <w:bookmarkEnd w:id="32"/>
    </w:p>
    <w:p w14:paraId="5F1D831F">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La infraestructura se mantiene en las instalaciones de la empresa, proporcionando control completo. Este modelo es útil en industrias que manejan datos altamente sensibles, pero requiere personal especializado y una inversión significativa en hardware.</w:t>
      </w:r>
    </w:p>
    <w:p w14:paraId="44741923">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3" w:name="_Toc20819"/>
      <w:r>
        <w:rPr>
          <w:rFonts w:hint="default" w:ascii="Times New Roman" w:hAnsi="Times New Roman" w:cs="Times New Roman"/>
          <w:sz w:val="24"/>
          <w:szCs w:val="24"/>
        </w:rPr>
        <w:t>En la Nube</w:t>
      </w:r>
      <w:bookmarkEnd w:id="33"/>
    </w:p>
    <w:p w14:paraId="06C0FCFE">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Los servicios en la nube permiten a las empresas acceder a infraestructura y aplicaciones gestionadas por terceros. Aunque reduce costos y facilita la escalabilidad, las empresas deben asegurar que el proveedor cumpla con los estándares de seguridad necesarios.</w:t>
      </w:r>
    </w:p>
    <w:p w14:paraId="75936302">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4" w:name="_Toc4564"/>
      <w:r>
        <w:rPr>
          <w:rFonts w:hint="default" w:ascii="Times New Roman" w:hAnsi="Times New Roman" w:cs="Times New Roman"/>
          <w:sz w:val="24"/>
          <w:szCs w:val="24"/>
        </w:rPr>
        <w:t>Híbrido</w:t>
      </w:r>
      <w:bookmarkEnd w:id="34"/>
    </w:p>
    <w:p w14:paraId="6902C9BB">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Combina ambos enfoques, permitiendo almacenar los datos más sensibles localmente y otros servicios en la nube, optimizando así tanto el control como la flexibilidad de la infraestructura.</w:t>
      </w:r>
    </w:p>
    <w:p w14:paraId="5FD451AE">
      <w:pPr>
        <w:pStyle w:val="2"/>
        <w:numPr>
          <w:ilvl w:val="0"/>
          <w:numId w:val="3"/>
        </w:numPr>
        <w:bidi w:val="0"/>
        <w:spacing w:line="360" w:lineRule="auto"/>
        <w:ind w:left="0" w:leftChars="0" w:firstLine="0" w:firstLineChars="0"/>
        <w:jc w:val="both"/>
        <w:rPr>
          <w:rFonts w:hint="default" w:ascii="Times New Roman" w:hAnsi="Times New Roman" w:cs="Times New Roman"/>
          <w:sz w:val="24"/>
          <w:szCs w:val="24"/>
        </w:rPr>
      </w:pPr>
      <w:bookmarkStart w:id="35" w:name="_Toc7365"/>
      <w:r>
        <w:rPr>
          <w:rFonts w:hint="default" w:ascii="Times New Roman" w:hAnsi="Times New Roman" w:cs="Times New Roman"/>
          <w:sz w:val="24"/>
          <w:szCs w:val="24"/>
        </w:rPr>
        <w:t>Modelos de Servicios en la Nube</w:t>
      </w:r>
      <w:bookmarkEnd w:id="35"/>
    </w:p>
    <w:p w14:paraId="06A5120D">
      <w:pPr>
        <w:spacing w:line="36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rPr>
        <w:t>El Instituto Nacional de Estándares y Tecnología (NIST) define tres modelos principales de servicios en la nube, cada uno con diferentes niveles de control y responsabilidad</w:t>
      </w:r>
      <w:r>
        <w:rPr>
          <w:rFonts w:hint="default" w:ascii="Times New Roman" w:hAnsi="Times New Roman" w:cs="Times New Roman"/>
          <w:sz w:val="24"/>
          <w:szCs w:val="24"/>
          <w:lang w:val="es-ES"/>
        </w:rPr>
        <w:t>.</w:t>
      </w:r>
    </w:p>
    <w:p w14:paraId="5209C36D">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6" w:name="_Toc28234"/>
      <w:r>
        <w:rPr>
          <w:rFonts w:hint="default" w:ascii="Times New Roman" w:hAnsi="Times New Roman" w:cs="Times New Roman"/>
          <w:sz w:val="24"/>
          <w:szCs w:val="24"/>
        </w:rPr>
        <w:t>SaaS (Software como Servicio)</w:t>
      </w:r>
      <w:bookmarkEnd w:id="36"/>
    </w:p>
    <w:p w14:paraId="560AF1C1">
      <w:pPr>
        <w:numPr>
          <w:numId w:val="0"/>
        </w:num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El proveedor administra la infraestructura, permitiendo que el usuario acceda a la aplicación sin gestionar los servidores ni el hardware. Ejemplos incluyen Google Workspace y Salesforce.</w:t>
      </w:r>
    </w:p>
    <w:p w14:paraId="67B64A40">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7" w:name="_Toc23454"/>
      <w:r>
        <w:rPr>
          <w:rFonts w:hint="default" w:ascii="Times New Roman" w:hAnsi="Times New Roman" w:cs="Times New Roman"/>
          <w:sz w:val="24"/>
          <w:szCs w:val="24"/>
        </w:rPr>
        <w:t>PaaS (Plataforma como Servicio)</w:t>
      </w:r>
      <w:bookmarkEnd w:id="37"/>
    </w:p>
    <w:p w14:paraId="71F5F89C">
      <w:pPr>
        <w:spacing w:line="360" w:lineRule="auto"/>
        <w:ind w:left="720" w:leftChars="0"/>
        <w:jc w:val="both"/>
        <w:rPr>
          <w:rFonts w:hint="default" w:ascii="Times New Roman" w:hAnsi="Times New Roman" w:cs="Times New Roman"/>
          <w:sz w:val="24"/>
          <w:szCs w:val="24"/>
        </w:rPr>
      </w:pPr>
      <w:r>
        <w:rPr>
          <w:rFonts w:hint="default" w:ascii="Times New Roman" w:hAnsi="Times New Roman" w:cs="Times New Roman"/>
          <w:sz w:val="24"/>
          <w:szCs w:val="24"/>
        </w:rPr>
        <w:t>El proveedor ofrece una plataforma en la cual los desarrolladores pueden construir y ejecutar aplicaciones, sin preocuparse de la infraestructura subyacente. Ejemplos incluyen Google App Engine y Heroku.</w:t>
      </w:r>
    </w:p>
    <w:p w14:paraId="3FFE59CB">
      <w:pPr>
        <w:pStyle w:val="3"/>
        <w:numPr>
          <w:ilvl w:val="1"/>
          <w:numId w:val="3"/>
        </w:numPr>
        <w:bidi w:val="0"/>
        <w:spacing w:line="360" w:lineRule="auto"/>
        <w:ind w:left="720" w:leftChars="0"/>
        <w:jc w:val="both"/>
        <w:rPr>
          <w:rFonts w:hint="default" w:ascii="Times New Roman" w:hAnsi="Times New Roman" w:cs="Times New Roman"/>
          <w:sz w:val="24"/>
          <w:szCs w:val="24"/>
        </w:rPr>
      </w:pPr>
      <w:bookmarkStart w:id="38" w:name="_Toc807"/>
      <w:r>
        <w:rPr>
          <w:rFonts w:hint="default" w:ascii="Times New Roman" w:hAnsi="Times New Roman" w:cs="Times New Roman"/>
          <w:sz w:val="24"/>
          <w:szCs w:val="24"/>
        </w:rPr>
        <w:t>IaaS (Infraestructura como Servicio)</w:t>
      </w:r>
      <w:bookmarkEnd w:id="38"/>
    </w:p>
    <w:p w14:paraId="7CF00EA5">
      <w:pPr>
        <w:spacing w:line="360" w:lineRule="auto"/>
        <w:ind w:left="720" w:leftChars="0"/>
        <w:jc w:val="both"/>
        <w:rPr>
          <w:rFonts w:hint="default" w:ascii="Times New Roman" w:hAnsi="Times New Roman" w:cs="Times New Roman"/>
          <w:sz w:val="24"/>
          <w:szCs w:val="24"/>
          <w:lang w:val="es-ES"/>
        </w:rPr>
      </w:pPr>
      <w:r>
        <w:rPr>
          <w:rFonts w:hint="default" w:ascii="Times New Roman" w:hAnsi="Times New Roman" w:cs="Times New Roman"/>
          <w:sz w:val="24"/>
          <w:szCs w:val="24"/>
        </w:rPr>
        <w:t>El cliente tiene el control de los recursos de computación básicos, como almacenamiento y redes, y es responsable de administrar el sistema operativo y las aplicaciones implementadas. Ejemplos de IaaS son Amazon EC2 y Google Compute Engine.</w:t>
      </w:r>
    </w:p>
    <w:p w14:paraId="6A7D20D6">
      <w:pPr>
        <w:pStyle w:val="2"/>
        <w:numPr>
          <w:ilvl w:val="0"/>
          <w:numId w:val="3"/>
        </w:numPr>
        <w:bidi w:val="0"/>
        <w:spacing w:line="360" w:lineRule="auto"/>
        <w:jc w:val="both"/>
        <w:rPr>
          <w:rFonts w:hint="default" w:ascii="Times New Roman" w:hAnsi="Times New Roman" w:cs="Times New Roman"/>
          <w:sz w:val="24"/>
          <w:szCs w:val="24"/>
          <w:lang w:val="es-ES"/>
        </w:rPr>
      </w:pPr>
      <w:bookmarkStart w:id="39" w:name="_Toc15980"/>
      <w:r>
        <w:rPr>
          <w:rFonts w:hint="default" w:ascii="Times New Roman" w:hAnsi="Times New Roman" w:cs="Times New Roman"/>
          <w:sz w:val="24"/>
          <w:szCs w:val="24"/>
          <w:lang w:val="es-ES"/>
        </w:rPr>
        <w:t>Referencias Bibliográficas</w:t>
      </w:r>
      <w:bookmarkEnd w:id="39"/>
    </w:p>
    <w:p w14:paraId="165B4ECF">
      <w:pPr>
        <w:numPr>
          <w:numId w:val="0"/>
        </w:numPr>
        <w:spacing w:line="360" w:lineRule="auto"/>
        <w:ind w:left="420" w:leftChars="0"/>
        <w:rPr>
          <w:rFonts w:hint="default" w:ascii="Times New Roman" w:hAnsi="Times New Roman" w:cs="Times New Roman"/>
          <w:lang w:val="es-ES"/>
        </w:rPr>
      </w:pPr>
      <w:r>
        <w:rPr>
          <w:rFonts w:hint="default" w:ascii="Times New Roman" w:hAnsi="Times New Roman" w:eastAsia="SimSun" w:cs="Times New Roman"/>
          <w:sz w:val="24"/>
          <w:szCs w:val="24"/>
        </w:rPr>
        <w:t>L</w:t>
      </w:r>
      <w:r>
        <w:rPr>
          <w:rFonts w:hint="default" w:eastAsia="SimSun" w:cs="Times New Roman"/>
          <w:sz w:val="24"/>
          <w:szCs w:val="24"/>
          <w:lang w:val="es-ES"/>
        </w:rPr>
        <w:t>a triada de la seguridad</w:t>
      </w:r>
    </w:p>
    <w:p w14:paraId="62488190">
      <w:pPr>
        <w:numPr>
          <w:ilvl w:val="0"/>
          <w:numId w:val="4"/>
        </w:numPr>
        <w:spacing w:line="360" w:lineRule="auto"/>
        <w:ind w:left="840" w:leftChars="0" w:hanging="420" w:firstLineChars="0"/>
        <w:jc w:val="left"/>
        <w:rPr>
          <w:rFonts w:hint="default" w:ascii="sans-serif" w:hAnsi="sans-serif" w:eastAsia="sans-serif" w:cs="sans-serif"/>
          <w:i w:val="0"/>
          <w:iCs w:val="0"/>
          <w:caps w:val="0"/>
          <w:color w:val="FF6A00"/>
          <w:spacing w:val="0"/>
          <w:sz w:val="24"/>
          <w:szCs w:val="24"/>
          <w:u w:val="none"/>
          <w:bdr w:val="none" w:color="auto" w:sz="0" w:space="0"/>
          <w:shd w:val="clear" w:fill="FFFFFF"/>
          <w:lang w:val="es-ES"/>
        </w:rPr>
      </w:pPr>
      <w:r>
        <w:rPr>
          <w:rStyle w:val="6"/>
          <w:rFonts w:hint="default"/>
          <w:sz w:val="24"/>
          <w:szCs w:val="24"/>
        </w:rPr>
        <w:fldChar w:fldCharType="begin"/>
      </w:r>
      <w:r>
        <w:rPr>
          <w:rStyle w:val="6"/>
          <w:rFonts w:hint="default"/>
          <w:sz w:val="24"/>
          <w:szCs w:val="24"/>
        </w:rPr>
        <w:instrText xml:space="preserve"> HYPERLINK "https://drive.google.com/file/d/1RglEsvywhX0E6UKSVgJEwjMVYeKubHKO/view?usp=sharing" </w:instrText>
      </w:r>
      <w:r>
        <w:rPr>
          <w:rStyle w:val="6"/>
          <w:rFonts w:hint="default"/>
          <w:sz w:val="24"/>
          <w:szCs w:val="24"/>
        </w:rPr>
        <w:fldChar w:fldCharType="separate"/>
      </w:r>
      <w:r>
        <w:rPr>
          <w:rStyle w:val="6"/>
          <w:rFonts w:hint="default"/>
          <w:sz w:val="24"/>
          <w:szCs w:val="24"/>
        </w:rPr>
        <w:t>https://drive.google.com/file/d/1RglEsvywhX0E6UKSVgJEwjMVYeKubHKO/view?usp=sharing</w:t>
      </w:r>
      <w:r>
        <w:rPr>
          <w:rStyle w:val="6"/>
          <w:rFonts w:hint="default"/>
          <w:sz w:val="24"/>
          <w:szCs w:val="24"/>
        </w:rPr>
        <w:fldChar w:fldCharType="end"/>
      </w:r>
      <w:bookmarkStart w:id="41" w:name="_GoBack"/>
      <w:bookmarkEnd w:id="41"/>
    </w:p>
    <w:p w14:paraId="0BDCD274">
      <w:pPr>
        <w:pStyle w:val="2"/>
        <w:numPr>
          <w:ilvl w:val="0"/>
          <w:numId w:val="3"/>
        </w:numPr>
        <w:bidi w:val="0"/>
        <w:spacing w:line="360" w:lineRule="auto"/>
        <w:jc w:val="both"/>
        <w:rPr>
          <w:rFonts w:hint="default" w:ascii="Times New Roman" w:hAnsi="Times New Roman" w:cs="Times New Roman"/>
          <w:sz w:val="24"/>
          <w:szCs w:val="24"/>
          <w:lang w:val="es-ES"/>
        </w:rPr>
      </w:pPr>
      <w:bookmarkStart w:id="40" w:name="_Toc13743"/>
      <w:r>
        <w:rPr>
          <w:rFonts w:hint="default" w:ascii="Times New Roman" w:hAnsi="Times New Roman" w:cs="Times New Roman"/>
          <w:sz w:val="24"/>
          <w:szCs w:val="24"/>
        </w:rPr>
        <w:t>Conclusión</w:t>
      </w:r>
      <w:bookmarkEnd w:id="40"/>
    </w:p>
    <w:p w14:paraId="111713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 protección de datos requiere un enfoque multidimensional que incluye la confidencialidad, integridad y disponibilidad de los datos. Cada organización debe implementar controles y prácticas de seguridad adaptadas a su infraestructura y a los datos que maneja. La gestión de riesgos, junto con el cumplimiento de regulaciones, asegura que los datos estén protegidos contra amenazas y accesibles para quienes los necesiten, fortaleciendo la relación de confianza entre las organizaciones y sus usuarios.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CB28C"/>
    <w:multiLevelType w:val="multilevel"/>
    <w:tmpl w:val="E5ECB28C"/>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E746A32"/>
    <w:multiLevelType w:val="multilevel"/>
    <w:tmpl w:val="EE746A32"/>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E500CF3"/>
    <w:multiLevelType w:val="singleLevel"/>
    <w:tmpl w:val="5E500CF3"/>
    <w:lvl w:ilvl="0" w:tentative="0">
      <w:start w:val="1"/>
      <w:numFmt w:val="decimal"/>
      <w:suff w:val="space"/>
      <w:lvlText w:val="%1."/>
      <w:lvlJc w:val="left"/>
    </w:lvl>
  </w:abstractNum>
  <w:abstractNum w:abstractNumId="3">
    <w:nsid w:val="7B0CCBC8"/>
    <w:multiLevelType w:val="singleLevel"/>
    <w:tmpl w:val="7B0CCBC8"/>
    <w:lvl w:ilvl="0" w:tentative="0">
      <w:start w:val="1"/>
      <w:numFmt w:val="bullet"/>
      <w:lvlText w:val=""/>
      <w:lvlJc w:val="left"/>
      <w:pPr>
        <w:tabs>
          <w:tab w:val="left" w:pos="840"/>
        </w:tabs>
        <w:ind w:left="840" w:leftChars="0" w:hanging="420" w:firstLineChars="0"/>
      </w:pPr>
      <w:rPr>
        <w:rFonts w:hint="default" w:ascii="Wingdings" w:hAnsi="Wingdings"/>
        <w:color w:val="auto"/>
        <w:sz w:val="13"/>
        <w:szCs w:val="13"/>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E1E65"/>
    <w:rsid w:val="30151AEA"/>
    <w:rsid w:val="549E1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s-ES"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1</Lines>
  <Paragraphs>1</Paragraphs>
  <TotalTime>22</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2024-11-05T13:33:00Z</dcterms:created>
  <dc:creator>Ross Angela</dc:creator>
  <cp:lastModifiedBy>Ross Angela</cp:lastModifiedBy>
  <dcterms:modified xsi:type="dcterms:W3CDTF">2024-11-06T23:47:43Z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C5C8AB42C0234A17908AB0A22A5F615D_11</vt:lpwstr>
  </property>
</Properties>
</file>