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morphological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rPr>
          <w:b/>
        </w:rPr>
        <w:t xml:space="preserve">Abstract</w:t>
      </w:r>
      <w:r>
        <w:t xml:space="preserve">:</w:t>
      </w:r>
      <w:r>
        <w:t xml:space="preserve"> </w:t>
      </w:r>
      <w:r>
        <w:t xml:space="preserve">Macroalgae</w:t>
      </w:r>
      <w:r>
        <w:t xml:space="preserve"> </w:t>
      </w:r>
      <w:r>
        <w:t xml:space="preserve">morphological</w:t>
      </w:r>
      <w:r>
        <w:t xml:space="preserve"> </w:t>
      </w:r>
      <w:r>
        <w:t xml:space="preserve">characteristics</w:t>
      </w:r>
      <w:r>
        <w:t xml:space="preserve"> </w:t>
      </w:r>
      <w:r>
        <w:t xml:space="preserve">are</w:t>
      </w:r>
      <w:r>
        <w:t xml:space="preserve"> </w:t>
      </w:r>
      <w:r>
        <w:t xml:space="preserve">determined</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being</w:t>
      </w:r>
      <w:r>
        <w:t xml:space="preserve"> </w:t>
      </w:r>
      <w:r>
        <w:t xml:space="preserve">identified</w:t>
      </w:r>
      <w:r>
        <w:t xml:space="preserve"> </w:t>
      </w:r>
      <w:r>
        <w:t xml:space="preserve">as</w:t>
      </w:r>
      <w:r>
        <w:t xml:space="preserve"> </w:t>
      </w:r>
      <w:r>
        <w:t xml:space="preserve">the</w:t>
      </w:r>
      <w:r>
        <w:t xml:space="preserve"> </w:t>
      </w:r>
      <w:r>
        <w:t xml:space="preserve">main</w:t>
      </w:r>
      <w:r>
        <w:t xml:space="preserve"> </w:t>
      </w:r>
      <w:r>
        <w:t xml:space="preserve">drivers</w:t>
      </w:r>
      <w:r>
        <w:t xml:space="preserve"> </w:t>
      </w:r>
      <w:r>
        <w:t xml:space="preserve">of</w:t>
      </w:r>
      <w:r>
        <w:t xml:space="preserve"> </w:t>
      </w:r>
      <w:r>
        <w:t xml:space="preserve">morphological</w:t>
      </w:r>
      <w:r>
        <w:t xml:space="preserve"> </w:t>
      </w:r>
      <w:r>
        <w:t xml:space="preserve">adaptation.</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w:t>
      </w:r>
      <w:r>
        <w:t xml:space="preserve"> </w:t>
      </w:r>
      <w:r>
        <w:t xml:space="preserve">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does</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which</w:t>
      </w:r>
      <w:r>
        <w:t xml:space="preserve"> </w:t>
      </w:r>
      <w:r>
        <w:t xml:space="preserve">has</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measuring</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t xml:space="preserve">in</w:t>
      </w:r>
      <w:r>
        <w:t xml:space="preserve"> </w:t>
      </w:r>
      <w: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driver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 </w:t>
      </w:r>
      <w:r>
        <w:t xml:space="preserve">of kelps.</w:t>
      </w:r>
    </w:p>
    <w:p>
      <w:pPr>
        <w:pStyle w:val="BodyText"/>
      </w:pPr>
      <w:r>
        <w:t xml:space="preserve">Given kelps are cool-temperate organisms which are vulernable to dislodgment under high wave exposure scenarios, changes in ocean temperature and an increase in storm frequency and magnitude pose the biggest direct threats to their survival. Warmer temperatures reduces the resilience of kelp individuals to perbutations</w:t>
      </w:r>
      <w:r>
        <w:t xml:space="preserve"> </w:t>
      </w:r>
      <w:r>
        <w:t xml:space="preserve">(Wernberg and Vanderklift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 radiata</w:t>
      </w:r>
      <w:r>
        <w:t xml:space="preserve"> </w:t>
      </w:r>
      <w:r>
        <w:t xml:space="preserve">in order to quantify the morphological variation and whether it was dependent on spatial differences along the Australasian coast. They found no correlation between spatial distance and morphological similarity, and rather the morphology of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Mia2013; Dubi and Tørum 1995)</w:t>
      </w:r>
      <w:r>
        <w:t xml:space="preserve">.</w:t>
      </w:r>
    </w:p>
    <w:p>
      <w:pPr>
        <w:pStyle w:val="BodyText"/>
      </w:pPr>
      <w:r>
        <w:t xml:space="preserve">Although multiple environmental factors play a role in kelp morphological adaptation, wave exposure and temperature have been identified as the main drivers across various kelp species</w:t>
      </w:r>
      <w:r>
        <w:t xml:space="preserve"> </w:t>
      </w:r>
      <w:r>
        <w:t xml:space="preserve">(Bekkby et al. 2014;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Warmer temperature effects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Ecklonia radiata</w:t>
      </w:r>
      <w:r>
        <w:t xml:space="preserve"> </w:t>
      </w:r>
      <w:r>
        <w:t xml:space="preserve">(C. Agardh) J. Agardh. 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current studies have identified specific wave metrics that drive kelp morphological charactersitcs, which the current work will aim to achieve. Other considerations such as possible differences in morphology between sub-canopy and canopy species, and shallow and deep water kelp populations have not been considered using advanced numerical and statisical tools.</w:t>
      </w:r>
    </w:p>
    <w:p>
      <w:pPr>
        <w:pStyle w:val="BodyText"/>
      </w:pPr>
      <w:r>
        <w:t xml:space="preserve">The kelps</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subtidal to shallower waters. Therefore,</w:t>
      </w:r>
      <w:r>
        <w:t xml:space="preserve"> </w:t>
      </w:r>
      <w:r>
        <w:rPr>
          <w:i/>
        </w:rPr>
        <w:t xml:space="preserve">E. maxima</w:t>
      </w:r>
      <w:r>
        <w:t xml:space="preserve"> </w:t>
      </w:r>
      <w:r>
        <w:t xml:space="preserve">may be exposed to variations in wind driven surface waves, swell waves and temperature; while</w:t>
      </w:r>
      <w:r>
        <w:t xml:space="preserve"> </w:t>
      </w:r>
      <w:r>
        <w:rPr>
          <w:i/>
        </w:rPr>
        <w:t xml:space="preserve">L. pallida</w:t>
      </w:r>
      <w:r>
        <w:t xml:space="preserve"> </w:t>
      </w:r>
      <w:r>
        <w:t xml:space="preserve">is exposed to variations in swell waves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(wave exposure alters with depth);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 western and south eastern boundary sites, respectively. These sites are roughly 300 km apart, lie within separate marine provinces, and span across the majority of the south-west coast, in varying thermal and wave energy regimes. The region is dominated by kelp communities that persist in contrasting abiotic environments. The west coast region has been termed as cool temperate, which is defined as a region where mean monthly temperatures are always above 10°C and always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 temperate</w:t>
      </w:r>
      <w:r>
        <w:t xml:space="preserve"> </w:t>
      </w:r>
      <w:r>
        <w:t xml:space="preserve">(Smit et al. 2013)</w:t>
      </w:r>
      <w:r>
        <w:t xml:space="preserve">.</w:t>
      </w:r>
    </w:p>
    <w:p>
      <w:pPr>
        <w:pStyle w:val="CaptionedFigure"/>
      </w:pPr>
      <w:r>
        <w:drawing>
          <wp:inline>
            <wp:extent cx="4620126" cy="4620126"/>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 rich water to coastal areas which induces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the Cape Peninsula is subject to, with the exception being the winter months where upwelling becomes more favourable for the region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The topography and elevation along the Cape Peninsula channel and shield winds along False Bay. This is however absent in winter, where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affect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are acceptable as the model domains were small enough so the temporal variation of the model boundary were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grid (1 kilometer resolution).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 pallida and E.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 pallida</w:t>
      </w:r>
      <w:r>
        <w:t xml:space="preserve"> </w:t>
      </w:r>
      <w:r>
        <w:t xml:space="preserve">and</w:t>
      </w:r>
      <w:r>
        <w:t xml:space="preserve"> </w:t>
      </w:r>
      <w:r>
        <w:rPr>
          <w:i/>
        </w:rPr>
        <w:t xml:space="preserve">E.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thirteen largest individuals were sampled to ensure that only mature and fully grown sporophytes were measured. In instances where one of the species was not present a site, the nearest population of the missing species was sampled. Because the macroalgae differ in morphological features, species-specific morphological characteristics were included and are presented in Tables 1 and 2.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ical-analyses"/>
      <w:r>
        <w:t xml:space="preserve">Statisical analyses</w:t>
      </w:r>
      <w:bookmarkEnd w:id="30"/>
    </w:p>
    <w:p>
      <w:pPr>
        <w:pStyle w:val="FirstParagraph"/>
      </w:pPr>
      <w:r>
        <w:t xml:space="preserve">Summary statistics were calculated for each site and regions for each of the environmental variables considered in this study, and are presented in Table 3. The summary statistics calculated for temperature, waves and wind variables were minimum, maximum, mean, range and standard deviation for annual timescales. In addition, annual median wave and wind direction were also calculated. The median was calculated for wind and wave direction, as issues arise when calculating the mean and standard deviation for compass metrics. Dot and whisker plots were used to present the summary statistics for both temperature and wave variables. Summary statistics for wind was not plotted and instead are discussed, as the data was course relative to the other environmental variables considered in this study.</w:t>
      </w:r>
    </w:p>
    <w:p>
      <w:pPr>
        <w:pStyle w:val="BodyText"/>
      </w:pPr>
      <w:r>
        <w:t xml:space="preserve">Characterisation of morphological characteristics in relation to temperature and wave exposure non-parametric statistical methods were used. Morphological characteristics were categorised according to temperature regime and wave exposure category for each each species and population of kelp in this study. Significant differences between temperature regimes and across wave exposure categories were tested with wilcox tests and kruskal tests respectively, and notched boxplots allowed comparison between individual categories of wave exposure. In order to investigate specific drivers of morphological characteristics a distance-based redundancy analysis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rPr>
          <w:vertAlign w:val="superscript"/>
        </w:rPr>
        <w:t xml:space="preserve">2</w:t>
      </w:r>
      <w:r>
        <w:t xml:space="preserve"> </w:t>
      </w:r>
      <w:r>
        <w:t xml:space="preserve">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 </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See appendix for significance level guide."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See appendix for significance level guide.</w:t>
      </w:r>
    </w:p>
    <w:p>
      <w:pPr>
        <w:pStyle w:val="BodyText"/>
      </w:pPr>
      <w:r>
        <w:t xml:space="preserve">In general, the mean temperature increases for sites located within False Bay with less variation around the mean temperature compared to sites on the western side of the peninsula(</w:t>
      </w:r>
      <w:r>
        <w:t xml:space="preserve">A). This is verified by</w:t>
      </w:r>
      <w:r>
        <w:t xml:space="preserve"> </w:t>
      </w:r>
      <w:r>
        <w:t xml:space="preserve">B, which shows a significantly lower (p &lt; 0.05, figure</w:t>
      </w:r>
      <w:r>
        <w:t xml:space="preserve"> </w:t>
      </w:r>
      <w:r>
        <w:t xml:space="preserve">B) mean temperature and less variation in temperature for sites located on the western side of the peninsula compared to sites on the eastern side.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shows no trend in mean peak period for the coastline. These data show that the western side of the peninsula has a lower variation (SD) compared to the eastern side of the peninsula,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The western region experiences a significantly higher mean significant swell height (p &lt; 0.05; see figure</w:t>
      </w:r>
      <w:r>
        <w:t xml:space="preserve"> </w:t>
      </w:r>
      <w:r>
        <w:t xml:space="preserve">C) and mean peak period (p &lt; 0.05; see figure</w:t>
      </w:r>
      <w:r>
        <w:t xml:space="preserve"> </w:t>
      </w:r>
      <w:r>
        <w:t xml:space="preserve">D).</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na significant peak period between regions are presented in plot D."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mena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Annual (top left), Austral summer (top right) and Austral winter (bottom) respectively"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Annual (top left), Austral summer (top right) and Austral winter (bottom) respectively</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w:t>
      </w:r>
    </w:p>
    <w:p>
      <w:pPr>
        <w:pStyle w:val="CaptionedFigure"/>
      </w:pPr>
      <w:r>
        <w:drawing>
          <wp:inline>
            <wp:extent cx="4620126" cy="3696101"/>
            <wp:effectExtent b="0" l="0" r="0" t="0"/>
            <wp:docPr descr="The total coastal wave exposure of the Cape Peninsula is given in terms of wave energy (kW per meter wave crest length. Annual total (A), summer (B), winter (C), spring (D) and autumn (D)." title="" id="1" name="Picture"/>
            <a:graphic>
              <a:graphicData uri="http://schemas.openxmlformats.org/drawingml/2006/picture">
                <pic:pic>
                  <pic:nvPicPr>
                    <pic:cNvPr descr="morphology_paper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Annual total (A), summer (B), winter (C), spring (D) and autumn (D).</w:t>
      </w:r>
    </w:p>
    <w:p>
      <w:pPr>
        <w:pStyle w:val="BodyText"/>
      </w:pPr>
      <w:r>
        <w:t xml:space="preserve">In Figure</w:t>
      </w:r>
      <w:r>
        <w:t xml:space="preserve"> </w:t>
      </w:r>
      <w:r>
        <w:t xml:space="preserve"> </w:t>
      </w:r>
      <w:r>
        <w:t xml:space="preserve">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CaptionedFigure"/>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morphology_paper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propagation of a typical offshore wave spectrum is given as produced from a single time-step in SWAN.</w:t>
      </w:r>
    </w:p>
    <w:p>
      <w:pPr>
        <w:pStyle w:val="BodyText"/>
      </w:pPr>
      <w:r>
        <w:t xml:space="preserve">To clarify the averaged wave exposure maps presented in figure</w:t>
      </w:r>
      <w:r>
        <w:t xml:space="preserve"> </w:t>
      </w:r>
      <w:r>
        <w:t xml:space="preserve">,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Certian morphological characteristics such as stipe mass, stipe length, total length and stipe diameter had significanlty higher means for kelps from the cool temperate regime when compared to kelps for the warm temperate regime. Conversely, lamina weight and lamina thickness had significantly lower means for kelps from the cool temperate regime compared to kelps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amoungst categories for most morphological characteristics with lamina length, number of digits and thallus mass the exceptions. The morphological characteristics that were significantly different amoungst sites exibited similar patterns, with increasing mean values from the fully sheltered to extremely sheltered categories and a decrease in mean values for the remainder of the categories. Two morphological characteristics, namely lamina thickness and stipe diameter, both exibited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w:t>
      </w:r>
      <w:r>
        <w:t xml:space="preserve"> </w:t>
      </w:r>
      <w:r>
        <w:t xml:space="preserve">“</w:t>
      </w:r>
      <w:r>
        <w:t xml:space="preserve">whiskers</w:t>
      </w:r>
      <w:r>
        <w:t xml:space="preserve">”</w:t>
      </w:r>
      <w:r>
        <w:t xml:space="preserve"> </w:t>
      </w:r>
      <w:r>
        <w:t xml:space="preserve">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kelps from the cool temperate regime than for kelps from the warm temperate regime (see figure</w:t>
      </w:r>
      <w:r>
        <w:t xml:space="preserve"> </w:t>
      </w:r>
      <w:r>
        <w:t xml:space="preserve">. The remaining morphological characteristics, stipe length, number of tufts and total length had significanlty lower means for kelps from cool temperate compared to kelps from the warm temperate regime. Significant differences amoungst wave exposure categories were found for all morphological characteristics of deep</w:t>
      </w:r>
      <w:r>
        <w:t xml:space="preserve"> </w:t>
      </w:r>
      <w:r>
        <w:rPr>
          <w:i/>
        </w:rPr>
        <w:t xml:space="preserve">E. maxima</w:t>
      </w:r>
      <w:r>
        <w:t xml:space="preserve"> </w:t>
      </w:r>
      <w:r>
        <w:t xml:space="preserve">populations. Certian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w:t>
      </w:r>
      <w:r>
        <w:t xml:space="preserve"> </w:t>
      </w:r>
      <w:r>
        <w:t xml:space="preserve">“</w:t>
      </w:r>
      <w:r>
        <w:t xml:space="preserve">whiskers</w:t>
      </w:r>
      <w:r>
        <w:t xml:space="preserve">”</w:t>
      </w:r>
      <w:r>
        <w:t xml:space="preserve"> </w:t>
      </w:r>
      <w:r>
        <w:t xml:space="preserve">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w:t>
      </w:r>
      <w:r>
        <w:t xml:space="preserve"> </w:t>
      </w:r>
      <w:r>
        <w:t xml:space="preserve">“</w:t>
      </w:r>
      <w:r>
        <w:t xml:space="preserve">whiskers</w:t>
      </w:r>
      <w:r>
        <w:t xml:space="preserve">”</w:t>
      </w:r>
      <w:r>
        <w:t xml:space="preserve"> </w:t>
      </w:r>
      <w:r>
        <w:t xml:space="preserve">represent the range, solid black lines represent the median and black dots are outliers.</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w:t>
      </w:r>
      <w:r>
        <w:t xml:space="preserve"> </w:t>
      </w:r>
      <w:r>
        <w:t xml:space="preserve">“</w:t>
      </w:r>
      <w:r>
        <w:t xml:space="preserve">whiskers</w:t>
      </w:r>
      <w:r>
        <w:t xml:space="preserve">”</w:t>
      </w:r>
      <w:r>
        <w:t xml:space="preserve"> </w:t>
      </w:r>
      <w:r>
        <w:t xml:space="preserve">represent the range, solid black lines represent the median and black dots are outliers. Light grey boxes represent cool-temperate and dark grey warm-temperate.</w:t>
      </w:r>
    </w:p>
    <w:p>
      <w:pPr>
        <w:pStyle w:val="CaptionedFigure"/>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representing shallow</w:t>
      </w:r>
      <w:r>
        <w:t xml:space="preserve"> </w:t>
      </w:r>
      <w:r>
        <w:rPr>
          <w:i/>
        </w:rPr>
        <w:t xml:space="preserve">E. maxima</w:t>
      </w:r>
      <w:r>
        <w:t xml:space="preserve"> </w:t>
      </w:r>
      <w:r>
        <w:t xml:space="preserve">morphological characteristics grouped by wave exposure category measured around the Western Cape coastline, with the y-axis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w:t>
      </w:r>
      <w:r>
        <w:t xml:space="preserve"> </w:t>
      </w:r>
      <w:r>
        <w:t xml:space="preserve">“</w:t>
      </w:r>
      <w:r>
        <w:t xml:space="preserve">whiskers</w:t>
      </w:r>
      <w:r>
        <w:t xml:space="preserve">”</w:t>
      </w:r>
      <w:r>
        <w:t xml:space="preserve"> </w:t>
      </w:r>
      <w:r>
        <w:t xml:space="preserve">represent the range, solid black lines represent the median and black dots are outliers.</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postivley influenced (i.e., 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kelps mostly from the western region and negativley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kelps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(p = 0.03) and explained 72% of the variation. Primary length, primary width and stipe circumference were positivley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kelps from the western region. The remaining morphological characteristics were postivley inlfuenced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kelps from the eastern region.</w:t>
      </w:r>
    </w:p>
    <w:p>
      <w:pPr>
        <w:pStyle w:val="CaptionedFigure"/>
      </w:pPr>
      <w:r>
        <w:drawing>
          <wp:inline>
            <wp:extent cx="6197600" cy="6197600"/>
            <wp:effectExtent b="0" l="0" r="0" t="0"/>
            <wp:docPr descr="RDA output for L. pallida (A), deep E. maxima (B) and shallow E. maxima (C). The blue cluster represnts sites from the western region and the red represents sites from the eastern region."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 The blue cluster represnts sites from the western region and the red represents sites from the eastern region.</w:t>
      </w:r>
    </w:p>
    <w:p>
      <w:pPr>
        <w:pStyle w:val="BodyText"/>
      </w:pPr>
      <w:r>
        <w:t xml:space="preserve">Forward selection, assessment of VIF and Pearson correlation coefficients allowed us to retian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(p = 0.02) and explained 62% of the variation. Stipe length, stipe mass and stipe circumference were positivley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respectivley. The remaining morphological characteristics were positivley influenced by by</w:t>
      </w:r>
      <w:r>
        <w:t xml:space="preserve"> </w:t>
      </w:r>
      <w:r>
        <w:rPr>
          <w:i/>
        </w:rPr>
        <w:t xml:space="preserve">tp_max</w:t>
      </w:r>
      <w:r>
        <w:t xml:space="preserve"> </w:t>
      </w:r>
      <w:r>
        <w:t xml:space="preserve">and negativley inlfuenced by</w:t>
      </w:r>
      <w:r>
        <w:t xml:space="preserve"> </w:t>
      </w:r>
      <w:r>
        <w:rPr>
          <w:i/>
        </w:rPr>
        <w:t xml:space="preserve">dirw_median</w:t>
      </w:r>
      <w:r>
        <w:t xml:space="preserve"> </w:t>
      </w:r>
      <w:r>
        <w:t xml:space="preserve">along RDA2 and explained 86% and 94% of the variation respectivley.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kelp morphology that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namely temperature and wave exposure, around the Cape Peninsula on two prolific kelp species.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only playing a minor role. Furthermore, the investigation of differences in morphological characteristics between shallow and deep populations of</w:t>
      </w:r>
      <w:r>
        <w:t xml:space="preserve"> </w:t>
      </w:r>
      <w:r>
        <w:rPr>
          <w:i/>
        </w:rPr>
        <w:t xml:space="preserve">E. maxima</w:t>
      </w:r>
      <w:r>
        <w:t xml:space="preserve"> </w:t>
      </w:r>
      <w:r>
        <w:t xml:space="preserve">suggests that in low wave exposure environments the role of temperature as a morphological driver increases, such as in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presented in figure</w:t>
      </w:r>
      <w:r>
        <w:t xml:space="preserve"> </w:t>
      </w:r>
      <w:r>
        <w:t xml:space="preserve">.It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significanlty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2014;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kelps from the warm temperate compared to kelps from the cool temperate. Reduction in certian morphological charateristics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show a tactics based on the magnitde of wave exposure. Strength increasing traits were exibited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(6-10 kW/m; figure</w:t>
      </w:r>
      <w:r>
        <w:t xml:space="preserve"> </w:t>
      </w:r>
      <w:r>
        <w:t xml:space="preserve">) compared to the fully sheltered category (&lt;5 kW/m; see figure</w:t>
      </w:r>
      <w:r>
        <w:t xml:space="preserve"> </w:t>
      </w:r>
      <w:r>
        <w:t xml:space="preserve">), which may be a</w:t>
      </w:r>
      <w:r>
        <w:t xml:space="preserve"> </w:t>
      </w:r>
      <w:r>
        <w:t xml:space="preserve">‘</w:t>
      </w:r>
      <w:r>
        <w:t xml:space="preserve">go-with-the-flow</w:t>
      </w:r>
      <w:r>
        <w:t xml:space="preserve">’</w:t>
      </w:r>
      <w:r>
        <w:t xml:space="preserve"> </w:t>
      </w:r>
      <w:r>
        <w:t xml:space="preserve">tactic.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and Gaylord 2002; Denny, Gaylord, and Cowen 1997)</w:t>
      </w:r>
      <w:r>
        <w:t xml:space="preserve">. This is reflected in figure</w:t>
      </w:r>
      <w:r>
        <w:t xml:space="preserve"> </w:t>
      </w:r>
      <w:r>
        <w:t xml:space="preserve"> </w:t>
      </w:r>
      <w:r>
        <w:t xml:space="preserve">which shows an overall reduction of</w:t>
      </w:r>
      <w:r>
        <w:t xml:space="preserve"> </w:t>
      </w:r>
      <w:r>
        <w:rPr>
          <w:i/>
        </w:rPr>
        <w:t xml:space="preserve">L pallida</w:t>
      </w:r>
      <w:r>
        <w:t xml:space="preserve"> </w:t>
      </w:r>
      <w:r>
        <w:t xml:space="preserve">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reponse has been suggested by</w:t>
      </w:r>
      <w:r>
        <w:t xml:space="preserve"> </w:t>
      </w:r>
      <w:r>
        <w:t xml:space="preserve">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(see figure</w:t>
      </w:r>
      <w:r>
        <w:t xml:space="preserve"> </w:t>
      </w:r>
      <w:r>
        <w:t xml:space="preserve">).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comparativley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coloumn, which can occur daily or seasonally</w:t>
      </w:r>
      <w:r>
        <w:t xml:space="preserve"> </w:t>
      </w:r>
      <w:r>
        <w:t xml:space="preserve">(Kaplan et al. 2003)</w:t>
      </w:r>
      <w:r>
        <w:t xml:space="preserve">. Vertical mixing of the water coloumn for inshore regions are driven by several abiotic processes: (1) Turbulence of breaking waves inside or outside of the surf zone (2) convective mixing through a combination of cooling and evaporation (3) wind driven currents and (4) tidal mixing</w:t>
      </w:r>
      <w:r>
        <w:t xml:space="preserve"> </w:t>
      </w:r>
      <w:r>
        <w:t xml:space="preserve">(Smit et al. 2013)</w:t>
      </w:r>
      <w:r>
        <w:t xml:space="preserve">. These abiotic processes cause effective vertical mixing of surface and deeper water stratifications which leads to a homogeneous thermal environment, which in this study may be interpreted as the mean temperature. Therefore, the homogenious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Temperature variables were not a significant driver of kelp morphology in this study. 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elecit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identifiend for</w:t>
      </w:r>
      <w:r>
        <w:t xml:space="preserve"> </w:t>
      </w:r>
      <w:r>
        <w:rPr>
          <w:i/>
        </w:rPr>
        <w:t xml:space="preserve">L. pallida</w:t>
      </w:r>
      <w:r>
        <w:t xml:space="preserve"> </w:t>
      </w:r>
      <w:r>
        <w:t xml:space="preserve">and</w:t>
      </w:r>
      <w:r>
        <w:t xml:space="preserve"> </w:t>
      </w:r>
      <w:r>
        <w:rPr>
          <w:i/>
        </w:rPr>
        <w:t xml:space="preserve">E. maxima</w:t>
      </w:r>
      <w:r>
        <w:t xml:space="preserve">.</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adpatation is dependent on the magnitude of wave exposure, but provides quantitative, reproducible measure of wave exposure while identifying the specific wave metrics and wave energy thresholds invloved.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storms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54229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8"/>
                    <a:stretch>
                      <a:fillRect/>
                    </a:stretch>
                  </pic:blipFill>
                  <pic:spPr bwMode="auto">
                    <a:xfrm>
                      <a:off x="0" y="0"/>
                      <a:ext cx="6197600" cy="5422900"/>
                    </a:xfrm>
                    <a:prstGeom prst="rect">
                      <a:avLst/>
                    </a:prstGeom>
                    <a:noFill/>
                    <a:ln w="9525">
                      <a:noFill/>
                      <a:headEnd/>
                      <a:tailEnd/>
                    </a:ln>
                  </pic:spPr>
                </pic:pic>
              </a:graphicData>
            </a:graphic>
          </wp:inline>
        </w:drawing>
      </w:r>
    </w:p>
    <w:p>
      <w:pPr>
        <w:pStyle w:val="BodyText"/>
      </w:pPr>
      <w:r>
        <w:drawing>
          <wp:inline>
            <wp:extent cx="6197600" cy="54229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9"/>
                    <a:stretch>
                      <a:fillRect/>
                    </a:stretch>
                  </pic:blipFill>
                  <pic:spPr bwMode="auto">
                    <a:xfrm>
                      <a:off x="0" y="0"/>
                      <a:ext cx="6197600" cy="54229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54" w:name="refs"/>
    <w:bookmarkStart w:id="61" w:name="ref-anderson1997"/>
    <w:p>
      <w:pPr>
        <w:pStyle w:val="Bibliography"/>
      </w:pPr>
      <w:r>
        <w:t xml:space="preserve">Anderson, RJ, P Carrick, GJ Levitt, and A Share. 1997. “Holdfasts of Adult Kelp Ecklonia Maxima 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 R. Soc. S. Afr.</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 Ecklonia Radiata.”</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2014. “Length, strength and water flow: Relative importance of wave and current exposure on morphology in kelp Laminaria hyperborea.”</w:t>
      </w:r>
      <w:r>
        <w:t xml:space="preserve"> </w:t>
      </w:r>
      <w:r>
        <w:rPr>
          <w:i/>
        </w:rPr>
        <w:t xml:space="preserve">Marine Ecology Progress Series</w:t>
      </w:r>
      <w:r>
        <w:t xml:space="preserve"> </w:t>
      </w:r>
      <w:r>
        <w:t xml:space="preserve">506: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 Ecol. Prog. Ser.</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m:oMath>
        <m:r>
          <m:t>∖</m:t>
        </m:r>
      </m:oMath>
      <w:r>
        <w:t xml:space="preserve">textit{Ascophyllum nodosum} (L.)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 R. Soc. S. Afr.</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 Exp. Biol.</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determing wave forces on the bull kelp Nereocystis luetkeana.”</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 Shelf Res.</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m:oMath>
        <m:r>
          <m:t>∖</m:t>
        </m:r>
      </m:oMath>
      <w:r>
        <w:t xml:space="preserve">textit{Egregia menziesii} (Turner).”</w:t>
      </w:r>
      <w:r>
        <w:t xml:space="preserve"> </w:t>
      </w:r>
      <w:r>
        <w:rPr>
          <w:i/>
        </w:rPr>
        <w:t xml:space="preserve">J. Exp. Mar. Bio. Ecol.</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 Undaria Pinnatifida (Laminariales;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 Laminaria Saccharina (Chlorophyta).”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 Biol.</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9"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8">
        <w:r>
          <w:rPr>
            <w:rStyle w:val="Hyperlink"/>
          </w:rPr>
          <w:t xml:space="preserve">https://doi.org/10.1111/j.1529-8817.2012.01224.x</w:t>
        </w:r>
      </w:hyperlink>
      <w:r>
        <w:t xml:space="preserve">.</w:t>
      </w:r>
    </w:p>
    <w:bookmarkEnd w:id="99"/>
    <w:bookmarkStart w:id="100"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0"/>
    <w:bookmarkStart w:id="101"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1"/>
    <w:bookmarkStart w:id="103" w:name="ref-Jackson1984"/>
    <w:p>
      <w:pPr>
        <w:pStyle w:val="Bibliography"/>
      </w:pPr>
      <w:r>
        <w:t xml:space="preserve">Jackson, G A. 1984. “Internal Wave Attenuation by Coastal Kelp Stands.”</w:t>
      </w:r>
      <w:r>
        <w:t xml:space="preserve"> </w:t>
      </w:r>
      <w:hyperlink r:id="rId102">
        <w:r>
          <w:rPr>
            <w:rStyle w:val="Hyperlink"/>
          </w:rPr>
          <w:t xml:space="preserve">https://doi.org/10.1175/1520-0485(1984)014&lt;1300:IWABCK&gt;2.0.CO;2</w:t>
        </w:r>
      </w:hyperlink>
      <w:r>
        <w:t xml:space="preserve">.</w:t>
      </w:r>
    </w:p>
    <w:bookmarkEnd w:id="103"/>
    <w:bookmarkStart w:id="104" w:name="ref-Jury1980-ov"/>
    <w:p>
      <w:pPr>
        <w:pStyle w:val="Bibliography"/>
      </w:pPr>
      <w:r>
        <w:t xml:space="preserve">Jury, Mark R. 1980. “Characteristics of summer wind fields and air sea interactions over the Cape Peninsula upwelling region.”</w:t>
      </w:r>
    </w:p>
    <w:bookmarkEnd w:id="104"/>
    <w:bookmarkStart w:id="105"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 Afr. J. Mar. Sci./S.-Afr. Tydskr. Seewet.</w:t>
      </w:r>
      <w:r>
        <w:t xml:space="preserve"> </w:t>
      </w:r>
      <w:r>
        <w:t xml:space="preserve">3 (1): 33–42.</w:t>
      </w:r>
    </w:p>
    <w:bookmarkEnd w:id="105"/>
    <w:bookmarkStart w:id="106"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6"/>
    <w:bookmarkStart w:id="107"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7"/>
    <w:bookmarkStart w:id="109"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8">
        <w:r>
          <w:rPr>
            <w:rStyle w:val="Hyperlink"/>
          </w:rPr>
          <w:t xml:space="preserve">https://doi.org/10.3354/meps09940</w:t>
        </w:r>
      </w:hyperlink>
      <w:r>
        <w:t xml:space="preserve">.</w:t>
      </w:r>
    </w:p>
    <w:bookmarkEnd w:id="109"/>
    <w:bookmarkStart w:id="111"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0">
        <w:r>
          <w:rPr>
            <w:rStyle w:val="Hyperlink"/>
          </w:rPr>
          <w:t xml:space="preserve">https://doi.org/10.1515/BOT.2000.036</w:t>
        </w:r>
      </w:hyperlink>
      <w:r>
        <w:t xml:space="preserve">.</w:t>
      </w:r>
    </w:p>
    <w:bookmarkEnd w:id="111"/>
    <w:bookmarkStart w:id="112"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2"/>
    <w:bookmarkStart w:id="114"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3">
        <w:r>
          <w:rPr>
            <w:rStyle w:val="Hyperlink"/>
          </w:rPr>
          <w:t xml:space="preserve">http://www.int-res.com/abstracts/meps/v483/p117-131</w:t>
        </w:r>
      </w:hyperlink>
      <w:r>
        <w:t xml:space="preserve">.</w:t>
      </w:r>
    </w:p>
    <w:bookmarkEnd w:id="114"/>
    <w:bookmarkStart w:id="115"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5"/>
    <w:bookmarkStart w:id="116" w:name="ref-Miller2011-pm"/>
    <w:p>
      <w:pPr>
        <w:pStyle w:val="Bibliography"/>
      </w:pPr>
      <w:r>
        <w:t xml:space="preserve">Miller, Sheryl M, Catriona L Hurd, and Stephen R Wing. 2011. “Variations in Growth, Erosion, Productivity, and Morphology of Ecklonia Radiata (Alariaceae; Laminariales) Along a Fjord in Southern New Zealand.”</w:t>
      </w:r>
      <w:r>
        <w:t xml:space="preserve"> </w:t>
      </w:r>
      <w:r>
        <w:rPr>
          <w:i/>
        </w:rPr>
        <w:t xml:space="preserve">J. Phycol.</w:t>
      </w:r>
      <w:r>
        <w:t xml:space="preserve"> </w:t>
      </w:r>
      <w:r>
        <w:t xml:space="preserve">47 (3): 505–16.</w:t>
      </w:r>
    </w:p>
    <w:bookmarkEnd w:id="116"/>
    <w:bookmarkStart w:id="117"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 Ecol. Prog. Ser.</w:t>
      </w:r>
      <w:r>
        <w:t xml:space="preserve"> </w:t>
      </w:r>
      <w:r>
        <w:t xml:space="preserve">513: 85–96.</w:t>
      </w:r>
    </w:p>
    <w:bookmarkEnd w:id="117"/>
    <w:bookmarkStart w:id="118" w:name="ref-Molloy1996-la"/>
    <w:p>
      <w:pPr>
        <w:pStyle w:val="Bibliography"/>
      </w:pPr>
      <w:r>
        <w:t xml:space="preserve">Molloy, F J, and J J Bolton. 1996. “The effects of wave exposure and depth on the morphology of inshore populations of the Namibian kelp,</w:t>
      </w:r>
      <w:r>
        <w:t xml:space="preserve"> </w:t>
      </w:r>
      <m:oMath>
        <m:r>
          <m:t>∖</m:t>
        </m:r>
      </m:oMath>
      <w:r>
        <w:t xml:space="preserve">textit{Laminaria schinzii} Foslie.”</w:t>
      </w:r>
      <w:r>
        <w:t xml:space="preserve"> </w:t>
      </w:r>
      <w:r>
        <w:rPr>
          <w:i/>
        </w:rPr>
        <w:t xml:space="preserve">Botanica Marina</w:t>
      </w:r>
      <w:r>
        <w:t xml:space="preserve"> </w:t>
      </w:r>
      <w:r>
        <w:t xml:space="preserve">39: 525–31.</w:t>
      </w:r>
    </w:p>
    <w:bookmarkEnd w:id="118"/>
    <w:bookmarkStart w:id="119"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19"/>
    <w:bookmarkStart w:id="120"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 Sea Res.</w:t>
      </w:r>
      <w:r>
        <w:t xml:space="preserve"> </w:t>
      </w:r>
      <w:r>
        <w:t xml:space="preserve">69: 36–42.</w:t>
      </w:r>
    </w:p>
    <w:bookmarkEnd w:id="120"/>
    <w:bookmarkStart w:id="121"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1"/>
    <w:bookmarkStart w:id="122" w:name="ref-Paul1993-bm"/>
    <w:p>
      <w:pPr>
        <w:pStyle w:val="Bibliography"/>
      </w:pPr>
      <w:r>
        <w:t xml:space="preserve">Paul, A X, and Robert Steneck. 1993. “Kelp Beds as Habitat for American Lobster</w:t>
      </w:r>
      <w:r>
        <w:t xml:space="preserve"> </w:t>
      </w:r>
      <m:oMath>
        <m:r>
          <m:t>∖</m:t>
        </m:r>
      </m:oMath>
      <w:r>
        <w:t xml:space="preserve">textit{Homarus americanus}.”</w:t>
      </w:r>
      <w:r>
        <w:t xml:space="preserve"> </w:t>
      </w:r>
      <w:r>
        <w:rPr>
          <w:i/>
        </w:rPr>
        <w:t xml:space="preserve">Marine Ecology Progress Series</w:t>
      </w:r>
      <w:r>
        <w:t xml:space="preserve"> </w:t>
      </w:r>
      <w:r>
        <w:t xml:space="preserve">100 (40545): 127.</w:t>
      </w:r>
    </w:p>
    <w:bookmarkEnd w:id="122"/>
    <w:bookmarkStart w:id="123" w:name="ref-Pedersen2012-vr"/>
    <w:p>
      <w:pPr>
        <w:pStyle w:val="Bibliography"/>
      </w:pPr>
      <w:r>
        <w:t xml:space="preserve">Pedersen, M F, and L B Nejrup. 2012. “Effects of wave exposure on population structure, demography, biomass and productivity of the kelp</w:t>
      </w:r>
      <w:r>
        <w:t xml:space="preserve"> </w:t>
      </w:r>
      <m:oMath>
        <m:r>
          <m:t>∖</m:t>
        </m:r>
      </m:oMath>
      <w:r>
        <w:t xml:space="preserve">textit{Laminaria hyperborea}.”</w:t>
      </w:r>
      <w:r>
        <w:t xml:space="preserve"> </w:t>
      </w:r>
      <w:r>
        <w:rPr>
          <w:i/>
        </w:rPr>
        <w:t xml:space="preserve">Marine Ecology Progress Series</w:t>
      </w:r>
      <w:r>
        <w:t xml:space="preserve"> </w:t>
      </w:r>
      <w:r>
        <w:t xml:space="preserve">451: 45–60.</w:t>
      </w:r>
    </w:p>
    <w:bookmarkEnd w:id="123"/>
    <w:bookmarkStart w:id="124"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4"/>
    <w:bookmarkStart w:id="125"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5"/>
    <w:bookmarkStart w:id="127"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6">
        <w:r>
          <w:rPr>
            <w:rStyle w:val="Hyperlink"/>
          </w:rPr>
          <w:t xml:space="preserve">https://doi.org/10.1371/journal.pone.0100222</w:t>
        </w:r>
      </w:hyperlink>
      <w:r>
        <w:t xml:space="preserve">.</w:t>
      </w:r>
    </w:p>
    <w:bookmarkEnd w:id="127"/>
    <w:bookmarkStart w:id="128" w:name="ref-Rothman2017-pn"/>
    <w:p>
      <w:pPr>
        <w:pStyle w:val="Bibliography"/>
      </w:pPr>
      <w:r>
        <w:t xml:space="preserve">Rothman, M D, J J Bolton, M S Stekoll, C J T Boothroyd, F A Kemp, and R J Anderson. 2017. “Geographical variation in morphology of the two dominant kelp species, Ecklonia maxima and Laminaria pallida (Phaeophyceae, Laminariales), on the west coast of Southern Africa.”</w:t>
      </w:r>
      <w:r>
        <w:t xml:space="preserve"> </w:t>
      </w:r>
      <w:r>
        <w:rPr>
          <w:i/>
        </w:rPr>
        <w:t xml:space="preserve">J. Appl. Phycol.</w:t>
      </w:r>
      <w:r>
        <w:t xml:space="preserve"> </w:t>
      </w:r>
      <w:r>
        <w:t xml:space="preserve">29 (5): 2627–39.</w:t>
      </w:r>
    </w:p>
    <w:bookmarkEnd w:id="128"/>
    <w:bookmarkStart w:id="129" w:name="ref-Rouault2010-gi"/>
    <w:p>
      <w:pPr>
        <w:pStyle w:val="Bibliography"/>
      </w:pPr>
      <w:r>
        <w:t xml:space="preserve">Rouault, M, B Pohl, and P Penven. 2010. “Coastal oceanic climate change and variability from 1982 to 2009 around South Africa.”</w:t>
      </w:r>
      <w:r>
        <w:t xml:space="preserve"> </w:t>
      </w:r>
      <w:r>
        <w:rPr>
          <w:i/>
        </w:rPr>
        <w:t xml:space="preserve">Afr. J. Mar. Sci.</w:t>
      </w:r>
      <w:r>
        <w:t xml:space="preserve"> </w:t>
      </w:r>
      <w:r>
        <w:t xml:space="preserve">32 (2): 237–46.</w:t>
      </w:r>
    </w:p>
    <w:bookmarkEnd w:id="129"/>
    <w:bookmarkStart w:id="130" w:name="ref-Serisawa2002-dc"/>
    <w:p>
      <w:pPr>
        <w:pStyle w:val="Bibliography"/>
      </w:pPr>
      <w:r>
        <w:t xml:space="preserve">Serisawa, Yukihiko, Hideki Akino, Kazuyo Matsuyama, Masao Ohno, Jiro Tanaka, and Yasutsugu Yokohama. 2002. “Morphometric study of</w:t>
      </w:r>
      <w:r>
        <w:t xml:space="preserve"> </w:t>
      </w:r>
      <m:oMath>
        <m:r>
          <m:t>∖</m:t>
        </m:r>
      </m:oMath>
      <w:r>
        <w:t xml:space="preserve">textit{Ecklonia cava} (Laminariales, Phaeophyta) sporophytes in two localities with different temperature conditions.”</w:t>
      </w:r>
      <w:r>
        <w:t xml:space="preserve"> </w:t>
      </w:r>
      <w:r>
        <w:rPr>
          <w:i/>
        </w:rPr>
        <w:t xml:space="preserve">Phycological Res.</w:t>
      </w:r>
      <w:r>
        <w:t xml:space="preserve"> </w:t>
      </w:r>
      <w:r>
        <w:t xml:space="preserve">50 (3): 193–99.</w:t>
      </w:r>
    </w:p>
    <w:bookmarkEnd w:id="130"/>
    <w:bookmarkStart w:id="131"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1"/>
    <w:bookmarkStart w:id="132"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2"/>
    <w:bookmarkStart w:id="133"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3"/>
    <w:bookmarkStart w:id="135"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34">
        <w:r>
          <w:rPr>
            <w:rStyle w:val="Hyperlink"/>
          </w:rPr>
          <w:t xml:space="preserve">https://doi.org/10.1016/j.jembe.2016.10.023</w:t>
        </w:r>
      </w:hyperlink>
      <w:r>
        <w:t xml:space="preserve">.</w:t>
      </w:r>
    </w:p>
    <w:bookmarkEnd w:id="135"/>
    <w:bookmarkStart w:id="137"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36">
        <w:r>
          <w:rPr>
            <w:rStyle w:val="Hyperlink"/>
          </w:rPr>
          <w:t xml:space="preserve">https://doi.org/10.1371/journal.pone.0081944</w:t>
        </w:r>
      </w:hyperlink>
      <w:r>
        <w:t xml:space="preserve">.</w:t>
      </w:r>
    </w:p>
    <w:bookmarkEnd w:id="137"/>
    <w:bookmarkStart w:id="139"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38">
        <w:r>
          <w:rPr>
            <w:rStyle w:val="Hyperlink"/>
          </w:rPr>
          <w:t xml:space="preserve">https://doi.org/10.1017/S0376892902000322</w:t>
        </w:r>
      </w:hyperlink>
      <w:r>
        <w:t xml:space="preserve">.</w:t>
      </w:r>
    </w:p>
    <w:bookmarkEnd w:id="139"/>
    <w:bookmarkStart w:id="141" w:name="ref-Stewart2009"/>
    <w:p>
      <w:pPr>
        <w:pStyle w:val="Bibliography"/>
      </w:pPr>
      <w:r>
        <w:t xml:space="preserve">Stewart, H L, J P Fram, D C Reed, S L Williams, M A Brzezinski, S Maclntyreb, and B Gaylord. 2009. “Differences in growth, morphology and tissue carbon and nitrogen of Macrocystis pyrifera 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0">
        <w:r>
          <w:rPr>
            <w:rStyle w:val="Hyperlink"/>
          </w:rPr>
          <w:t xml:space="preserve">https://doi.org/10.3354/meps07752</w:t>
        </w:r>
      </w:hyperlink>
      <w:r>
        <w:t xml:space="preserve">.</w:t>
      </w:r>
    </w:p>
    <w:bookmarkEnd w:id="141"/>
    <w:bookmarkStart w:id="142" w:name="ref-Thomsen2004"/>
    <w:p>
      <w:pPr>
        <w:pStyle w:val="Bibliography"/>
      </w:pPr>
      <w:r>
        <w:t xml:space="preserve">Thomsen, M S, T Wernberg, and G A Kendrick. 2004. “The effect of thallus size, life stage, aggregation, wave exposure and substratum conditions on the forces required to break or dislodge the small kelp Ecklonia radiata.”</w:t>
      </w:r>
      <w:r>
        <w:t xml:space="preserve"> </w:t>
      </w:r>
      <w:r>
        <w:rPr>
          <w:i/>
        </w:rPr>
        <w:t xml:space="preserve">Botanica Marina</w:t>
      </w:r>
      <w:r>
        <w:t xml:space="preserve">.</w:t>
      </w:r>
    </w:p>
    <w:bookmarkEnd w:id="142"/>
    <w:bookmarkStart w:id="143"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43"/>
    <w:bookmarkStart w:id="144"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44"/>
    <w:bookmarkStart w:id="145" w:name="ref-Wernberg2003-mp"/>
    <w:p>
      <w:pPr>
        <w:pStyle w:val="Bibliography"/>
      </w:pPr>
      <w:r>
        <w:t xml:space="preserve">Wernberg, T, M Coleman, A Fairhead, S Miller, and M Thomsen. 2003. “Morphology of</w:t>
      </w:r>
      <w:r>
        <w:t xml:space="preserve"> </w:t>
      </w:r>
      <m:oMath>
        <m:r>
          <m:t>∖</m:t>
        </m:r>
      </m:oMath>
      <w:r>
        <w:t xml:space="preserve">textit{Ecklonia radiata} (Phaeophyta: Laminarales) along its geographic distribution in south-western Australia and Australasia.”</w:t>
      </w:r>
      <w:r>
        <w:t xml:space="preserve"> </w:t>
      </w:r>
      <w:r>
        <w:rPr>
          <w:i/>
        </w:rPr>
        <w:t xml:space="preserve">Mar. Biol.</w:t>
      </w:r>
      <w:r>
        <w:t xml:space="preserve"> </w:t>
      </w:r>
      <w:r>
        <w:t xml:space="preserve">143 (1): 47–55.</w:t>
      </w:r>
    </w:p>
    <w:bookmarkEnd w:id="145"/>
    <w:bookmarkStart w:id="147"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46">
        <w:r>
          <w:rPr>
            <w:rStyle w:val="Hyperlink"/>
          </w:rPr>
          <w:t xml:space="preserve">https://doi.org/10.1016/j.ecss.2007.07.008</w:t>
        </w:r>
      </w:hyperlink>
      <w:r>
        <w:t xml:space="preserve">.</w:t>
      </w:r>
    </w:p>
    <w:bookmarkEnd w:id="147"/>
    <w:bookmarkStart w:id="148" w:name="ref-wernberg2010"/>
    <w:p>
      <w:pPr>
        <w:pStyle w:val="Bibliography"/>
      </w:pPr>
      <w:r>
        <w:t xml:space="preserve">Wernberg, Thomas, and Mathew A Vanderklift. 2010. “Contribution of Temporal and Spatial Components to Morphological Variation in the Kelp Ecklonia (Laminariales) 1.”</w:t>
      </w:r>
      <w:r>
        <w:t xml:space="preserve"> </w:t>
      </w:r>
      <w:r>
        <w:rPr>
          <w:i/>
        </w:rPr>
        <w:t xml:space="preserve">Journal of Phycology</w:t>
      </w:r>
      <w:r>
        <w:t xml:space="preserve"> </w:t>
      </w:r>
      <w:r>
        <w:t xml:space="preserve">46 (1): 153–61.</w:t>
      </w:r>
    </w:p>
    <w:bookmarkEnd w:id="148"/>
    <w:bookmarkStart w:id="150" w:name="ref-Wernberg2005c"/>
    <w:p>
      <w:pPr>
        <w:pStyle w:val="Bibliography"/>
      </w:pPr>
      <w:r>
        <w:t xml:space="preserve">Wernberg, T, and M S Thomsen. 2005. “The effect of wave exposure on the morphology of Ecklonia radiata.”</w:t>
      </w:r>
      <w:r>
        <w:t xml:space="preserve"> </w:t>
      </w:r>
      <w:r>
        <w:rPr>
          <w:i/>
        </w:rPr>
        <w:t xml:space="preserve">Aquatic Botany</w:t>
      </w:r>
      <w:r>
        <w:t xml:space="preserve"> </w:t>
      </w:r>
      <w:r>
        <w:t xml:space="preserve">83 (1): 61–70.</w:t>
      </w:r>
      <w:r>
        <w:t xml:space="preserve"> </w:t>
      </w:r>
      <w:hyperlink r:id="rId149">
        <w:r>
          <w:rPr>
            <w:rStyle w:val="Hyperlink"/>
          </w:rPr>
          <w:t xml:space="preserve">https://doi.org/10.1016/j.aquabot.2005.05.007</w:t>
        </w:r>
      </w:hyperlink>
      <w:r>
        <w:t xml:space="preserve">.</w:t>
      </w:r>
    </w:p>
    <w:bookmarkEnd w:id="150"/>
    <w:bookmarkStart w:id="151"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 Ecol. Prog. Ser.</w:t>
      </w:r>
      <w:r>
        <w:t xml:space="preserve"> </w:t>
      </w:r>
      <w:r>
        <w:t xml:space="preserve">257: 209–21.</w:t>
      </w:r>
    </w:p>
    <w:bookmarkEnd w:id="151"/>
    <w:bookmarkStart w:id="152" w:name="ref-Wing2007-tv"/>
    <w:p>
      <w:pPr>
        <w:pStyle w:val="Bibliography"/>
      </w:pPr>
      <w:r>
        <w:t xml:space="preserve">Wing, S R, J J Leichter, C Perrin, S M Rutger, M H Bowman, and C D Cornelisen. 2007. “Topographic shading and wave exposure influence morphology and ecophysiology of Ecklonia radiata (C. Agardh 1817) in Fiordland, New Zealand.”</w:t>
      </w:r>
      <w:r>
        <w:t xml:space="preserve"> </w:t>
      </w:r>
      <w:r>
        <w:rPr>
          <w:i/>
        </w:rPr>
        <w:t xml:space="preserve">Limnol. Oceanogr.</w:t>
      </w:r>
      <w:r>
        <w:t xml:space="preserve"> </w:t>
      </w:r>
      <w:r>
        <w:t xml:space="preserve">52 (5): 1853–64.</w:t>
      </w:r>
    </w:p>
    <w:bookmarkEnd w:id="152"/>
    <w:bookmarkStart w:id="153"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53"/>
    <w:bookmarkEnd w:id="154"/>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3"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49" Target="https://doi.org/10.1016/j.aquabot.2005.05.007" TargetMode="External" /><Relationship Type="http://schemas.openxmlformats.org/officeDocument/2006/relationships/hyperlink" Id="rId146" Target="https://doi.org/10.1016/j.ecss.2007.07.008" TargetMode="External" /><Relationship Type="http://schemas.openxmlformats.org/officeDocument/2006/relationships/hyperlink" Id="rId134" Target="https://doi.org/10.1016/j.jembe.2016.10.023" TargetMode="External" /><Relationship Type="http://schemas.openxmlformats.org/officeDocument/2006/relationships/hyperlink" Id="rId138"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3C1300:IWABCK%3E2.0.CO;2" TargetMode="External" /><Relationship Type="http://schemas.openxmlformats.org/officeDocument/2006/relationships/hyperlink" Id="rId136" Target="https://doi.org/10.1371/journal.pone.0081944" TargetMode="External" /><Relationship Type="http://schemas.openxmlformats.org/officeDocument/2006/relationships/hyperlink" Id="rId126" Target="https://doi.org/10.1371/journal.pone.0100222" TargetMode="External" /><Relationship Type="http://schemas.openxmlformats.org/officeDocument/2006/relationships/hyperlink" Id="rId110" Target="https://doi.org/10.1515/BOT.2000.036" TargetMode="External" /><Relationship Type="http://schemas.openxmlformats.org/officeDocument/2006/relationships/hyperlink" Id="rId140"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3"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49" Target="https://doi.org/10.1016/j.aquabot.2005.05.007" TargetMode="External" /><Relationship Type="http://schemas.openxmlformats.org/officeDocument/2006/relationships/hyperlink" Id="rId146" Target="https://doi.org/10.1016/j.ecss.2007.07.008" TargetMode="External" /><Relationship Type="http://schemas.openxmlformats.org/officeDocument/2006/relationships/hyperlink" Id="rId134" Target="https://doi.org/10.1016/j.jembe.2016.10.023" TargetMode="External" /><Relationship Type="http://schemas.openxmlformats.org/officeDocument/2006/relationships/hyperlink" Id="rId138"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3C1300:IWABCK%3E2.0.CO;2" TargetMode="External" /><Relationship Type="http://schemas.openxmlformats.org/officeDocument/2006/relationships/hyperlink" Id="rId136" Target="https://doi.org/10.1371/journal.pone.0081944" TargetMode="External" /><Relationship Type="http://schemas.openxmlformats.org/officeDocument/2006/relationships/hyperlink" Id="rId126" Target="https://doi.org/10.1371/journal.pone.0100222" TargetMode="External" /><Relationship Type="http://schemas.openxmlformats.org/officeDocument/2006/relationships/hyperlink" Id="rId110" Target="https://doi.org/10.1515/BOT.2000.036" TargetMode="External" /><Relationship Type="http://schemas.openxmlformats.org/officeDocument/2006/relationships/hyperlink" Id="rId140"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morphological characteristics</dc:title>
  <dc:creator>R. Coppin, C. Rautenbach, T. Ponton and A.J Smit</dc:creator>
  <cp:keywords/>
  <dcterms:created xsi:type="dcterms:W3CDTF">2019-10-19T16:02:32Z</dcterms:created>
  <dcterms:modified xsi:type="dcterms:W3CDTF">2019-10-19T16:02:32Z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Macroalgae morphological characteristics are determined by a combination of environmental factors with wave exposure and temperature being identified as the main drivers of morphological adaptation. Macroalgae have shown to exhibit different responses to different magnitudes of exposure,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 dimensional models of wave exposure which does not take into account important aspects of the nearshore environment such as wave breaking, refraction and diffraction. Furthermore, past studies have often used satellite as sources for temperature data which has been shown to have large bias when measuring the nearshore environment. This study used in situ temperature data and wave power calculated from a 3D-numerical model to identify specific temperature and wave metrics responsible for morphological adaptation. The results identify wave exposure as the main driver of morphological adaptation while identifying specific wave metrics. Furthermore, the results show differences in wave metrics between species; and between deep and shallow populations.</vt:lpwstr>
  </property>
  <property fmtid="{D5CDD505-2E9C-101B-9397-08002B2CF9AE}" pid="3" name="bibliography">
    <vt:lpwstr>references.bib</vt:lpwstr>
  </property>
  <property fmtid="{D5CDD505-2E9C-101B-9397-08002B2CF9AE}" pid="4" name="fontsize">
    <vt:lpwstr>10pt</vt:lpwstr>
  </property>
  <property fmtid="{D5CDD505-2E9C-101B-9397-08002B2CF9AE}" pid="5" name="geometry">
    <vt:lpwstr>margin=1in</vt:lpwstr>
  </property>
  <property fmtid="{D5CDD505-2E9C-101B-9397-08002B2CF9AE}" pid="6" name="output">
    <vt:lpwstr/>
  </property>
  <property fmtid="{D5CDD505-2E9C-101B-9397-08002B2CF9AE}" pid="7" name="papersize">
    <vt:lpwstr>A4</vt:lpwstr>
  </property>
  <property fmtid="{D5CDD505-2E9C-101B-9397-08002B2CF9AE}" pid="8" name="tables">
    <vt:lpwstr>yes</vt:lpwstr>
  </property>
</Properties>
</file>