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58.png" ContentType="image/png"/>
  <Override PartName="/word/media/rId59.png" ContentType="image/png"/>
  <Override PartName="/word/media/rId42.png" ContentType="image/png"/>
  <Override PartName="/word/media/rId26.png" ContentType="image/png"/>
  <Override PartName="/word/media/rId46.png" ContentType="image/png"/>
  <Override PartName="/word/media/rId34.png" ContentType="image/png"/>
  <Override PartName="/word/media/rId38.png" ContentType="image/png"/>
  <Override PartName="/word/media/rId40.png" ContentType="image/png"/>
  <Override PartName="/word/media/rId53.png" ContentType="image/png"/>
  <Override PartName="/word/media/rId56.png" ContentType="image/png"/>
  <Override PartName="/word/media/rId5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w:t>
      </w:r>
      <w:r>
        <w:t xml:space="preserve"> </w:t>
      </w:r>
      <w:r>
        <w:t xml:space="preserve">Coppin</w:t>
      </w:r>
      <w:r>
        <w:rPr>
          <w:rStyle w:val="FootnoteReference"/>
        </w:rPr>
        <w:footnoteReference w:id="20"/>
      </w:r>
      <w:r>
        <w:t xml:space="preserve">,</w:t>
      </w:r>
      <w:r>
        <w:t xml:space="preserve"> </w:t>
      </w:r>
      <w:r>
        <w:t xml:space="preserve">C</w:t>
      </w:r>
      <w:r>
        <w:t xml:space="preserve"> </w:t>
      </w:r>
      <w:r>
        <w:t xml:space="preserve">Rautenbach</w:t>
      </w:r>
      <w:r>
        <w:rPr>
          <w:rStyle w:val="FootnoteReference"/>
        </w:rPr>
        <w:footnoteReference w:id="21"/>
      </w:r>
      <w:r>
        <w:t xml:space="preserve">,</w:t>
      </w:r>
      <w:r>
        <w:t xml:space="preserve"> </w:t>
      </w:r>
      <w:r>
        <w:t xml:space="preserve">AJ</w:t>
      </w:r>
      <w:r>
        <w:t xml:space="preserve"> </w:t>
      </w:r>
      <w:r>
        <w:t xml:space="preserve">Smit</w:t>
      </w:r>
      <w:r>
        <w:rPr>
          <w:rStyle w:val="FootnoteReference"/>
        </w:rPr>
        <w:footnoteReference w:id="22"/>
      </w:r>
    </w:p>
    <w:p>
      <w:pPr>
        <w:pStyle w:val="Compact"/>
        <w:pStyle w:val="Abstract"/>
      </w:pPr>
      <w:r>
        <w:rPr>
          <w:b/>
        </w:rPr>
        <w:t xml:space="preserve">Abstract</w:t>
      </w:r>
      <w:r>
        <w:t xml:space="preserve">:</w:t>
      </w:r>
      <w:r>
        <w:t xml:space="preserve"> </w:t>
      </w:r>
      <w:r>
        <w:t xml:space="preserve">The</w:t>
      </w:r>
      <w:r>
        <w:t xml:space="preserve"> </w:t>
      </w:r>
      <w:r>
        <w:t xml:space="preserve">ocean</w:t>
      </w:r>
      <w:r>
        <w:t xml:space="preserve"> </w:t>
      </w:r>
      <w:r>
        <w:t xml:space="preserve">currents</w:t>
      </w:r>
      <w:r>
        <w:t xml:space="preserve"> </w:t>
      </w:r>
      <w:r>
        <w:t xml:space="preserve">act</w:t>
      </w:r>
      <w:r>
        <w:t xml:space="preserve"> </w:t>
      </w:r>
      <w:r>
        <w:t xml:space="preserve">as</w:t>
      </w:r>
      <w:r>
        <w:t xml:space="preserve"> </w:t>
      </w:r>
      <w:r>
        <w:t xml:space="preserve">an</w:t>
      </w:r>
      <w:r>
        <w:t xml:space="preserve"> </w:t>
      </w:r>
      <w:r>
        <w:t xml:space="preserve">important</w:t>
      </w:r>
      <w:r>
        <w:t xml:space="preserve"> </w:t>
      </w:r>
      <w:r>
        <w:t xml:space="preserve">dispersal</w:t>
      </w:r>
      <w:r>
        <w:t xml:space="preserve"> </w:t>
      </w:r>
      <w:r>
        <w:t xml:space="preserve">mechanism</w:t>
      </w:r>
      <w:r>
        <w:t xml:space="preserve"> </w:t>
      </w:r>
      <w:r>
        <w:t xml:space="preserve">of</w:t>
      </w:r>
      <w:r>
        <w:t xml:space="preserve"> </w:t>
      </w:r>
      <w:r>
        <w:t xml:space="preserve">material</w:t>
      </w:r>
      <w:r>
        <w:t xml:space="preserve"> </w:t>
      </w:r>
      <w:r>
        <w:t xml:space="preserve">on</w:t>
      </w:r>
      <w:r>
        <w:t xml:space="preserve"> </w:t>
      </w:r>
      <w:r>
        <w:t xml:space="preserve">the</w:t>
      </w:r>
      <w:r>
        <w:t xml:space="preserve"> </w:t>
      </w:r>
      <w:r>
        <w:t xml:space="preserve">ocean</w:t>
      </w:r>
      <w:r>
        <w:t xml:space="preserve"> </w:t>
      </w:r>
      <w:r>
        <w:t xml:space="preserve">surface,</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Macroalage</w:t>
      </w:r>
      <w:r>
        <w:t xml:space="preserve"> </w:t>
      </w:r>
      <w:r>
        <w:t xml:space="preserve">are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natural</w:t>
      </w:r>
      <w:r>
        <w:t xml:space="preserve"> </w:t>
      </w:r>
      <w:r>
        <w:t xml:space="preserve">dispersal</w:t>
      </w:r>
      <w:r>
        <w:t xml:space="preserve"> </w:t>
      </w:r>
      <w:r>
        <w:t xml:space="preserve">mechanisms</w:t>
      </w:r>
      <w:r>
        <w:t xml:space="preserve"> </w:t>
      </w:r>
      <w:r>
        <w:t xml:space="preserve">in</w:t>
      </w:r>
      <w:r>
        <w:t xml:space="preserve"> </w:t>
      </w:r>
      <w:r>
        <w:t xml:space="preserve">the</w:t>
      </w:r>
      <w:r>
        <w:t xml:space="preserve"> </w:t>
      </w:r>
      <w:r>
        <w:t xml:space="preserve">ocean,</w:t>
      </w:r>
      <w:r>
        <w:t xml:space="preserve"> </w:t>
      </w:r>
      <w:r>
        <w:t xml:space="preserve">and</w:t>
      </w:r>
      <w:r>
        <w:t xml:space="preserve"> </w:t>
      </w:r>
      <w:r>
        <w:t xml:space="preserve">are</w:t>
      </w:r>
      <w:r>
        <w:t xml:space="preserve"> </w:t>
      </w:r>
      <w:r>
        <w:t xml:space="preserve">regarded</w:t>
      </w:r>
      <w:r>
        <w:t xml:space="preserve"> </w:t>
      </w:r>
      <w:r>
        <w:t xml:space="preserve">as</w:t>
      </w:r>
      <w:r>
        <w:t xml:space="preserve"> </w:t>
      </w:r>
      <w:r>
        <w:t xml:space="preserve">the</w:t>
      </w:r>
      <w:r>
        <w:t xml:space="preserve"> </w:t>
      </w:r>
      <w:r>
        <w:t xml:space="preserve">tumble-weed</w:t>
      </w:r>
      <w:r>
        <w:t xml:space="preserve"> </w:t>
      </w:r>
      <w:r>
        <w:t xml:space="preserve">of</w:t>
      </w:r>
      <w:r>
        <w:t xml:space="preserve"> </w:t>
      </w:r>
      <w:r>
        <w:t xml:space="preserve">the</w:t>
      </w:r>
      <w:r>
        <w:t xml:space="preserve"> </w:t>
      </w:r>
      <w:r>
        <w:t xml:space="preserve">ocean.</w:t>
      </w:r>
      <w:r>
        <w:t xml:space="preserve"> </w:t>
      </w:r>
      <w:r>
        <w:t xml:space="preserve">Despite</w:t>
      </w:r>
      <w:r>
        <w:t xml:space="preserve"> </w:t>
      </w:r>
      <w:r>
        <w:t xml:space="preserve">the</w:t>
      </w:r>
      <w:r>
        <w:t xml:space="preserve"> </w:t>
      </w:r>
      <w:r>
        <w:t xml:space="preserve">many</w:t>
      </w:r>
      <w:r>
        <w:t xml:space="preserve"> </w:t>
      </w:r>
      <w:r>
        <w:t xml:space="preserve">studies</w:t>
      </w:r>
      <w:r>
        <w:t xml:space="preserve"> </w:t>
      </w:r>
      <w:r>
        <w:t xml:space="preserve">that</w:t>
      </w:r>
      <w:r>
        <w:t xml:space="preserve"> </w:t>
      </w:r>
      <w:r>
        <w:t xml:space="preserve">exist,</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macrolage</w:t>
      </w:r>
      <w:r>
        <w:t xml:space="preserve"> </w:t>
      </w:r>
      <w:r>
        <w:t xml:space="preserve">trajectory</w:t>
      </w:r>
      <w:r>
        <w:t xml:space="preserve"> </w:t>
      </w:r>
      <w:r>
        <w:t xml:space="preserve">is</w:t>
      </w:r>
      <w:r>
        <w:t xml:space="preserve"> </w:t>
      </w:r>
      <w:r>
        <w:t xml:space="preserve">still</w:t>
      </w:r>
      <w:r>
        <w:t xml:space="preserve"> </w:t>
      </w:r>
      <w:r>
        <w:t xml:space="preserve">unknown.</w:t>
      </w:r>
      <w:r>
        <w:t xml:space="preserve"> </w:t>
      </w:r>
      <w:r>
        <w:t xml:space="preserve">Past</w:t>
      </w:r>
      <w:r>
        <w:t xml:space="preserve"> </w:t>
      </w:r>
      <w:r>
        <w:t xml:space="preserve">studies</w:t>
      </w:r>
      <w:r>
        <w:t xml:space="preserve"> </w:t>
      </w:r>
      <w:r>
        <w:t xml:space="preserve">also</w:t>
      </w:r>
      <w:r>
        <w:t xml:space="preserve"> </w:t>
      </w:r>
      <w:r>
        <w:t xml:space="preserve">tend</w:t>
      </w:r>
      <w:r>
        <w:t xml:space="preserve"> </w:t>
      </w:r>
      <w:r>
        <w:t xml:space="preserve">to</w:t>
      </w:r>
      <w:r>
        <w:t xml:space="preserve"> </w:t>
      </w:r>
      <w:r>
        <w:t xml:space="preserve">focus</w:t>
      </w:r>
      <w:r>
        <w:t xml:space="preserve"> </w:t>
      </w:r>
      <w:r>
        <w:t xml:space="preserve">on</w:t>
      </w:r>
      <w:r>
        <w:t xml:space="preserve"> </w:t>
      </w:r>
      <w:r>
        <w:t xml:space="preserve">kelp-rafts</w:t>
      </w:r>
      <w:r>
        <w:t xml:space="preserve"> </w:t>
      </w:r>
      <w:r>
        <w:t xml:space="preserve">which</w:t>
      </w:r>
      <w:r>
        <w:t xml:space="preserve"> </w:t>
      </w:r>
      <w:r>
        <w:t xml:space="preserve">can</w:t>
      </w:r>
      <w:r>
        <w:t xml:space="preserve"> </w:t>
      </w:r>
      <w:r>
        <w:t xml:space="preserve">vary</w:t>
      </w:r>
      <w:r>
        <w:t xml:space="preserve"> </w:t>
      </w:r>
      <w:r>
        <w:t xml:space="preserve">greatly</w:t>
      </w:r>
      <w:r>
        <w:t xml:space="preserve"> </w:t>
      </w:r>
      <w:r>
        <w:t xml:space="preserve">in</w:t>
      </w:r>
      <w:r>
        <w:t xml:space="preserve"> </w:t>
      </w:r>
      <w:r>
        <w:t xml:space="preserve">size</w:t>
      </w:r>
      <w:r>
        <w:t xml:space="preserve"> </w:t>
      </w:r>
      <w:r>
        <w:t xml:space="preserve">and</w:t>
      </w:r>
      <w:r>
        <w:t xml:space="preserve"> </w:t>
      </w:r>
      <w:r>
        <w:t xml:space="preserve">making</w:t>
      </w:r>
      <w:r>
        <w:t xml:space="preserve"> </w:t>
      </w:r>
      <w:r>
        <w:t xml:space="preserve">it</w:t>
      </w:r>
      <w:r>
        <w:t xml:space="preserve"> </w:t>
      </w:r>
      <w:r>
        <w:t xml:space="preserve">difficult</w:t>
      </w:r>
      <w:r>
        <w:t xml:space="preserve"> </w:t>
      </w:r>
      <w:r>
        <w:t xml:space="preserve">to</w:t>
      </w:r>
      <w:r>
        <w:t xml:space="preserve"> </w:t>
      </w:r>
      <w:r>
        <w:t xml:space="preserve">form</w:t>
      </w:r>
      <w:r>
        <w:t xml:space="preserve"> </w:t>
      </w:r>
      <w:r>
        <w:t xml:space="preserve">a</w:t>
      </w:r>
      <w:r>
        <w:t xml:space="preserve"> </w:t>
      </w:r>
      <w:r>
        <w:t xml:space="preserve">concensus</w:t>
      </w:r>
      <w:r>
        <w:t xml:space="preserve"> </w:t>
      </w:r>
      <w:r>
        <w:t xml:space="preserve">as</w:t>
      </w:r>
      <w:r>
        <w:t xml:space="preserve"> </w:t>
      </w:r>
      <w:r>
        <w:t xml:space="preserve">to</w:t>
      </w:r>
      <w:r>
        <w:t xml:space="preserve"> </w:t>
      </w:r>
      <w:r>
        <w:t xml:space="preserve">the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addition</w:t>
      </w:r>
      <w:r>
        <w:t xml:space="preserve"> </w:t>
      </w:r>
      <w:r>
        <w:t xml:space="preserve">past</w:t>
      </w:r>
      <w:r>
        <w:t xml:space="preserve"> </w:t>
      </w:r>
      <w:r>
        <w:t xml:space="preserve">studies</w:t>
      </w:r>
      <w:r>
        <w:t xml:space="preserve"> </w:t>
      </w:r>
      <w:r>
        <w:t xml:space="preserve">have</w:t>
      </w:r>
      <w:r>
        <w:t xml:space="preserve"> </w:t>
      </w:r>
      <w:r>
        <w:t xml:space="preserve">not</w:t>
      </w:r>
      <w:r>
        <w:t xml:space="preserve"> </w:t>
      </w:r>
      <w:r>
        <w:t xml:space="preserve">conisidered</w:t>
      </w:r>
      <w:r>
        <w:t xml:space="preserve"> </w:t>
      </w:r>
      <w:r>
        <w:t xml:space="preserve">surface-area</w:t>
      </w:r>
      <w:r>
        <w:t xml:space="preserve"> </w:t>
      </w:r>
      <w:r>
        <w:t xml:space="preserve">in</w:t>
      </w:r>
      <w:r>
        <w:t xml:space="preserve"> </w:t>
      </w:r>
      <w:r>
        <w:t xml:space="preserve">relation</w:t>
      </w:r>
      <w:r>
        <w:t xml:space="preserve"> </w:t>
      </w:r>
      <w:r>
        <w:t xml:space="preserve">to</w:t>
      </w:r>
      <w:r>
        <w:t xml:space="preserve"> </w:t>
      </w:r>
      <w:r>
        <w:t xml:space="preserve">drag</w:t>
      </w:r>
      <w:r>
        <w:t xml:space="preserve"> </w:t>
      </w:r>
      <w:r>
        <w:t xml:space="preserve">characterisics</w:t>
      </w:r>
      <w:r>
        <w:t xml:space="preserve"> </w:t>
      </w:r>
      <w:r>
        <w:t xml:space="preserve">of</w:t>
      </w:r>
      <w:r>
        <w:t xml:space="preserve"> </w:t>
      </w:r>
      <w:r>
        <w:t xml:space="preserve">floating</w:t>
      </w:r>
      <w:r>
        <w:t xml:space="preserve"> </w:t>
      </w:r>
      <w:r>
        <w:t xml:space="preserve">macroalgae,</w:t>
      </w:r>
      <w:r>
        <w:t xml:space="preserve"> </w:t>
      </w:r>
      <w:r>
        <w:t xml:space="preserve">which</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the</w:t>
      </w:r>
      <w:r>
        <w:t xml:space="preserve"> </w:t>
      </w:r>
      <w:r>
        <w:t xml:space="preserve">trajectory</w:t>
      </w:r>
      <w:r>
        <w:t xml:space="preserve"> </w:t>
      </w:r>
      <w:r>
        <w:t xml:space="preserve">and</w:t>
      </w:r>
      <w:r>
        <w:t xml:space="preserve"> </w:t>
      </w:r>
      <w:r>
        <w:t xml:space="preserve">accumulation</w:t>
      </w:r>
      <w:r>
        <w:t xml:space="preserve"> </w:t>
      </w:r>
      <w:r>
        <w:t xml:space="preserve">of</w:t>
      </w:r>
      <w:r>
        <w:t xml:space="preserve"> </w:t>
      </w:r>
      <w:r>
        <w:t xml:space="preserve">other</w:t>
      </w:r>
      <w:r>
        <w:t xml:space="preserve"> </w:t>
      </w:r>
      <w:r>
        <w:t xml:space="preserve">flotsam.</w:t>
      </w:r>
      <w:r>
        <w:t xml:space="preserve"> </w:t>
      </w:r>
      <w:r>
        <w:t xml:space="preserve">The</w:t>
      </w:r>
      <w:r>
        <w:t xml:space="preserve"> </w:t>
      </w:r>
      <w:r>
        <w:t xml:space="preserve">advances</w:t>
      </w:r>
      <w:r>
        <w:t xml:space="preserve"> </w:t>
      </w:r>
      <w:r>
        <w:t xml:space="preserve">in</w:t>
      </w:r>
      <w:r>
        <w:t xml:space="preserve"> </w:t>
      </w:r>
      <w:r>
        <w:t xml:space="preserve">Lagrangian</w:t>
      </w:r>
      <w:r>
        <w:t xml:space="preserve"> </w:t>
      </w:r>
      <w:r>
        <w:t xml:space="preserve">trajectory</w:t>
      </w:r>
      <w:r>
        <w:t xml:space="preserve"> </w:t>
      </w:r>
      <w:r>
        <w:t xml:space="preserve">modeling</w:t>
      </w:r>
      <w:r>
        <w:t xml:space="preserve"> </w:t>
      </w:r>
      <w:r>
        <w:t xml:space="preserve">has</w:t>
      </w:r>
      <w:r>
        <w:t xml:space="preserve"> </w:t>
      </w:r>
      <w:r>
        <w:t xml:space="preserve">been</w:t>
      </w:r>
      <w:r>
        <w:t xml:space="preserve"> </w:t>
      </w:r>
      <w:r>
        <w:t xml:space="preserve">exponential</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allows</w:t>
      </w:r>
      <w:r>
        <w:t xml:space="preserve"> </w:t>
      </w:r>
      <w:r>
        <w:t xml:space="preserve">the</w:t>
      </w:r>
      <w:r>
        <w:t xml:space="preserve"> </w:t>
      </w:r>
      <w:r>
        <w:t xml:space="preserve">use</w:t>
      </w:r>
      <w:r>
        <w:t xml:space="preserve"> </w:t>
      </w:r>
      <w:r>
        <w:t xml:space="preserve">of</w:t>
      </w:r>
      <w:r>
        <w:t xml:space="preserve"> </w:t>
      </w:r>
      <w:r>
        <w:t xml:space="preserve">numerical</w:t>
      </w:r>
      <w:r>
        <w:t xml:space="preserve"> </w:t>
      </w:r>
      <w:r>
        <w:t xml:space="preserve">experiments</w:t>
      </w:r>
      <w:r>
        <w:t xml:space="preserve"> </w:t>
      </w:r>
      <w:r>
        <w:t xml:space="preserve">to</w:t>
      </w:r>
      <w:r>
        <w:t xml:space="preserve"> </w:t>
      </w:r>
      <w:r>
        <w:t xml:space="preserve">investigate</w:t>
      </w:r>
      <w:r>
        <w:t xml:space="preserve"> </w:t>
      </w:r>
      <w:r>
        <w:t xml:space="preserve">trajectory</w:t>
      </w:r>
      <w:r>
        <w:t xml:space="preserve"> </w:t>
      </w:r>
      <w:r>
        <w:t xml:space="preserve">of</w:t>
      </w:r>
      <w:r>
        <w:t xml:space="preserve"> </w:t>
      </w:r>
      <w:r>
        <w:t xml:space="preserve">flotsam</w:t>
      </w:r>
      <w:r>
        <w:t xml:space="preserve"> </w:t>
      </w:r>
      <w:r>
        <w:t xml:space="preserve">in</w:t>
      </w:r>
      <w:r>
        <w:t xml:space="preserve"> </w:t>
      </w:r>
      <w:r>
        <w:t xml:space="preserve">the</w:t>
      </w:r>
      <w:r>
        <w:t xml:space="preserve"> </w:t>
      </w:r>
      <w:r>
        <w:t xml:space="preserve">ocean.</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role</w:t>
      </w:r>
      <w:r>
        <w:t xml:space="preserve"> </w:t>
      </w:r>
      <w:r>
        <w:t xml:space="preserve">of</w:t>
      </w:r>
      <w:r>
        <w:t xml:space="preserve"> </w:t>
      </w:r>
      <w:r>
        <w:t xml:space="preserve">drag,</w:t>
      </w:r>
      <w:r>
        <w:t xml:space="preserve"> </w:t>
      </w:r>
      <w:r>
        <w:t xml:space="preserve">in</w:t>
      </w:r>
      <w:r>
        <w:t xml:space="preserve"> </w:t>
      </w:r>
      <w:r>
        <w:t xml:space="preserve">macrolagae</w:t>
      </w:r>
      <w:r>
        <w:t xml:space="preserve"> </w:t>
      </w:r>
      <w:r>
        <w:t xml:space="preserve">trajectory</w:t>
      </w:r>
      <w:r>
        <w:t xml:space="preserve"> </w:t>
      </w:r>
      <w:r>
        <w:t xml:space="preserve">and</w:t>
      </w:r>
      <w:r>
        <w:t xml:space="preserve"> </w:t>
      </w:r>
      <w:r>
        <w:t xml:space="preserve">accumulation.</w:t>
      </w:r>
      <w:r>
        <w:t xml:space="preserve"> </w:t>
      </w:r>
      <w:r>
        <w:t xml:space="preserve">This</w:t>
      </w:r>
      <w:r>
        <w:t xml:space="preserve"> </w:t>
      </w:r>
      <w:r>
        <w:t xml:space="preserve">study</w:t>
      </w:r>
      <w:r>
        <w:t xml:space="preserve"> </w:t>
      </w:r>
      <w:r>
        <w:t xml:space="preserve">did</w:t>
      </w:r>
      <w:r>
        <w:t xml:space="preserve"> </w:t>
      </w:r>
      <w:r>
        <w:t xml:space="preserve">not</w:t>
      </w:r>
      <w:r>
        <w:t xml:space="preserve"> </w:t>
      </w:r>
      <w:r>
        <w:t xml:space="preserve">investigate</w:t>
      </w:r>
      <w:r>
        <w:t xml:space="preserve"> </w:t>
      </w:r>
      <w:r>
        <w:t xml:space="preserve">kelp-raft</w:t>
      </w:r>
      <w:r>
        <w:t xml:space="preserve"> </w:t>
      </w:r>
      <w:r>
        <w:t xml:space="preserve">behaviour</w:t>
      </w:r>
      <w:r>
        <w:t xml:space="preserve"> </w:t>
      </w:r>
      <w:r>
        <w:t xml:space="preserve">but</w:t>
      </w:r>
      <w:r>
        <w:t xml:space="preserve"> </w:t>
      </w:r>
      <w:r>
        <w:t xml:space="preserve">instead</w:t>
      </w:r>
      <w:r>
        <w:t xml:space="preserve"> </w:t>
      </w:r>
      <w:r>
        <w:t xml:space="preserve">focused</w:t>
      </w:r>
      <w:r>
        <w:t xml:space="preserve"> </w:t>
      </w:r>
      <w:r>
        <w:t xml:space="preserve">on</w:t>
      </w:r>
      <w:r>
        <w:t xml:space="preserve"> </w:t>
      </w:r>
      <w:r>
        <w:t xml:space="preserve">solitary</w:t>
      </w:r>
      <w:r>
        <w:t xml:space="preserve"> </w:t>
      </w:r>
      <w:r>
        <w:t xml:space="preserve">kelp</w:t>
      </w:r>
      <w:r>
        <w:t xml:space="preserve"> </w:t>
      </w:r>
      <w:r>
        <w:t xml:space="preserve">individuals.</w:t>
      </w:r>
      <w:r>
        <w:t xml:space="preserve"> </w:t>
      </w:r>
      <w:r>
        <w:t xml:space="preserve">This</w:t>
      </w:r>
      <w:r>
        <w:t xml:space="preserve"> </w:t>
      </w:r>
      <w:r>
        <w:t xml:space="preserve">was</w:t>
      </w:r>
      <w:r>
        <w:t xml:space="preserve"> </w:t>
      </w:r>
      <w:r>
        <w:t xml:space="preserve">achieved</w:t>
      </w:r>
      <w:r>
        <w:t xml:space="preserve"> </w:t>
      </w:r>
      <w:r>
        <w:t xml:space="preserve">by</w:t>
      </w:r>
      <w:r>
        <w:t xml:space="preserve"> </w:t>
      </w:r>
      <w:r>
        <w:t xml:space="preserve">comparing</w:t>
      </w:r>
      <w:r>
        <w:t xml:space="preserve"> </w:t>
      </w:r>
      <w:r>
        <w:t xml:space="preserve">simulations</w:t>
      </w:r>
      <w:r>
        <w:t xml:space="preserve"> </w:t>
      </w:r>
      <w:r>
        <w:t xml:space="preserve">of</w:t>
      </w:r>
      <w:r>
        <w:t xml:space="preserve"> </w:t>
      </w:r>
      <w:r>
        <w:t xml:space="preserve">virtual</w:t>
      </w:r>
      <w:r>
        <w:t xml:space="preserve"> </w:t>
      </w:r>
      <w:r>
        <w:t xml:space="preserve">kelp</w:t>
      </w:r>
      <w:r>
        <w:t xml:space="preserve"> </w:t>
      </w:r>
      <w:r>
        <w:t xml:space="preserve">particles</w:t>
      </w:r>
      <w:r>
        <w:t xml:space="preserve"> </w:t>
      </w:r>
      <w:r>
        <w:t xml:space="preserve">which</w:t>
      </w:r>
      <w:r>
        <w:t xml:space="preserve"> </w:t>
      </w:r>
      <w:r>
        <w:t xml:space="preserve">incorporate</w:t>
      </w:r>
      <w:r>
        <w:t xml:space="preserve"> </w:t>
      </w:r>
      <w:r>
        <w:t xml:space="preserve">drag</w:t>
      </w:r>
      <w:r>
        <w:t xml:space="preserve"> </w:t>
      </w:r>
      <w:r>
        <w:t xml:space="preserve">with</w:t>
      </w:r>
      <w:r>
        <w:t xml:space="preserve"> </w:t>
      </w:r>
      <w:r>
        <w:t xml:space="preserve">that</w:t>
      </w:r>
      <w:r>
        <w:t xml:space="preserve"> </w:t>
      </w:r>
      <w:r>
        <w:t xml:space="preserve">of</w:t>
      </w:r>
      <w:r>
        <w:t xml:space="preserve"> </w:t>
      </w:r>
      <w:r>
        <w:t xml:space="preserve">purley</w:t>
      </w:r>
      <w:r>
        <w:t xml:space="preserve"> </w:t>
      </w:r>
      <w:r>
        <w:t xml:space="preserve">Lagrangian</w:t>
      </w:r>
      <w:r>
        <w:t xml:space="preserve"> </w:t>
      </w:r>
      <w:r>
        <w:t xml:space="preserve">particles.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virtual</w:t>
      </w:r>
      <w:r>
        <w:t xml:space="preserve"> </w:t>
      </w:r>
      <w:r>
        <w:t xml:space="preserve">kelp</w:t>
      </w:r>
      <w:r>
        <w:t xml:space="preserve"> </w:t>
      </w:r>
      <w:r>
        <w:t xml:space="preserve">particles</w:t>
      </w:r>
      <w:r>
        <w:t xml:space="preserve"> </w:t>
      </w:r>
      <w:r>
        <w:t xml:space="preserve">do</w:t>
      </w:r>
      <w:r>
        <w:t xml:space="preserve"> </w:t>
      </w:r>
      <w:r>
        <w:t xml:space="preserve">follow</w:t>
      </w:r>
      <w:r>
        <w:t xml:space="preserve"> </w:t>
      </w:r>
      <w:r>
        <w:t xml:space="preserve">the</w:t>
      </w:r>
      <w:r>
        <w:t xml:space="preserve"> </w:t>
      </w:r>
      <w:r>
        <w:t xml:space="preserve">ocean</w:t>
      </w:r>
      <w:r>
        <w:t xml:space="preserve"> </w:t>
      </w:r>
      <w:r>
        <w:t xml:space="preserve">currents</w:t>
      </w:r>
      <w:r>
        <w:t xml:space="preserve"> </w:t>
      </w:r>
      <w:r>
        <w:t xml:space="preserve">in</w:t>
      </w:r>
      <w:r>
        <w:t xml:space="preserve"> </w:t>
      </w:r>
      <w:r>
        <w:t xml:space="preserve">general,</w:t>
      </w:r>
      <w:r>
        <w:t xml:space="preserve"> </w:t>
      </w:r>
      <w:r>
        <w:t xml:space="preserve">but</w:t>
      </w:r>
      <w:r>
        <w:t xml:space="preserve"> </w:t>
      </w:r>
      <w:r>
        <w:t xml:space="preserve">that</w:t>
      </w:r>
      <w:r>
        <w:t xml:space="preserve"> </w:t>
      </w:r>
      <w:r>
        <w:t xml:space="preserve">the</w:t>
      </w:r>
      <w:r>
        <w:t xml:space="preserve"> </w:t>
      </w:r>
      <w:r>
        <w:t xml:space="preserve">inclusion</w:t>
      </w:r>
      <w:r>
        <w:t xml:space="preserve"> </w:t>
      </w:r>
      <w:r>
        <w:t xml:space="preserve">of</w:t>
      </w:r>
      <w:r>
        <w:t xml:space="preserve"> </w:t>
      </w:r>
      <w:r>
        <w:t xml:space="preserve">drag</w:t>
      </w:r>
      <w:r>
        <w:t xml:space="preserve"> </w:t>
      </w:r>
      <w:r>
        <w:t xml:space="preserve">into</w:t>
      </w:r>
      <w:r>
        <w:t xml:space="preserve"> </w:t>
      </w:r>
      <w:r>
        <w:t xml:space="preserve">the</w:t>
      </w:r>
      <w:r>
        <w:t xml:space="preserve"> </w:t>
      </w:r>
      <w:r>
        <w:t xml:space="preserve">scnearios</w:t>
      </w:r>
      <w:r>
        <w:t xml:space="preserve"> </w:t>
      </w:r>
      <w:r>
        <w:t xml:space="preserve">causes</w:t>
      </w:r>
      <w:r>
        <w:t xml:space="preserve"> </w:t>
      </w:r>
      <w:r>
        <w:t xml:space="preserve">accumulation</w:t>
      </w:r>
      <w:r>
        <w:t xml:space="preserve"> </w:t>
      </w:r>
      <w:r>
        <w:t xml:space="preserve">in</w:t>
      </w:r>
      <w:r>
        <w:t xml:space="preserve"> </w:t>
      </w:r>
      <w:r>
        <w:t xml:space="preserve">eddies</w:t>
      </w:r>
      <w:r>
        <w:t xml:space="preserve"> </w:t>
      </w:r>
      <w:r>
        <w:t xml:space="preserve">and</w:t>
      </w:r>
      <w:r>
        <w:t xml:space="preserve"> </w:t>
      </w:r>
      <w:r>
        <w:t xml:space="preserve">vortices</w:t>
      </w:r>
      <w:r>
        <w:t xml:space="preserve"> </w:t>
      </w:r>
      <w:r>
        <w:t xml:space="preserve">within</w:t>
      </w:r>
      <w:r>
        <w:t xml:space="preserve"> </w:t>
      </w:r>
      <w:r>
        <w:t xml:space="preserve">the</w:t>
      </w:r>
      <w:r>
        <w:t xml:space="preserve"> </w:t>
      </w:r>
      <w:r>
        <w:t xml:space="preserve">study</w:t>
      </w:r>
      <w:r>
        <w:t xml:space="preserve"> </w:t>
      </w:r>
      <w:r>
        <w:t xml:space="preserve">domain.</w:t>
      </w:r>
      <w:r>
        <w:t xml:space="preserve"> </w:t>
      </w:r>
      <w:r>
        <w:t xml:space="preserve">The</w:t>
      </w:r>
      <w:r>
        <w:t xml:space="preserve"> </w:t>
      </w:r>
      <w:r>
        <w:t xml:space="preserve">results</w:t>
      </w:r>
      <w:r>
        <w:t xml:space="preserve"> </w:t>
      </w:r>
      <w:r>
        <w:t xml:space="preserve">also</w:t>
      </w:r>
      <w:r>
        <w:t xml:space="preserve"> </w:t>
      </w:r>
      <w:r>
        <w:t xml:space="preserve">point</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sub-mesoscale</w:t>
      </w:r>
      <w:r>
        <w:t xml:space="preserve"> </w:t>
      </w:r>
      <w:r>
        <w:t xml:space="preserve">features,</w:t>
      </w:r>
      <w:r>
        <w:t xml:space="preserve"> </w:t>
      </w:r>
      <w:r>
        <w:t xml:space="preserve">such</w:t>
      </w:r>
      <w:r>
        <w:t xml:space="preserve"> </w:t>
      </w:r>
      <w:r>
        <w:t xml:space="preserve">as</w:t>
      </w:r>
      <w:r>
        <w:t xml:space="preserve"> </w:t>
      </w:r>
      <w:r>
        <w:t xml:space="preserve">eddies</w:t>
      </w:r>
      <w:r>
        <w:t xml:space="preserve"> </w:t>
      </w:r>
      <w:r>
        <w:t xml:space="preserve">and</w:t>
      </w:r>
      <w:r>
        <w:t xml:space="preserve"> </w:t>
      </w:r>
      <w:r>
        <w:t xml:space="preserve">vortices,</w:t>
      </w:r>
      <w:r>
        <w:t xml:space="preserve"> </w:t>
      </w:r>
      <w:r>
        <w:t xml:space="preserve">as</w:t>
      </w:r>
      <w:r>
        <w:t xml:space="preserve"> </w:t>
      </w:r>
      <w:r>
        <w:t xml:space="preserve">important</w:t>
      </w:r>
      <w:r>
        <w:t xml:space="preserve"> </w:t>
      </w:r>
      <w:r>
        <w:t xml:space="preserve">surface</w:t>
      </w:r>
      <w:r>
        <w:t xml:space="preserve"> </w:t>
      </w:r>
      <w:r>
        <w:t xml:space="preserve">accumlation</w:t>
      </w:r>
      <w:r>
        <w:t xml:space="preserve"> </w:t>
      </w:r>
      <w:r>
        <w:t xml:space="preserve">zones</w:t>
      </w:r>
      <w:r>
        <w:t xml:space="preserve"> </w:t>
      </w:r>
      <w:r>
        <w:t xml:space="preserve">for</w:t>
      </w:r>
      <w:r>
        <w:t xml:space="preserve"> </w:t>
      </w:r>
      <w:r>
        <w:t xml:space="preserve">solitary</w:t>
      </w:r>
      <w:r>
        <w:t xml:space="preserve"> </w:t>
      </w:r>
      <w:r>
        <w:t xml:space="preserve">floating</w:t>
      </w:r>
      <w:r>
        <w:t xml:space="preserve"> </w:t>
      </w:r>
      <w:r>
        <w:t xml:space="preserve">macroalage.</w:t>
      </w:r>
    </w:p>
    <w:p>
      <w:pPr>
        <w:pStyle w:val="Heading1"/>
      </w:pPr>
      <w:bookmarkStart w:id="23" w:name="introduction"/>
      <w:r>
        <w:t xml:space="preserve">Introduction</w:t>
      </w:r>
      <w:bookmarkEnd w:id="23"/>
    </w:p>
    <w:p>
      <w:pPr>
        <w:pStyle w:val="FirstParagraph"/>
      </w:pPr>
      <w:r>
        <w:t xml:space="preserve">There are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as well as input of allochthonous materials to near and distant ecosystems</w:t>
      </w:r>
      <w:r>
        <w:t xml:space="preserve"> </w:t>
      </w:r>
      <w:r>
        <w:t xml:space="preserve">(Bustamante et al., 1995; Colombini et al., 2003; Vanderklift and Wernberg, 2008; Krumhansl and Scheibling, 2012; Filbee-Dexter et al., 2018; Zuercher and Galloway, 2019; Cartraud et al., 2021)</w:t>
      </w:r>
      <w:r>
        <w:t xml:space="preserve">.</w:t>
      </w:r>
    </w:p>
    <w:p>
      <w:pPr>
        <w:pStyle w:val="BodyText"/>
      </w:pPr>
      <w:r>
        <w:t xml:space="preserve">Some macroalgal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and pelagic</w:t>
      </w:r>
      <w:r>
        <w:t xml:space="preserve"> </w:t>
      </w:r>
      <w:r>
        <w:rPr>
          <w:i/>
        </w:rPr>
        <w:t xml:space="preserve">Sargassum</w:t>
      </w:r>
      <w:r>
        <w:t xml:space="preserve"> </w:t>
      </w:r>
      <w:r>
        <w:t xml:space="preserve">species</w:t>
      </w:r>
      <w:r>
        <w:t xml:space="preserve"> </w:t>
      </w:r>
      <w:r>
        <w:t xml:space="preserve">(Brooks et al., 2018, 2019; Putman et al., 2018, 2020; Wang et al., 2019)</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Fraser et al., 2011; Rothäusler et al., 2011, 2011)</w:t>
      </w:r>
      <w:r>
        <w:t xml:space="preserve">. Although ocean currents are regarded as the primary influence, the relative importance of wind versus surface current is still unknown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surface currents, however the relative importance of wind and was not clear. In addition, the trajectories of tagged kelp were more consistent with the formation of eddies during winter. Previous studies have identified wind as an important mechanism of dispersal in wind dominated ocean systems. For example, in the sub-Antarctic latitudes the West Wind Drift causes continuous unidirectional surface flow and is regarded as an important potential mechanism for dispersal of floating bull kelp</w:t>
      </w:r>
      <w:r>
        <w:t xml:space="preserve"> </w:t>
      </w:r>
      <w:r>
        <w:rPr>
          <w:i/>
        </w:rPr>
        <w:t xml:space="preserve">Durvillaea antarctica</w:t>
      </w:r>
      <w:r>
        <w:t xml:space="preserve">.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 antarctica</w:t>
      </w:r>
      <w:r>
        <w:t xml:space="preserve"> </w:t>
      </w:r>
      <w:r>
        <w:t xml:space="preserve">used a combination of population genetics and relative age estimate of goosebarnacles attached to the raft. The presence of goosebarnacles suggests a long raft time as these species have a slow growth rate.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 Past research has shown that buoyancy and drag also play a role in determining the trajectory and rate of transport for surface floating material</w:t>
      </w:r>
      <w:r>
        <w:t xml:space="preserve"> </w:t>
      </w:r>
      <w:r>
        <w:t xml:space="preserve">(onink2019; Shen et al., 2019; Furnans et al., 2008; Beron-Vera et al., 2016; Trinanes et al., 2016; D’Asaro et al., 2018; Gates et al., 2018)</w:t>
      </w:r>
      <w:r>
        <w:t xml:space="preserve">.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hydrodynamic form drag</w:t>
      </w:r>
      <w:r>
        <w:t xml:space="preserve"> </w:t>
      </w:r>
      <w:r>
        <w:t xml:space="preserve">(Breivik et al., 2011; Griffin et al., 2017)</w:t>
      </w:r>
      <w:r>
        <w:t xml:space="preserve">.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 Drag is ultimately determined by the size and shape of the object which are properties that vary considerably with macroalgae species.</w:t>
      </w:r>
    </w:p>
    <w:p>
      <w:pPr>
        <w:pStyle w:val="BodyText"/>
      </w:pPr>
      <w:r>
        <w:t xml:space="preserve">To accurately determine the trajectory of marine macroalgae water and wind drag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applied for macroalgae not detached from the substratum and are regarded as fixed-point estimates. Although various approaches have been used in the past to investigate floating macroalgal trajectories, very few studies have employed the use of Langrangian trajectory modeling. Furthermore, none of the existing studies using this modeling approach have considered macroalgal morphology cross-sectional area (</w:t>
      </w:r>
      <w:r>
        <w:rPr>
          <w:b/>
        </w:rPr>
        <w:t xml:space="preserve">i.e.</w:t>
      </w:r>
      <w:r>
        <w:t xml:space="preserve"> </w:t>
      </w:r>
      <w:r>
        <w:t xml:space="preserve">shape) as an aspect of drag and ultimately trajectory. Studies by</w:t>
      </w:r>
      <w:r>
        <w:t xml:space="preserve"> </w:t>
      </w:r>
      <w:r>
        <w:t xml:space="preserve">Brooks et al. (2019)</w:t>
      </w:r>
      <w:r>
        <w:t xml:space="preserve">,</w:t>
      </w:r>
      <w:r>
        <w:t xml:space="preserve"> </w:t>
      </w:r>
      <w:r>
        <w:t xml:space="preserve">Putman et al. (2018)</w:t>
      </w:r>
      <w:r>
        <w:t xml:space="preserve">, and</w:t>
      </w:r>
      <w:r>
        <w:t xml:space="preserve"> </w:t>
      </w:r>
      <w:r>
        <w:t xml:space="preserve">Putman et al. (2020)</w:t>
      </w:r>
      <w:r>
        <w:t xml:space="preserve"> </w:t>
      </w:r>
      <w:r>
        <w:t xml:space="preserve">used Lagrangian approaches to investigate the effects of inertia, raft-size, and windage on macroalgae trajectory.</w:t>
      </w:r>
      <w:r>
        <w:t xml:space="preserve"> </w:t>
      </w:r>
      <w:r>
        <w:t xml:space="preserve">Brooks et al. (2019)</w:t>
      </w:r>
      <w:r>
        <w:t xml:space="preserve"> </w:t>
      </w:r>
      <w:r>
        <w:t xml:space="preserve">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Other work by</w:t>
      </w:r>
      <w:r>
        <w:t xml:space="preserve"> </w:t>
      </w:r>
      <w:r>
        <w:t xml:space="preserve">Putman et al. (2020)</w:t>
      </w:r>
      <w:r>
        <w:t xml:space="preserve"> </w:t>
      </w:r>
      <w:r>
        <w:t xml:space="preserve">investigated the effect of including windage in macroalgae trajectory simulations. The authors showed that including</w:t>
      </w:r>
      <w:r>
        <w:t xml:space="preserve"> </w:t>
      </w:r>
      <w:r>
        <w:rPr>
          <w:b/>
        </w:rPr>
        <w:t xml:space="preserve">ad-hoc</w:t>
      </w:r>
      <w:r>
        <w:t xml:space="preserve"> </w:t>
      </w:r>
      <w:r>
        <w:t xml:space="preserve">windage factors greatly improved accuracy regarding entrainment or expulsion from eddies when compared to tracked sargassum mats in the ocean.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consider the complex morphology on an individual level into account.</w:t>
      </w:r>
    </w:p>
    <w:p>
      <w:pPr>
        <w:pStyle w:val="BodyText"/>
      </w:pPr>
      <w:r>
        <w:t xml:space="preserve">In addition, past studies focus on kelp-rafts, not solitary floating kelp, and therefore are not able to investigate the role of eddies and vortices in the accumulation of kelp at the surface. Gyres, eddies and converging surface currents have been identified as important in the accumulation and dispersal of plastics and other marine debris</w:t>
      </w:r>
      <w:r>
        <w:t xml:space="preserve"> </w:t>
      </w:r>
      <w:r>
        <w:t xml:space="preserve">(Brach et al., 2018; D’Asaro et al., 2018; Onink et al., 2019)</w:t>
      </w:r>
      <w:r>
        <w:t xml:space="preserve">. Past studies investigating the dispersal of marine debris have also included the possible effects of inertia in accumulation of ocean drifter instruments in mesoscale features. For example, a study by</w:t>
      </w:r>
      <w:r>
        <w:t xml:space="preserve"> </w:t>
      </w:r>
      <w:r>
        <w:t xml:space="preserve">Beron-Vera et al. (2016)</w:t>
      </w:r>
      <w:r>
        <w:t xml:space="preserve"> </w:t>
      </w:r>
      <w:r>
        <w:t xml:space="preserve">used a modeling approach to investigated the role of Eckman transport and inertia to explain the observed behavior of undrogued drifters in the ocean gyres. Undrogued drifter trajectory is affected by wind unlike the drogue counter parts which makes the effects of wind negligible. The results showed that the combined effect inertia, not Eckman transport, played a significant role in the observed drifter behavior</w:t>
      </w:r>
      <w:r>
        <w:t xml:space="preserve"> </w:t>
      </w:r>
      <w:r>
        <w:t xml:space="preserve">(Beron-Vera et al., 2016)</w:t>
      </w:r>
      <w:r>
        <w:t xml:space="preserve">. The authors also noted that the presence of other flotsam along with the undrogued drifters in ocean gyres also suggests that aspects inertia also play a role in accumulation of other marine debris</w:t>
      </w:r>
      <w:r>
        <w:t xml:space="preserve"> </w:t>
      </w:r>
      <w:r>
        <w:t xml:space="preserve">(Beron-Vera et al., 2016)</w:t>
      </w:r>
      <w:r>
        <w:t xml:space="preserve">. The approach by</w:t>
      </w:r>
      <w:r>
        <w:t xml:space="preserve"> </w:t>
      </w:r>
      <w:r>
        <w:t xml:space="preserve">Beron-Vera et al. (2016)</w:t>
      </w:r>
      <w:r>
        <w:t xml:space="preserve"> </w:t>
      </w:r>
      <w:r>
        <w:t xml:space="preserve">has also been improved upon by</w:t>
      </w:r>
      <w:r>
        <w:t xml:space="preserve"> </w:t>
      </w:r>
      <w:r>
        <w:t xml:space="preserve">Beron-Vera et al. (2019)</w:t>
      </w:r>
      <w:r>
        <w:t xml:space="preserve"> </w:t>
      </w:r>
      <w:r>
        <w:t xml:space="preserve">but also shows the significant role of inertia in flotsam trajectory and accumulation.</w:t>
      </w:r>
    </w:p>
    <w:p>
      <w:pPr>
        <w:pStyle w:val="BodyText"/>
      </w:pPr>
      <w:r>
        <w:t xml:space="preserve">In this study, a numerical approach is used to shed light on the role of hydrodynamic and direct wind drag on macroalgal drift trajectory using Lagrangian based trajectory simulations. It should be noted that this study does not attempt to characterise the dispersal of drifting macroalage within the study domain. The authors argue that too little is know about the drift characteristics of solitary floating macroalgae to characterise dispersal effectivley. Instead, this study will aim to shed light on the</w:t>
      </w:r>
      <w:r>
        <w:t xml:space="preserve"> </w:t>
      </w:r>
      <w:r>
        <w:t xml:space="preserve">‘</w:t>
      </w:r>
      <w:r>
        <w:t xml:space="preserve">behaviour</w:t>
      </w:r>
      <w:r>
        <w:t xml:space="preserve">’</w:t>
      </w:r>
      <w:r>
        <w:t xml:space="preserve"> </w:t>
      </w:r>
      <w:r>
        <w:t xml:space="preserve">of surface drifting macroalgae from a coastal environment into the open ocean, which will inform future characterisation studies.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hydrodynamic and wind drag exposure. The different degrees of wave and wind exposure are meant to reflect the different buoyancy characteristics, as well as identify the role of magnitude of the drag components on overall trajectory. In addition, the modeling of single kelp offers the opportunity to study the role of eddies and vortices in accumulation points on the surface. Therefore, separate simulations will be run to compare the entrained characteristics of passive particle with a kelp particle.</w:t>
      </w:r>
    </w:p>
    <w:p>
      <w:pPr>
        <w:pStyle w:val="Heading1"/>
      </w:pPr>
      <w:bookmarkStart w:id="24" w:name="methods"/>
      <w:r>
        <w:t xml:space="preserve">Methods</w:t>
      </w:r>
      <w:bookmarkEnd w:id="24"/>
    </w:p>
    <w:p>
      <w:pPr>
        <w:pStyle w:val="Heading2"/>
      </w:pPr>
      <w:bookmarkStart w:id="25" w:name="study-site"/>
      <w:r>
        <w:t xml:space="preserve">Study site</w:t>
      </w:r>
      <w:bookmarkEnd w:id="25"/>
    </w:p>
    <w:p>
      <w:pPr>
        <w:pStyle w:val="FirstParagraph"/>
      </w:pPr>
      <w:r>
        <w:t xml:space="preserve">The region of interest for this study was the Cape Peninsula in the Western Cape (Figure 1A). A release site was chosen for this study, Kommetjie, which is located on the Atlantic side of the Cape Peninsula (Figure 2B). The hydrodynamics in the study region are driven by a complex interaction of wind and waves, which are also influenced by larger oceanic processes. In South Africa, the larger processes can be attributed to the Agulhas Current (AC) and the Benguela Current (BC)</w:t>
      </w:r>
      <w:r>
        <w:t xml:space="preserve">(Garzoli et al., 1996 ; Lutjeharms et al., 2000; Lutjeharms, 2007 ; Hutchings et al., 2009; Rubio et al., 2009)</w:t>
      </w:r>
      <w:r>
        <w:t xml:space="preserve">. The AC is a component of the South-west Indian Ocean sub-gyre, flowing predominantly south-westward following the continental shelf edge and eventually retroflecting eastward back into the South Indian Ocean</w:t>
      </w:r>
      <w:r>
        <w:t xml:space="preserve"> </w:t>
      </w:r>
      <w:r>
        <w:t xml:space="preserve">(Lutjeharms et al., 2000; Lutjeharms, 2007)</w:t>
      </w:r>
      <w:r>
        <w:t xml:space="preserve">. The region where the retroflection occurs is known as the Agulhas Retroflection and consists of high levels of mesoscale variability</w:t>
      </w:r>
      <w:r>
        <w:t xml:space="preserve"> </w:t>
      </w:r>
      <w:r>
        <w:t xml:space="preserve">(Garzoli et al., 1996)</w:t>
      </w:r>
      <w:r>
        <w:t xml:space="preserve">. The variability results in shedding of rings and filaments known as the Agulhas Rings and have an average diameter of ~324km</w:t>
      </w:r>
      <w:r>
        <w:t xml:space="preserve"> </w:t>
      </w:r>
      <w:r>
        <w:t xml:space="preserve">(Lutjeharms and Van Ballegooyen, 1988; Lutjeharms, 2006, 2007)</w:t>
      </w:r>
      <w:r>
        <w:t xml:space="preserve">. The Agulhas Rings are the main contributors to the Agulhas leakage which are the transport of warm water from the Indian Ocean to the South Atlantic Ocean</w:t>
      </w:r>
      <w:r>
        <w:t xml:space="preserve"> </w:t>
      </w:r>
      <w:r>
        <w:t xml:space="preserve">(Garzoli et al., 1996; Lutjeharms, 2006; Beal et al., 2015)</w:t>
      </w:r>
      <w:r>
        <w:t xml:space="preserve">. The Agulhas leakage is also a source of meso-scale variability within the Benguela region as anticyclonic rings are shed and drift northwestward along the southern Benguela slope region</w:t>
      </w:r>
      <w:r>
        <w:t xml:space="preserve"> </w:t>
      </w:r>
      <w:r>
        <w:t xml:space="preserve">(Rubio et al., 2009)</w:t>
      </w:r>
      <w:r>
        <w:t xml:space="preserve">. The Benguela region is characterised by strong coastal upwelling cells which are primarily driven by equatorward winds</w:t>
      </w:r>
      <w:r>
        <w:t xml:space="preserve"> </w:t>
      </w:r>
      <w:r>
        <w:t xml:space="preserve">(Shannon and Nelson, 1996; Hardman-Mountford et al., 2003)</w:t>
      </w:r>
      <w:r>
        <w:t xml:space="preserve">. It is known as the Benguela Upwelling System (BUS) The BUS starts at 27</w:t>
      </w:r>
      <m:oMath>
        <m:sSup>
          <m:e>
            <m:r>
              <m:t>​</m:t>
            </m:r>
          </m:e>
          <m:sup>
            <m:r>
              <m:t>∘</m:t>
            </m:r>
          </m:sup>
        </m:sSup>
      </m:oMath>
      <w:r>
        <w:t xml:space="preserve">S and extends southward to 35</w:t>
      </w:r>
      <m:oMath>
        <m:sSup>
          <m:e>
            <m:r>
              <m:t>​</m:t>
            </m:r>
          </m:e>
          <m:sup>
            <m:r>
              <m:t>∘</m:t>
            </m:r>
          </m:sup>
        </m:sSup>
      </m:oMath>
      <w:r>
        <w:t xml:space="preserve">S</w:t>
      </w:r>
      <w:r>
        <w:t xml:space="preserve"> </w:t>
      </w:r>
      <w:r>
        <w:t xml:space="preserve">(Shannon and Nelson, 1996)</w:t>
      </w:r>
      <w:r>
        <w:t xml:space="preserve">. The region is also characterised by high amounts of mesoscale variability in the form of eddies and filaments</w:t>
      </w:r>
      <w:r>
        <w:t xml:space="preserve"> </w:t>
      </w:r>
      <w:r>
        <w:t xml:space="preserve">(Blanke et al., 2002, 2005; Rubio et al., 2009)</w:t>
      </w:r>
      <w:r>
        <w:t xml:space="preserve">. The Benguela inshore region is dominated by a northwestward flow because of topographical steering, wind stress and interactions with passing Agulhas Rings and eddies</w:t>
      </w:r>
      <w:r>
        <w:t xml:space="preserve"> </w:t>
      </w:r>
      <w:r>
        <w:t xml:space="preserve">(Veitch et al., 2010)</w:t>
      </w:r>
      <w:r>
        <w:t xml:space="preserve">.</w:t>
      </w:r>
    </w:p>
    <w:p>
      <w:pPr>
        <w:pStyle w:val="CaptionedFigure"/>
      </w:pPr>
      <w:r>
        <w:drawing>
          <wp:inline>
            <wp:extent cx="4620126" cy="3696101"/>
            <wp:effectExtent b="0" l="0" r="0" t="0"/>
            <wp:docPr descr="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w:t>
      </w:r>
    </w:p>
    <w:p>
      <w:pPr>
        <w:pStyle w:val="BodyText"/>
      </w:pPr>
      <w:r>
        <w:t xml:space="preserve">The study domain falls within the southern Benguela upwelling ecosystem, which is a region of high mesoscale variability and activity. These occur mostly in the form of eddies, filaments and vortices which are generated from the Agulhas retroflection</w:t>
      </w:r>
      <w:r>
        <w:t xml:space="preserve"> </w:t>
      </w:r>
      <w:r>
        <w:t xml:space="preserve">(Veitch and Penven, 2017; Veitch et al., 2018)</w:t>
      </w:r>
      <w:r>
        <w:t xml:space="preserve">, generally flowing northward along the coastline and begin to move offshore near Cape Columbine. The Benguela Jet is a coastal flowing current and is driven by a complex interaction of eddies, upwelling, eckman transport and geostrophic currents</w:t>
      </w:r>
      <w:r>
        <w:t xml:space="preserve"> </w:t>
      </w:r>
      <w:r>
        <w:t xml:space="preserve">(Stramma and Peterson, 1989; Hutchings et al., 2009; Veitch and Penven, 2017; Veitch et al., 2018)</w:t>
      </w:r>
      <w:r>
        <w:t xml:space="preserve">. The stability of the jet varies seasonally with more stable flows in winter and splitting of the jet during summer and spring. In January, the jet begins to split between Cape Point and Cape Columbine</w:t>
      </w:r>
      <w:r>
        <w:t xml:space="preserve"> </w:t>
      </w:r>
      <w:r>
        <w:t xml:space="preserve">(Blanke et al., 2002, 2005; Veitch et al., 2018)</w:t>
      </w:r>
      <w:r>
        <w:t xml:space="preserve"> </w:t>
      </w:r>
      <w:r>
        <w:t xml:space="preserve">which results into a weak narrow inshore branch which flows along the shelf edge and a strong flowing north-westwards offshore branch. The area is also an area of high upwelling activity driven by strong westerly winds</w:t>
      </w:r>
      <w:r>
        <w:t xml:space="preserve"> </w:t>
      </w:r>
      <w:r>
        <w:t xml:space="preserve">(Hutchings et al., 2009)</w:t>
      </w:r>
      <w:r>
        <w:t xml:space="preserve">. These winds are most intense during summer (December-March) which favours upwelling conditions in the region, and also act to reinforce the flow of the Benguela Jet; which occurs due to cold upwelling waters contributing to the across-shore density gradient</w:t>
      </w:r>
      <w:r>
        <w:t xml:space="preserve"> </w:t>
      </w:r>
      <w:r>
        <w:t xml:space="preserve">(Ragoasha et al., 2019)</w:t>
      </w:r>
      <w:r>
        <w:t xml:space="preserve">. In winter the wind direction is reversed which decreases upwelling favorable conditions, but the core of the Benguela jet is maintained by the intrusion of warm agulhas waters into the Benguela region over the shelf edge</w:t>
      </w:r>
      <w:r>
        <w:t xml:space="preserve"> </w:t>
      </w:r>
      <w:r>
        <w:t xml:space="preserve">(Hutchings et al., 2009; Veitch et al., 2018; Ragoasha et al., 2019)</w:t>
      </w:r>
      <w:r>
        <w:t xml:space="preserve">.</w:t>
      </w:r>
    </w:p>
    <w:p>
      <w:pPr>
        <w:pStyle w:val="Heading2"/>
      </w:pPr>
      <w:bookmarkStart w:id="27" w:name="particle-tracking-model"/>
      <w:r>
        <w:t xml:space="preserve">Particle tracking model</w:t>
      </w:r>
      <w:bookmarkEnd w:id="27"/>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rugby field. Furthermore, some authors suggest that most macroalgae become entangled through ocean currents and not through the hydrodynamic forces that dislodge them. In addition, large kelp rafts are not a feature around the coast of the Cape Peninsula; rather, solitary kelp are (pers. obs). Therefore, the trajectory of only solitary</w:t>
      </w:r>
      <w:r>
        <w:t xml:space="preserve"> </w:t>
      </w:r>
      <w:r>
        <w:rPr>
          <w:i/>
        </w:rPr>
        <w:t xml:space="preserve">E. maxima</w:t>
      </w:r>
      <w:r>
        <w:t xml:space="preserve"> </w:t>
      </w:r>
      <w:r>
        <w:t xml:space="preserve">individuals will be considered. Numerical calculations of particle trajectory were performed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 at particle point in time,</w:t>
      </w:r>
      <w:r>
        <w:t xml:space="preserve"> </w:t>
      </w:r>
      <m:oMath>
        <m:r>
          <m:t>t</m:t>
        </m:r>
      </m:oMath>
      <w:r>
        <w:t xml:space="preserve"> </w:t>
      </w:r>
      <w:r>
        <w:t xml:space="preserve">is time,</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at a particular point in time.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hydrodynamic drag; and the other where parts of the plants are partially exposed resulting in a combination of hydrodynamic and air form drag. Drag based on shape-based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w:t>
      </w:r>
      <w:r>
        <w:t xml:space="preserve"> </w:t>
      </w:r>
      <m:oMath>
        <m:sSub>
          <m:e>
            <m:r>
              <m:t>F</m:t>
            </m:r>
          </m:e>
          <m:sub>
            <m:r>
              <m:t>f</m:t>
            </m:r>
          </m:sub>
        </m:sSub>
      </m:oMath>
      <w:r>
        <w:t xml:space="preserve"> </w:t>
      </w:r>
      <w:r>
        <w:t xml:space="preserve">the surface-current flow, and</w:t>
      </w:r>
      <w:r>
        <w:t xml:space="preserve"> </w:t>
      </w:r>
      <m:oMath>
        <m:sSub>
          <m:e>
            <m:r>
              <m:t>d</m:t>
            </m:r>
          </m:e>
          <m:sub>
            <m:r>
              <m:t>t</m:t>
            </m:r>
          </m:sub>
        </m:sSub>
      </m:oMath>
      <w:r>
        <w:t xml:space="preserve"> </w:t>
      </w:r>
      <w:r>
        <w:t xml:space="preserve">is the time step.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8" w:name="simulations"/>
      <w:r>
        <w:t xml:space="preserve">Simulations</w:t>
      </w:r>
      <w:bookmarkEnd w:id="28"/>
    </w:p>
    <w:p>
      <w:pPr>
        <w:pStyle w:val="FirstParagraph"/>
      </w:pPr>
      <w:r>
        <w:t xml:space="preserve">Virtual particles were released with no drag or wind effects from the study site in order to act as a reference for comparison to simulations with varying degrees of hydrodynamic and wind drag, and are referred to hereafter as</w:t>
      </w:r>
      <w:r>
        <w:t xml:space="preserve"> </w:t>
      </w:r>
      <w:r>
        <w:t xml:space="preserve">‘</w:t>
      </w:r>
      <w:r>
        <w:t xml:space="preserve">passive particles</w:t>
      </w:r>
      <w:r>
        <w:t xml:space="preserve">’</w:t>
      </w:r>
      <w:r>
        <w:t xml:space="preserve">. All particles that have any form of drag exposure are hereafter referred to as</w:t>
      </w:r>
      <w:r>
        <w:t xml:space="preserve"> </w:t>
      </w:r>
      <w:r>
        <w:t xml:space="preserve">‘</w:t>
      </w:r>
      <w:r>
        <w:t xml:space="preserve">kelp</w:t>
      </w:r>
      <w:r>
        <w:t xml:space="preserve">’</w:t>
      </w:r>
      <w:r>
        <w:t xml:space="preserve"> </w:t>
      </w:r>
      <w:r>
        <w:t xml:space="preserve">particles. All simulations have the same release location (Kommetjie) and were run for 30 days with hourly outputs using a fourth order Runge-Kutte advection scheme</w:t>
      </w:r>
      <w:r>
        <w:t xml:space="preserve"> </w:t>
      </w:r>
      <w:r>
        <w:t xml:space="preserve">(</w:t>
      </w:r>
      <w:r>
        <w:rPr>
          <w:b/>
        </w:rPr>
        <w:t xml:space="preserve">???</w:t>
      </w:r>
      <w:r>
        <w:t xml:space="preserve">; North et al., 2009)</w:t>
      </w:r>
      <w:r>
        <w:t xml:space="preserve">. Brownian motion was also incorporated in order to account for any stochasticity not resolved by the model. These are standard practices for Lagrangian trajectory studies</w:t>
      </w:r>
      <w:r>
        <w:t xml:space="preserve"> </w:t>
      </w:r>
      <w:r>
        <w:t xml:space="preserve">(</w:t>
      </w:r>
      <w:r>
        <w:rPr>
          <w:b/>
        </w:rPr>
        <w:t xml:space="preserve">???</w:t>
      </w:r>
      <w:r>
        <w:t xml:space="preserve">; North et al., 2009; Delandmeter and Van Sebille, 2019)</w:t>
      </w:r>
      <w:r>
        <w:t xml:space="preserve">. 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85% of the plant is submerged and 15% of above water, then the overall hydrodynamic and wind drag forces would be 85% and 15% of the total drag forces respectively. This approach has been used in past research investigating pelagic Sargassum rafts</w:t>
      </w:r>
      <w:r>
        <w:t xml:space="preserve"> </w:t>
      </w:r>
      <w:r>
        <w:t xml:space="preserve">(Putman et al., 2018, 2020)</w:t>
      </w:r>
      <w:r>
        <w:t xml:space="preserve">. The exposure scenarios used in this study were 100%, 95%, 90%, and 85% for hydrodynamic drag; 0 %, 5%, 10%, and 15% for wind (see table 1). Each scenario consisted of a particle set with a size of 1000 where released from Kommetjie at the start of simulation. The particles sets were advected with a Runge-Kutte fourth order scheme for 30 days and incorporated brownian motion. Since the aim of this investigation was to investigate the relative surface behaviour of virtual kelp particles, only the surface layer was used for simulations. It should also be noted that the Copernicus model used places velocity vectors over some of the land covering the coastal domain. This was not considered a concern, as once again, the aim was to investigate surface drift behavior. The time period chosen to run the simulations was 01-01-2018 un 30-01-2018. This particular time period was chosen as the splitting of the Benguela Jet occurs in Janurary, which also conincides with a period of higher wind intensity, upwelling along the coast and mesoscale activity</w:t>
      </w:r>
      <w:r>
        <w:t xml:space="preserve"> </w:t>
      </w:r>
      <w:r>
        <w:t xml:space="preserve">(Rubio et al., 2009; Veitch et al., 2018; Ragoasha et al., 2019)</w:t>
      </w:r>
      <w:r>
        <w:t xml:space="preserve">.</w:t>
      </w:r>
    </w:p>
    <w:p>
      <w:pPr>
        <w:pStyle w:val="TableCaption"/>
      </w:pPr>
      <w:r>
        <w:t xml:space="preserve">Table 1:Details for each simulation executed for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area, cylinder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bl>
    <w:p>
      <w:pPr>
        <w:pStyle w:val="BodyText"/>
      </w:pPr>
      <w:r>
        <w:t xml:space="preserve">To determine if vortices and eddies play a role in kelp accumulation on the surface, a separate set of simulations were performed. Unlike the previous simulations these simulation released a particle every hour. These were run over the same time period for 30 days with hourly outputs using a fourth order Runge-Kutte advection scheme and incorporated Brownian motion. In order to determine if the shape co-efficient used plays a role in model used, a simulation of a kelp with the maximum surface area and drag exposure was run using the shape coefficient for a cylinder to compare to a simulation using a sphere, and was run for 30 days using a fourth order Runge-Kutte advection scheme with brownian motion and a particle set of size 1000.</w:t>
      </w:r>
    </w:p>
    <w:p>
      <w:pPr>
        <w:pStyle w:val="Heading2"/>
      </w:pPr>
      <w:bookmarkStart w:id="29" w:name="model-inputs"/>
      <w:r>
        <w:t xml:space="preserve">Model inputs</w:t>
      </w:r>
      <w:bookmarkEnd w:id="29"/>
    </w:p>
    <w:p>
      <w:pPr>
        <w:pStyle w:val="Heading3"/>
      </w:pPr>
      <w:bookmarkStart w:id="30" w:name="ocean-and-wind-model"/>
      <w:r>
        <w:t xml:space="preserve">Ocean and wind model</w:t>
      </w:r>
      <w:bookmarkEnd w:id="30"/>
    </w:p>
    <w:p>
      <w:pPr>
        <w:pStyle w:val="FirstParagraph"/>
      </w:pPr>
      <w:r>
        <w:t xml:space="preserve">Both passive and kelp particles were simulated around the South African coastline within hind-cast outputs from the Copernicus Marine Environment Monitoring Service (Copernicus,</w:t>
      </w:r>
      <w:r>
        <w:t xml:space="preserve"> </w:t>
      </w:r>
      <w:hyperlink r:id="rId31">
        <w:r>
          <w:rPr>
            <w:rStyle w:val="Hyperlink"/>
          </w:rPr>
          <w:t xml:space="preserve">http://marine.copernicus.com</w:t>
        </w:r>
      </w:hyperlink>
      <w:r>
        <w:t xml:space="preserve">). The Copernicus model is based on the modelling framework known as Nucleus for European Modelling of the ocean. The Copernicus outputs used in this study contains 3D daily current information from the top layer to the bottom (Global Analysis Forecast PHY_001_024). The model is forcedhas a spatial resolution of 0.08</w:t>
      </w:r>
      <m:oMath>
        <m:sSup>
          <m:e>
            <m:r>
              <m:t>​</m:t>
            </m:r>
          </m:e>
          <m:sup>
            <m:r>
              <m:t>∘</m:t>
            </m:r>
          </m:sup>
        </m:sSup>
      </m:oMath>
      <w:r>
        <w:t xml:space="preserve"> </w:t>
      </w:r>
      <w:r>
        <w:t xml:space="preserve">and is interpolated on an Arakawa C native grid. In order to incorporate the effects of direct wind drag within the simulations, the Copernicus Marine Environment Monitoring Service global wind product was used (Global Ocean Wind L4_NRT_012_004).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meridonal and zonal velocity vectors.</w:t>
      </w:r>
    </w:p>
    <w:p>
      <w:pPr>
        <w:pStyle w:val="Heading3"/>
      </w:pPr>
      <w:bookmarkStart w:id="32" w:name="hydrodynamic-and-wind-drag"/>
      <w:r>
        <w:t xml:space="preserve">Hydrodynamic and wind drag</w:t>
      </w:r>
      <w:bookmarkEnd w:id="32"/>
    </w:p>
    <w:p>
      <w:pPr>
        <w:pStyle w:val="FirstParagraph"/>
      </w:pPr>
      <w:r>
        <w:t xml:space="preserve">The drag coefficient for a spherical particle was used in the calculation of hydrodynamic drag as the trajectory model assumes the particles are spherical. The drag equation used was:</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hydrodynamic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Hydrodynamic and wind drag components were calculated separately for both the meridonal and zonal velocity vectors, as per</w:t>
      </w:r>
      <w:r>
        <w:t xml:space="preserve"> </w:t>
      </w:r>
      <w:r>
        <w:t xml:space="preserve">Furnans et al. (2008)</w:t>
      </w:r>
      <w:r>
        <w:t xml:space="preserve">. Since drag force is dependent on the velocity vectors which vary with time, the meridonal and zonal velocities were interpolated and used in the drag force calculation for each time-step. The same approach was used for the wind drag force. The equation that was used to calculate hydrodynamic drag, was also used to calculate wind drag.</w:t>
      </w:r>
    </w:p>
    <w:p>
      <w:pPr>
        <w:pStyle w:val="Heading3"/>
      </w:pPr>
      <w:bookmarkStart w:id="33" w:name="cross-sectional-area"/>
      <w:r>
        <w:t xml:space="preserve">Cross-sectional area</w:t>
      </w:r>
      <w:bookmarkEnd w:id="33"/>
    </w:p>
    <w:p>
      <w:pPr>
        <w:pStyle w:val="FirstParagraph"/>
      </w:pPr>
      <w:r>
        <w:t xml:space="preserve">To incorporate hydrodynamic and wind drag, the cross-sectional area of the kelp was calculated first. Known geometric shapes reflecting the relevant plant sections were used to estimate the surface area for various parts of the plant. For details please refer to figure 2. The dimensional data needed were estimated in cases where data was not available for that particular morphological characteristic. The bulb/pneumatocyst is a highly variable morphological characteristic and in some cases can appear absent; the same is true for the holdfast. Therefore, a standard cross-sectional area was used for both the bulb and holdfast, for all simulations.</w:t>
      </w:r>
    </w:p>
    <w:p>
      <w:pPr>
        <w:pStyle w:val="CaptionedFigure"/>
      </w:pPr>
      <w:r>
        <w:drawing>
          <wp:inline>
            <wp:extent cx="6197600" cy="3541485"/>
            <wp:effectExtent b="0" l="0" r="0" t="0"/>
            <wp:docPr descr="Figure 2:Diagram of the E.maxima morphological characteristics considered in this study, along with the associated geometric shapes used to calculate the overall surface area of each morphological characteristic."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4"/>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2:Diagram of the</w:t>
      </w:r>
      <w:r>
        <w:t xml:space="preserve"> </w:t>
      </w:r>
      <w:r>
        <w:rPr>
          <w:i/>
        </w:rPr>
        <w:t xml:space="preserve">E.maxima</w:t>
      </w:r>
      <w:r>
        <w:t xml:space="preserve"> </w:t>
      </w:r>
      <w:r>
        <w:t xml:space="preserve">morphological characteristics considered in this study, along with the associated geometric shapes used to calculate the overall surface area of each morphological characteristic.</w:t>
      </w:r>
    </w:p>
    <w:p>
      <w:pPr>
        <w:pStyle w:val="BodyText"/>
      </w:pPr>
      <w:r>
        <w:t xml:space="preserve">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which were used for calculating the overall minimum, mean and maximum cross-sectional areas needed to run the various simulations (see table 1).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p>
      <w:pPr>
        <w:pStyle w:val="TableCaption"/>
      </w:pPr>
      <w:r>
        <w:t xml:space="preserve">Table 2:Summary of the atrributes and estimates used to calculate the overall surface area of Kommetjie kelp individuals used in the various simulation.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characteristic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Approximate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Equation Used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dimensions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Maximum</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Secondary blade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Rectangle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2lw + 2lh + 2wh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frond length, frond width*,frond thickness*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blade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Rhombus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(lxb)/2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length, primary width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Bulb/pneomatocyst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Capsule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4?r2 + 2?rh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 length*, bulb base radius*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2?r(r + 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 radius from stipe circumference, stipe length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34,273</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Holdfast area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Conical frustrum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=?(R2 + r2) + ?(R+r)?(R-r)2 + h2</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 radius*, bottom radius*, height*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(centimeters)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22,861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38,628</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(meters)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 = stipe mass + (frond mass x 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mass (kg)</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bl>
    <w:p>
      <w:pPr>
        <w:pStyle w:val="Heading2"/>
      </w:pPr>
      <w:bookmarkStart w:id="35" w:name="analysis"/>
      <w:r>
        <w:t xml:space="preserve">Analysis</w:t>
      </w:r>
      <w:bookmarkEnd w:id="35"/>
    </w:p>
    <w:p>
      <w:pPr>
        <w:pStyle w:val="FirstParagraph"/>
      </w:pPr>
      <w:r>
        <w:t xml:space="preserve">In order to compare trajectories between cross-sectional area types and wind exposure scenarios, mean trajectories were calculated and density distribution maps were produced. Density distribution maps are an effective method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Distance traveled from the release site can help reveal topographic steering and momentum energy transfer from the wind field to kelp particle</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6" w:name="results"/>
      <w:r>
        <w:t xml:space="preserve">Results</w:t>
      </w:r>
      <w:bookmarkEnd w:id="36"/>
    </w:p>
    <w:p>
      <w:pPr>
        <w:pStyle w:val="Heading2"/>
      </w:pPr>
      <w:bookmarkStart w:id="37" w:name="trajectory-comparison"/>
      <w:r>
        <w:t xml:space="preserve">Trajectory comparison</w:t>
      </w:r>
      <w:bookmarkEnd w:id="37"/>
    </w:p>
    <w:p>
      <w:pPr>
        <w:pStyle w:val="FirstParagraph"/>
      </w:pPr>
      <w:r>
        <w:t xml:space="preserve">The mean trajectories of the different cross-sectional areas are similar to the mean trajectory of the passive particles (Figure 2A). When comparing mean trajectories between the different cross-sectional areas for the 100% hydrodynamic drag simulations, no differences can be seen; rather, there is only a slight variation. The results from the simulations including different hydrodynamic and wind drag exposures and cross-sectional area types show differences in mean trajectory when compared to the passive simulation (Figure 2B). The end points of the simulations including hydrodynamic and wind drag were different compared to the passive simulations, as well the final location of the kelp particles being further from the release site. When comparing the different hydrodynamic and wind drag simulations to each other, only slight variation in mean trajectories was evident. In all simulations particles flowed in a north-westward direction.</w:t>
      </w:r>
    </w:p>
    <w:p>
      <w:pPr>
        <w:pStyle w:val="CaptionedFigure"/>
      </w:pPr>
      <w:r>
        <w:drawing>
          <wp:inline>
            <wp:extent cx="6197600" cy="3541485"/>
            <wp:effectExtent b="0" l="0" r="0" t="0"/>
            <wp:docPr descr="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2-1.png" id="0" name="Picture"/>
                    <pic:cNvPicPr>
                      <a:picLocks noChangeArrowheads="1" noChangeAspect="1"/>
                    </pic:cNvPicPr>
                  </pic:nvPicPr>
                  <pic:blipFill>
                    <a:blip r:embed="rId38"/>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2"/>
      </w:pPr>
      <w:bookmarkStart w:id="39" w:name="comparison-of-density-distributions"/>
      <w:r>
        <w:t xml:space="preserve">Comparison of density distributions</w:t>
      </w:r>
      <w:bookmarkEnd w:id="39"/>
    </w:p>
    <w:p>
      <w:pPr>
        <w:pStyle w:val="FirstParagraph"/>
      </w:pPr>
      <w:r>
        <w:t xml:space="preserve">Across all simulations particles flowed in a north-westward direction (Figure 3). The density plots for simulations that considered any form of drag showed a higher density of particles along the mean trajectory path compared to the passive simulation which has an almost even density of particles across grids (Figure 3A, 3E, 3I). In addition the density plots show that the particles in simulations that considered any form of drag got entrained in a vorticity while particles in the passive simulation deflected away (Figure 3). Comparison of cross-sectional areas and different drag exposure scenarios show no differences in mean trajectory and spatial patterns in density, with only slight variations across types.</w:t>
      </w:r>
    </w:p>
    <w:p>
      <w:pPr>
        <w:pStyle w:val="CaptionedFigure"/>
      </w:pPr>
      <w:r>
        <w:drawing>
          <wp:inline>
            <wp:extent cx="6197600" cy="8427014"/>
            <wp:effectExtent b="0" l="0" r="0" t="0"/>
            <wp:docPr descr="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3-1.png" id="0" name="Picture"/>
                    <pic:cNvPicPr>
                      <a:picLocks noChangeArrowheads="1" noChangeAspect="1"/>
                    </pic:cNvPicPr>
                  </pic:nvPicPr>
                  <pic:blipFill>
                    <a:blip r:embed="rId40"/>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w:t>
      </w:r>
    </w:p>
    <w:p>
      <w:pPr>
        <w:pStyle w:val="Heading2"/>
      </w:pPr>
      <w:bookmarkStart w:id="41" w:name="comparison-of-distances"/>
      <w:r>
        <w:t xml:space="preserve">Comparison of distances</w:t>
      </w:r>
      <w:bookmarkEnd w:id="41"/>
    </w:p>
    <w:p>
      <w:pPr>
        <w:pStyle w:val="FirstParagraph"/>
      </w:pPr>
      <w:r>
        <w:t xml:space="preserve">There were significant differences among the median distances travelled for all particles in each simulation (Figure 4; p &lt; 0.05). The simulations that considered for 100% hydrodynamic drag travelled a shorter distance than particles for simulations which considered a combination of hydrodynamic and wind drag scenarios. Comparison between simulations that considered hydrodynamic and wind drag show no significant differences with only slight variations among simulations.</w:t>
      </w:r>
    </w:p>
    <w:p>
      <w:pPr>
        <w:pStyle w:val="CaptionedFigure"/>
      </w:pPr>
      <w:r>
        <w:drawing>
          <wp:inline>
            <wp:extent cx="4620126" cy="3696101"/>
            <wp:effectExtent b="0" l="0" r="0" t="0"/>
            <wp:docPr descr="Figure 4: Boxplots of total distance travelled by all particles from the release site over the course of the simulation for each scenario.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Boxplots of total distance travelled by all particles from the release site over the course of the simulation for each scenario.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Heading2"/>
      </w:pPr>
      <w:bookmarkStart w:id="43" w:name="accumulation"/>
      <w:r>
        <w:t xml:space="preserve">Accumulation</w:t>
      </w:r>
      <w:bookmarkEnd w:id="43"/>
    </w:p>
    <w:p>
      <w:pPr>
        <w:pStyle w:val="CaptionedFigure"/>
      </w:pPr>
      <w:r>
        <w:drawing>
          <wp:inline>
            <wp:extent cx="6197600" cy="6197600"/>
            <wp:effectExtent b="0" l="0" r="0" t="0"/>
            <wp:docPr descr="Figure 5: Comparison of trajectory data between passive and kelp accumulation scenarios. Panel A are a comparison of density plots and panel B is a comparison of age." title="" id="1" name="Picture"/>
            <a:graphic>
              <a:graphicData uri="http://schemas.openxmlformats.org/drawingml/2006/picture">
                <pic:pic>
                  <pic:nvPicPr>
                    <pic:cNvPr descr="thesis_chapter_3_files/figure-docx/accumulation%20data%20outputs-1.png" id="0" name="Picture"/>
                    <pic:cNvPicPr>
                      <a:picLocks noChangeArrowheads="1" noChangeAspect="1"/>
                    </pic:cNvPicPr>
                  </pic:nvPicPr>
                  <pic:blipFill>
                    <a:blip r:embed="rId44"/>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5: Comparison of trajectory data between passive and kelp accumulation scenarios. Panel A are a comparison of density plots and panel B is a comparison of age.</w:t>
      </w:r>
    </w:p>
    <w:p>
      <w:pPr>
        <w:pStyle w:val="BodyText"/>
      </w:pPr>
      <w:r>
        <w:t xml:space="preserve">The role of eddies that exist within the study domain over the time period play a clear role in the accumulation and dispersal of kelp particles. Passive particles tend to remain on the outer edge of the eddy and then are expelled on the other side and continue to follow the ocean current (see Figure 5A). The opposite is true for kelp particles which have the highest exposure level of hydrodynamic and wind drag. The kelp particles are entrained in the eddy (see Figure 5A). This is also reflected when comparing the age of particles at the end of the simulation. In Figure 5B, younger particles are near the release site and older particles further away from shore, while older kelp particles are retained in the eddy.</w:t>
      </w:r>
    </w:p>
    <w:p>
      <w:pPr>
        <w:pStyle w:val="Heading2"/>
      </w:pPr>
      <w:bookmarkStart w:id="45" w:name="comparison-of-coefficents"/>
      <w:r>
        <w:t xml:space="preserve">Comparison of coefficents</w:t>
      </w:r>
      <w:bookmarkEnd w:id="45"/>
    </w:p>
    <w:p>
      <w:pPr>
        <w:pStyle w:val="FirstParagraph"/>
      </w:pPr>
      <w:r>
        <w:t xml:space="preserve">The comparison of mean trajectories between the sphere and cylindrical shape coefficients revealed no difference (Figure 6A). This was also reflected when comparing distance travelled by particles and particle density plots (Figure 6B). The simulation which used a cylindrical shape coefficient showed higher density in an eddy compared to the simulation which used a sphere for the shape coefficient (Figure 6C-D).</w:t>
      </w:r>
    </w:p>
    <w:p>
      <w:pPr>
        <w:pStyle w:val="CaptionedFigure"/>
      </w:pPr>
      <w:r>
        <w:drawing>
          <wp:inline>
            <wp:extent cx="6197600" cy="6197600"/>
            <wp:effectExtent b="0" l="0" r="0" t="0"/>
            <wp:docPr descr="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 title="" id="1" name="Picture"/>
            <a:graphic>
              <a:graphicData uri="http://schemas.openxmlformats.org/drawingml/2006/picture">
                <pic:pic>
                  <pic:nvPicPr>
                    <pic:cNvPr descr="thesis_chapter_3_files/figure-docx/shape%20data%20outputs-1.png" id="0" name="Picture"/>
                    <pic:cNvPicPr>
                      <a:picLocks noChangeArrowheads="1" noChangeAspect="1"/>
                    </pic:cNvPicPr>
                  </pic:nvPicPr>
                  <pic:blipFill>
                    <a:blip r:embed="rId46"/>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w:t>
      </w:r>
    </w:p>
    <w:p>
      <w:pPr>
        <w:pStyle w:val="Heading1"/>
      </w:pPr>
      <w:bookmarkStart w:id="47" w:name="discussion"/>
      <w:r>
        <w:t xml:space="preserve">Discussion</w:t>
      </w:r>
      <w:bookmarkEnd w:id="47"/>
    </w:p>
    <w:p>
      <w:pPr>
        <w:pStyle w:val="FirstParagraph"/>
      </w:pPr>
      <w:r>
        <w:t xml:space="preserve">The treatment of drifting macroalgae as purely Lagrangian will not be able to accurately determine patterns of passive dispersal, such as entrainment in eddies or vortices</w:t>
      </w:r>
      <w:r>
        <w:t xml:space="preserve"> </w:t>
      </w:r>
      <w:r>
        <w:t xml:space="preserve">(Fossette et al., 2012; Miron et al., 2020)</w:t>
      </w:r>
      <w:r>
        <w:t xml:space="preserve">. Although past research has shown the inclusion of inertia and windage greatly increase observed macroalgae trajectory and entrainment characteristics</w:t>
      </w:r>
      <w:r>
        <w:t xml:space="preserve"> </w:t>
      </w:r>
      <w:r>
        <w:t xml:space="preserve">(Brooks et al., 2018, 2019; Putman et al., 2018, 2020)</w:t>
      </w:r>
      <w:r>
        <w:t xml:space="preserve">, past research has focused on large macroalgal-rafts which can vary greatly in size and surface area. None of the past research has taken advantage of the advancement in numerical ocean models and Lagrangian trajectory modeling to investigate how aspects of drag (hydrodynamic and wind) affect the trajectory patterns of solitary drifting macroalgae. This study compared particles trajectories with simulations that included no forms of drag with simulations that included various forms of both hydrodynamic and wind drag. The mean virtual kelp trajectory deviated from the mean passive trajectory when including varying levels of hydrodynamic and wind drag scenarios. The results from this study show the inclusion of hydrodynamic and wind drag results in observable entrainment patterns, and broadens our understanding of how surface area plays a role in solitary drifting macroalgae trajectory, in this case that of</w:t>
      </w:r>
      <w:r>
        <w:t xml:space="preserve"> </w:t>
      </w:r>
      <w:r>
        <w:rPr>
          <w:i/>
        </w:rPr>
        <w:t xml:space="preserve">E. maxima</w:t>
      </w:r>
      <w:r>
        <w:t xml:space="preserve">.</w:t>
      </w:r>
    </w:p>
    <w:p>
      <w:pPr>
        <w:pStyle w:val="BodyText"/>
      </w:pPr>
      <w:r>
        <w:t xml:space="preserve">Past research has inferred from direct and indirect techniques that drifting macroalgae tend to follow the prevailing surface currents</w:t>
      </w:r>
      <w:r>
        <w:t xml:space="preserve"> </w:t>
      </w:r>
      <w:r>
        <w:t xml:space="preserve">(Hobday, 2000; Thiel and Gutow, 2005; Fraser et al., 2011; Rothäusler et al., 2011, 2011)</w:t>
      </w:r>
      <w:r>
        <w:t xml:space="preserve">. The results from this numerical experiment confirm that drifting macroalgae do follow the surface current in the study region when considering only hydrodynamic drag. In addition, not only are the trajectories similar but so are the end points at the end of simulation. However, when</w:t>
      </w:r>
      <w:r>
        <w:t xml:space="preserve"> </w:t>
      </w:r>
      <w:r>
        <w:rPr>
          <w:i/>
        </w:rPr>
        <w:t xml:space="preserve">ad-hoc</w:t>
      </w:r>
      <w:r>
        <w:t xml:space="preserve"> </w:t>
      </w:r>
      <w:r>
        <w:t xml:space="preserve">wind drag (windage) is considered in combination with hydrodynamic drag the end locations differ greatly when compared to purely Lagrangian particle trajectories. The inclusion of wind drag causes the kelp particles to flow further away from the coast and with a greater distance travelled from the release location. The difference in trajectory and distance covered can be attributed to the inclusion of wind drag. Wind drag adds to the effects of hydrodynamic drag when the wind direction and current direction are opposite to each other. However, when the wind direction is in the same or similar direction to that of the current, momentum energy from the wind is transferred to the object</w:t>
      </w:r>
      <w:r>
        <w:t xml:space="preserve"> </w:t>
      </w:r>
      <w:r>
        <w:t xml:space="preserve">(Hackett et al., 2006; Putman et al., 2020)</w:t>
      </w:r>
      <w:r>
        <w:t xml:space="preserve">. This causes the kelp particles to travel further as well as exposed to different time varying flows. Past studies have shown this when including windage as a function of inertia</w:t>
      </w:r>
      <w:r>
        <w:t xml:space="preserve"> </w:t>
      </w:r>
      <w:r>
        <w:t xml:space="preserve">(Putman et al., 2018, 2020; Brooks et al., 2019)</w:t>
      </w:r>
      <w:r>
        <w:t xml:space="preserve">. A study by</w:t>
      </w:r>
      <w:r>
        <w:t xml:space="preserve"> </w:t>
      </w:r>
      <w:r>
        <w:t xml:space="preserve">Putman et al. (2020)</w:t>
      </w:r>
      <w:r>
        <w:t xml:space="preserve"> </w:t>
      </w:r>
      <w:r>
        <w:t xml:space="preserve">used</w:t>
      </w:r>
      <w:r>
        <w:t xml:space="preserve"> </w:t>
      </w:r>
      <w:r>
        <w:rPr>
          <w:i/>
        </w:rPr>
        <w:t xml:space="preserve">ad-hoc</w:t>
      </w:r>
      <w:r>
        <w:t xml:space="preserve"> </w:t>
      </w:r>
      <w:r>
        <w:t xml:space="preserve">windage factors that was based on the surface current velocity to assess the approach for improving transport predictions of pelagic</w:t>
      </w:r>
      <w:r>
        <w:t xml:space="preserve"> </w:t>
      </w:r>
      <w:r>
        <w:rPr>
          <w:i/>
        </w:rPr>
        <w:t xml:space="preserve">Sargassum sp</w:t>
      </w:r>
      <w:r>
        <w:t xml:space="preserve">. The results showed that including ad-hoc windage factors improved virtual trajectories compared to tracked</w:t>
      </w:r>
      <w:r>
        <w:t xml:space="preserve"> </w:t>
      </w:r>
      <w:r>
        <w:rPr>
          <w:i/>
        </w:rPr>
        <w:t xml:space="preserve">Sargassum sp</w:t>
      </w:r>
      <w:r>
        <w:t xml:space="preserve"> </w:t>
      </w:r>
      <w:r>
        <w:t xml:space="preserve">mats which was partly due to the inclusion of momemtum energy transfer from wind. This is also reflected in the analysis comparing distances travelled by all the particles in each simulation. The particles in the simulations that included wind drag traveled significantly greater distances compared to the passive or hydrodynamic only drag.</w:t>
      </w:r>
    </w:p>
    <w:p>
      <w:pPr>
        <w:pStyle w:val="BodyText"/>
      </w:pPr>
      <w:r>
        <w:t xml:space="preserve">The addition of drag forces causes the kelp particles to cluster together along the mean trajectory compared to that of the passive particles which are more evenly dispersed. This is most likely due to the shared drag characteristics among the kelp particles which included the plants weight and surface area into the calculation. Other studies investigating flotsam trajectory characteristics have found similar results</w:t>
      </w:r>
      <w:r>
        <w:t xml:space="preserve"> </w:t>
      </w:r>
      <w:r>
        <w:t xml:space="preserve">(Breivik et al., 2011; Miron et al., 2020; Olascoaga et al., 2020)</w:t>
      </w:r>
      <w:r>
        <w:t xml:space="preserve">. A study by</w:t>
      </w:r>
      <w:r>
        <w:t xml:space="preserve"> </w:t>
      </w:r>
      <w:r>
        <w:t xml:space="preserve">Miron et al. (2020)</w:t>
      </w:r>
      <w:r>
        <w:t xml:space="preserve"> </w:t>
      </w:r>
      <w:r>
        <w:t xml:space="preserve">conducted field experiments using a range of objects such as spheres, cubes, and cuboids to compare to investigate the effect of inertia on particles dynamics. The results from the study showed that objects tended to cluster according to the shape of the object which the authors attributed to shared characteristics of inertia. Although drag forces and not inertia were used in this study, the same conclusion applies; drag is therefore an important characteristic to consider when investigating or predicting solitary drifting macroalgae trajectory.</w:t>
      </w:r>
    </w:p>
    <w:p>
      <w:pPr>
        <w:pStyle w:val="BodyText"/>
      </w:pPr>
      <w:r>
        <w:t xml:space="preserve">The ocean is comprised of time-varying flows and changes in an objects velocity that can cause the object to be exposed to different flow patterns over time. The lack of dissimilarity in trajectory between different cross-sectional area types (minimum, mean and maximum) suggests that reduction in velocity in relation to cross-sectional area is negligible. A similar result was found by</w:t>
      </w:r>
      <w:r>
        <w:t xml:space="preserve"> </w:t>
      </w:r>
      <w:r>
        <w:t xml:space="preserve">Le Gouvello et al. (2020)</w:t>
      </w:r>
      <w:r>
        <w:t xml:space="preserve"> </w:t>
      </w:r>
      <w:r>
        <w:t xml:space="preserve">who investigated the effects of swimming behavior on sea turtle hatchling dispersal in the Agulhas region. The results suggested that the hatchling trajectories are mostly influenced by the ocean currents in the first year of hatching due to as juveniles do are not swim fast enough to alter thier overall trajectory. Therefore, the differences in cross-sectional area types may not be significant enough to have an effect on the relevant zonal and meridonal velocity vectors. Another possible reason is the resolution of the ocean model used. The resolution of the underlying ocean model is an important aspect of Lagrangian ocean modeling and must be able to resolve sub-grid scale ocean processes for finer scale applications. A study by</w:t>
      </w:r>
      <w:r>
        <w:t xml:space="preserve"> </w:t>
      </w:r>
      <w:r>
        <w:t xml:space="preserve">Hart-Davis et al. (2018)</w:t>
      </w:r>
      <w:r>
        <w:t xml:space="preserve"> </w:t>
      </w:r>
      <w:r>
        <w:t xml:space="preserve">assessed the inclusion of stochastic motion, wind and currents into forecasting for search and rescue using the same model ocean model used in this study. The authors found that the inclusion of Brownian motion greatly increased the accuracy in representing sub-grid scale processes and that the inclusion of wind, currents and stochastic motion greatly improved forecasting applications. Therefore, the authors argue that the lack of dissimilarity between simulations of different cross-sectional area and drag exposure scenarios is not as a result of the resolution of the model.</w:t>
      </w:r>
    </w:p>
    <w:p>
      <w:pPr>
        <w:pStyle w:val="BodyText"/>
      </w:pPr>
      <w:r>
        <w:t xml:space="preserve">The same is also true when comparing different hydrodynamic and wind drag exposure scenarios. These scenarios reflect different buoyancy situations which result in different amounts of surface area exposed to hydrodynamic and/or wind drag. The similarities between the different combined drag scenarios suggest that higher magnitudes of wind exposure do not significantly alter trajectories. Instead, the results from this study suggest that the inclusion of drag forces in simulating macroalgal trajectory may result in improving accuracy of entrainment patterns. All the simulations that included any form of drag resulted in a high density of particles entrained in a eddy. The entrainment and expulsion from eddies and vorticities are an important characteristic of floating macroalgae. Accuracy in predicting entrainment and expulsion of macroalgae-rafts from eddies has been investigated previously by</w:t>
      </w:r>
      <w:r>
        <w:t xml:space="preserve"> </w:t>
      </w:r>
      <w:r>
        <w:t xml:space="preserve">Putman et al. (2018)</w:t>
      </w:r>
      <w:r>
        <w:t xml:space="preserve"> </w:t>
      </w:r>
      <w:r>
        <w:t xml:space="preserve">and</w:t>
      </w:r>
      <w:r>
        <w:t xml:space="preserve"> </w:t>
      </w:r>
      <w:r>
        <w:t xml:space="preserve">Putman et al. (2020)</w:t>
      </w:r>
      <w:r>
        <w:t xml:space="preserve">, who show that including windage greatly improves entrainment patterns when comparing virtual and real Sargassum rafts. However, these studies investigated large rafts and not floating individuals. Inertia is based on the size/mass of the raft, while hydrodynamic and wind drag are based on current velocity and surface area. Therefore, the role of inertia may be negligible for a solitary individual and rather other forms of drag, such as in this study, should be considered. The results from this study suggest that the inclusion of hydrodynamic and/or wind drag is an important component when simulating virtual kelp particles, and will greatly increase the accuracy of entrainment and expulsion from sub-grid mesoscale oceanographic features, such as eddies and vortices.</w:t>
      </w:r>
    </w:p>
    <w:p>
      <w:pPr>
        <w:pStyle w:val="BodyText"/>
      </w:pPr>
      <w:r>
        <w:t xml:space="preserve">The role of eddies and vortices in the entrainment of kelp is further supported by the accumulation simulations. These results cleary show that the inclusion of drag greatly increases the number of particles entrained in the eddy within the study domain. Eddies and vortices may act as accumulation zones for kelp where the formation of rafts may occur, or the kelp is entrained for long enough to eventually sink in area below the eddy. In a study by</w:t>
      </w:r>
      <w:r>
        <w:t xml:space="preserve"> </w:t>
      </w:r>
      <w:r>
        <w:t xml:space="preserve">Woodborne et al. (1989)</w:t>
      </w:r>
      <w:r>
        <w:t xml:space="preserve"> </w:t>
      </w:r>
      <w:r>
        <w:t xml:space="preserve">references a site offshore approximately 120km from Cape Columbine where dredged kelp was found. The area referenced by</w:t>
      </w:r>
      <w:r>
        <w:t xml:space="preserve"> </w:t>
      </w:r>
      <w:r>
        <w:t xml:space="preserve">Woodborne et al. (1989)</w:t>
      </w:r>
      <w:r>
        <w:t xml:space="preserve"> </w:t>
      </w:r>
      <w:r>
        <w:t xml:space="preserve">coincides with the area where virtual kelp are entrained by a vorticy. The use of a cylindrical shape coefficient instead of a sphere in the calculation of drag force also had no effect on the mean trajectory. Instead, the inclusion of a different shape coefficient increased to the density of particles entrained in an eddy field. Therefore, more accurately parameterizing shape will therefore allow for further improvements in models of macroalgal dispersal patterns.</w:t>
      </w:r>
    </w:p>
    <w:p>
      <w:pPr>
        <w:pStyle w:val="Heading1"/>
      </w:pPr>
      <w:bookmarkStart w:id="48" w:name="conclusion"/>
      <w:r>
        <w:t xml:space="preserve">Conclusion</w:t>
      </w:r>
      <w:bookmarkEnd w:id="48"/>
    </w:p>
    <w:p>
      <w:pPr>
        <w:pStyle w:val="FirstParagraph"/>
      </w:pPr>
      <w:r>
        <w:t xml:space="preserve">Most of the past research has focused on large macroalgae rafts which can vary greatly in size and shape; however, no research exists to clarify the drifting characteristics of solitary macroalgae. Understanding how to accurately model the distribution of solitary kelp can lead to be understanding of accumulation zones and sinks and ultimately the ecological links pertaining to those processes. The findings from this study indicate that solitary floating virtual</w:t>
      </w:r>
      <w:r>
        <w:t xml:space="preserve"> </w:t>
      </w:r>
      <w:r>
        <w:rPr>
          <w:i/>
        </w:rPr>
        <w:t xml:space="preserve">E. maxima</w:t>
      </w:r>
      <w:r>
        <w:t xml:space="preserve"> </w:t>
      </w:r>
      <w:r>
        <w:t xml:space="preserve">particles tend to follow the prevailing surface currents and the inclusion of wind causes the trajectories to differ greatly from that of a purely Lagrangian particle. Furthermore, the inclusion of both hydrodynamic and wind drag cause clustering of particles along the trajectory as well causing particles to become entrained in eddies. Different cross-sectional areas exposed to hydrodynamic and wind drag had no effect on overall trajectory suggesting that those differences are negligible when investigating dispersal patterns of drifting</w:t>
      </w:r>
      <w:r>
        <w:t xml:space="preserve"> </w:t>
      </w:r>
      <w:r>
        <w:rPr>
          <w:i/>
        </w:rPr>
        <w:t xml:space="preserve">E.maxima</w:t>
      </w:r>
      <w:r>
        <w:t xml:space="preserve">. In addition, the use of a cylindrical shape coefficient has no effect on mean trajectory, but it does cause higher density of particles to become entrained in an eddy. Overall, the inclusion of drag forces is an important aspect to consider when investigating the dispersal patterns of solitary macroalgae, while differences in cross-sectional areas are not. This study also provides an approach which can be adapted to model any floating solitary macroalgae, provided the surface area can be estimated accurately. Gaps in the research exist when considering what oceanographic processes play a role in solitary macroalgal dispersal as well as how these vary seasonally. The identification of biological and physical factors that play a role in accumulation zones is also needed, as well as better estimates for sinking rates and raft-times.</w:t>
      </w:r>
    </w:p>
    <w:p>
      <w:pPr>
        <w:pStyle w:val="Heading1"/>
      </w:pPr>
      <w:bookmarkStart w:id="49" w:name="appendix"/>
      <w:r>
        <w:t xml:space="preserve">Appendix</w:t>
      </w:r>
      <w:bookmarkEnd w:id="49"/>
    </w:p>
    <w:p>
      <w:pPr>
        <w:pStyle w:val="Heading2"/>
      </w:pPr>
      <w:bookmarkStart w:id="50" w:name="domain-features"/>
      <w:r>
        <w:t xml:space="preserve">Domain features</w:t>
      </w:r>
      <w:bookmarkEnd w:id="50"/>
    </w:p>
    <w:p>
      <w:pPr>
        <w:pStyle w:val="Heading2"/>
      </w:pPr>
      <w:bookmarkStart w:id="51" w:name="additional-comparisons"/>
      <w:r>
        <w:t xml:space="preserve">Additional comparisons</w:t>
      </w:r>
      <w:bookmarkEnd w:id="51"/>
    </w:p>
    <w:p>
      <w:pPr>
        <w:pStyle w:val="Heading3"/>
      </w:pPr>
      <w:bookmarkStart w:id="52" w:name="comparison-of-mean-trajectories"/>
      <w:r>
        <w:t xml:space="preserve">Comparison of mean trajectories</w:t>
      </w:r>
      <w:bookmarkEnd w:id="52"/>
    </w:p>
    <w:p>
      <w:pPr>
        <w:pStyle w:val="CaptionedFigure"/>
      </w:pPr>
      <w:r>
        <w:drawing>
          <wp:inline>
            <wp:extent cx="6197600" cy="3541485"/>
            <wp:effectExtent b="0" l="0" r="0" t="0"/>
            <wp:docPr descr="Figure 7: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7-1.png" id="0" name="Picture"/>
                    <pic:cNvPicPr>
                      <a:picLocks noChangeArrowheads="1" noChangeAspect="1"/>
                    </pic:cNvPicPr>
                  </pic:nvPicPr>
                  <pic:blipFill>
                    <a:blip r:embed="rId53"/>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7: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3"/>
      </w:pPr>
      <w:bookmarkStart w:id="54" w:name="comparison-of-density"/>
      <w:r>
        <w:t xml:space="preserve">Comparison of density</w:t>
      </w:r>
      <w:bookmarkEnd w:id="54"/>
    </w:p>
    <w:p>
      <w:pPr>
        <w:pStyle w:val="Heading2"/>
      </w:pPr>
      <w:bookmarkStart w:id="55" w:name="july"/>
      <w:r>
        <w:t xml:space="preserve">July</w:t>
      </w:r>
      <w:bookmarkEnd w:id="55"/>
    </w:p>
    <w:p>
      <w:pPr>
        <w:pStyle w:val="CaptionedFigure"/>
      </w:pPr>
      <w:r>
        <w:drawing>
          <wp:inline>
            <wp:extent cx="6197600" cy="8427014"/>
            <wp:effectExtent b="0" l="0" r="0" t="0"/>
            <wp:docPr descr="Figure 8: Comparison of density plots at the end run time of each scenario for July 2018 (winter).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8-1.png" id="0" name="Picture"/>
                    <pic:cNvPicPr>
                      <a:picLocks noChangeArrowheads="1" noChangeAspect="1"/>
                    </pic:cNvPicPr>
                  </pic:nvPicPr>
                  <pic:blipFill>
                    <a:blip r:embed="rId56"/>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8: Comparison of density plots at the end run time of each scenario for July 2018 (winter).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w:t>
      </w:r>
    </w:p>
    <w:p>
      <w:pPr>
        <w:pStyle w:val="BodyText"/>
      </w:pPr>
      <w:r>
        <w:drawing>
          <wp:inline>
            <wp:extent cx="6197600" cy="8427014"/>
            <wp:effectExtent b="0" l="0" r="0" t="0"/>
            <wp:docPr descr="Figure 9: Comparison of density plots at the end run time of each scenario for October 2018 (spring).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9-1.png" id="0" name="Picture"/>
                    <pic:cNvPicPr>
                      <a:picLocks noChangeArrowheads="1" noChangeAspect="1"/>
                    </pic:cNvPicPr>
                  </pic:nvPicPr>
                  <pic:blipFill>
                    <a:blip r:embed="rId57"/>
                    <a:stretch>
                      <a:fillRect/>
                    </a:stretch>
                  </pic:blipFill>
                  <pic:spPr bwMode="auto">
                    <a:xfrm>
                      <a:off x="0" y="0"/>
                      <a:ext cx="6197600" cy="8427014"/>
                    </a:xfrm>
                    <a:prstGeom prst="rect">
                      <a:avLst/>
                    </a:prstGeom>
                    <a:noFill/>
                    <a:ln w="9525">
                      <a:noFill/>
                      <a:headEnd/>
                      <a:tailEnd/>
                    </a:ln>
                  </pic:spPr>
                </pic:pic>
              </a:graphicData>
            </a:graphic>
          </wp:inline>
        </w:drawing>
      </w:r>
      <w:r>
        <w:t xml:space="preserve"> </w:t>
      </w:r>
      <w:r>
        <w:t xml:space="preserve">## Comparison of distances</w:t>
      </w:r>
    </w:p>
    <w:p>
      <w:pPr>
        <w:pStyle w:val="SourceCode"/>
      </w:pPr>
      <w:r>
        <w:rPr>
          <w:rStyle w:val="VerbatimChar"/>
        </w:rPr>
        <w:t xml:space="preserve">## $`1`</w:t>
      </w:r>
    </w:p>
    <w:p>
      <w:pPr>
        <w:pStyle w:val="CaptionedFigure"/>
      </w:pPr>
      <w:r>
        <w:drawing>
          <wp:inline>
            <wp:extent cx="4620126" cy="3696101"/>
            <wp:effectExtent b="0" l="0" r="0" t="0"/>
            <wp:docPr descr="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20additional-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$`2`</w:t>
      </w:r>
    </w:p>
    <w:p>
      <w:pPr>
        <w:pStyle w:val="CaptionedFigure"/>
      </w:pPr>
      <w:r>
        <w:drawing>
          <wp:inline>
            <wp:extent cx="4620126" cy="3696101"/>
            <wp:effectExtent b="0" l="0" r="0" t="0"/>
            <wp:docPr descr="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20additional-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attr(,"class")</w:t>
      </w:r>
      <w:r>
        <w:br/>
      </w:r>
      <w:r>
        <w:rPr>
          <w:rStyle w:val="VerbatimChar"/>
        </w:rPr>
        <w:t xml:space="preserve">## [1] "list"      "ggarrange"</w:t>
      </w:r>
    </w:p>
    <w:p>
      <w:pPr>
        <w:pStyle w:val="Heading1"/>
      </w:pPr>
      <w:bookmarkStart w:id="60" w:name="references"/>
      <w:r>
        <w:t xml:space="preserve">References</w:t>
      </w:r>
      <w:bookmarkEnd w:id="60"/>
    </w:p>
    <w:bookmarkStart w:id="151" w:name="refs"/>
    <w:bookmarkStart w:id="61" w:name="ref-allen1999"/>
    <w:p>
      <w:pPr>
        <w:pStyle w:val="Bibliography"/>
      </w:pPr>
      <w:r>
        <w:t xml:space="preserve">Allen, A., and Plourde, J. (1999). Review of leeway: Field experiments and implementation. US coast guard rep.</w:t>
      </w:r>
    </w:p>
    <w:bookmarkEnd w:id="61"/>
    <w:bookmarkStart w:id="63" w:name="ref-andersson2017"/>
    <w:p>
      <w:pPr>
        <w:pStyle w:val="Bibliography"/>
      </w:pPr>
      <w:r>
        <w:t xml:space="preserve">Andersson, L. E., Scibilia, F., and Imsland, L. (2017). A study on an iceberg drift trajectory. 8. doi:</w:t>
      </w:r>
      <w:hyperlink r:id="rId62">
        <w:r>
          <w:rPr>
            <w:rStyle w:val="Hyperlink"/>
          </w:rPr>
          <w:t xml:space="preserve">10.1115/OMAE2017-62159</w:t>
        </w:r>
      </w:hyperlink>
      <w:r>
        <w:t xml:space="preserve">.</w:t>
      </w:r>
    </w:p>
    <w:bookmarkEnd w:id="63"/>
    <w:bookmarkStart w:id="65"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64">
        <w:r>
          <w:rPr>
            <w:rStyle w:val="Hyperlink"/>
          </w:rPr>
          <w:t xml:space="preserve">10.3390/d10010011</w:t>
        </w:r>
      </w:hyperlink>
      <w:r>
        <w:t xml:space="preserve">.</w:t>
      </w:r>
    </w:p>
    <w:bookmarkEnd w:id="65"/>
    <w:bookmarkStart w:id="66"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66"/>
    <w:bookmarkStart w:id="67" w:name="ref-beal2015"/>
    <w:p>
      <w:pPr>
        <w:pStyle w:val="Bibliography"/>
      </w:pPr>
      <w:r>
        <w:t xml:space="preserve">Beal, L. M., Elipot, S., Houk, A., and Leber, G. M. (2015). Capturing the transport variability of a western boundary jet: Results from the agulhas current time-series experiment (act).</w:t>
      </w:r>
      <w:r>
        <w:t xml:space="preserve"> </w:t>
      </w:r>
      <w:r>
        <w:rPr>
          <w:i/>
        </w:rPr>
        <w:t xml:space="preserve">Journal of Physical Oceanography</w:t>
      </w:r>
      <w:r>
        <w:t xml:space="preserve"> </w:t>
      </w:r>
      <w:r>
        <w:t xml:space="preserve">45, 1302–1324.</w:t>
      </w:r>
    </w:p>
    <w:bookmarkEnd w:id="67"/>
    <w:bookmarkStart w:id="68" w:name="ref-beron2016"/>
    <w:p>
      <w:pPr>
        <w:pStyle w:val="Bibliography"/>
      </w:pPr>
      <w:r>
        <w:t xml:space="preserve">Beron-Vera, F. J., Olascoaga, M. J., and Lumpkin, R. (2016). Inertia-induced accumulation of flotsam in the subtropical gyres.</w:t>
      </w:r>
      <w:r>
        <w:t xml:space="preserve"> </w:t>
      </w:r>
      <w:r>
        <w:rPr>
          <w:i/>
        </w:rPr>
        <w:t xml:space="preserve">Geophysical Research Letters</w:t>
      </w:r>
      <w:r>
        <w:t xml:space="preserve"> </w:t>
      </w:r>
      <w:r>
        <w:t xml:space="preserve">43, 12–228.</w:t>
      </w:r>
    </w:p>
    <w:bookmarkEnd w:id="68"/>
    <w:bookmarkStart w:id="69" w:name="ref-beron2019"/>
    <w:p>
      <w:pPr>
        <w:pStyle w:val="Bibliography"/>
      </w:pPr>
      <w:r>
        <w:t xml:space="preserve">Beron-Vera, F. J., Olascoaga, M. J., and Miron, P. (2019). Building a maxey–riley framework for surface ocean inertial particle dynamics.</w:t>
      </w:r>
      <w:r>
        <w:t xml:space="preserve"> </w:t>
      </w:r>
      <w:r>
        <w:rPr>
          <w:i/>
        </w:rPr>
        <w:t xml:space="preserve">Physics of Fluids</w:t>
      </w:r>
      <w:r>
        <w:t xml:space="preserve"> </w:t>
      </w:r>
      <w:r>
        <w:t xml:space="preserve">31, 096602.</w:t>
      </w:r>
    </w:p>
    <w:bookmarkEnd w:id="69"/>
    <w:bookmarkStart w:id="70" w:name="ref-blanke2002"/>
    <w:p>
      <w:pPr>
        <w:pStyle w:val="Bibliography"/>
      </w:pPr>
      <w:r>
        <w:t xml:space="preserve">Blanke, B., Roy, C., Penven, P., Speich, S., McWilliams, J., and Nelson, G. (2002). Linking wind and interannual upwelling variability in a regional model of the southern benguela.</w:t>
      </w:r>
      <w:r>
        <w:t xml:space="preserve"> </w:t>
      </w:r>
      <w:r>
        <w:rPr>
          <w:i/>
        </w:rPr>
        <w:t xml:space="preserve">Geophysical Research Letters</w:t>
      </w:r>
      <w:r>
        <w:t xml:space="preserve"> </w:t>
      </w:r>
      <w:r>
        <w:t xml:space="preserve">29, 41–1.</w:t>
      </w:r>
    </w:p>
    <w:bookmarkEnd w:id="70"/>
    <w:bookmarkStart w:id="71" w:name="ref-blanke2005"/>
    <w:p>
      <w:pPr>
        <w:pStyle w:val="Bibliography"/>
      </w:pPr>
      <w:r>
        <w:t xml:space="preserve">Blanke, B., Speich, S., Bentamy, A., Roy, C., and Sow, B. (2005). Modeling the structure and variability of the southern benguela upwelling using quikscat wind forcing.</w:t>
      </w:r>
      <w:r>
        <w:t xml:space="preserve"> </w:t>
      </w:r>
      <w:r>
        <w:rPr>
          <w:i/>
        </w:rPr>
        <w:t xml:space="preserve">Journal of Geophysical Research: Oceans</w:t>
      </w:r>
      <w:r>
        <w:t xml:space="preserve"> </w:t>
      </w:r>
      <w:r>
        <w:t xml:space="preserve">110.</w:t>
      </w:r>
    </w:p>
    <w:bookmarkEnd w:id="71"/>
    <w:bookmarkStart w:id="72" w:name="ref-brach2018"/>
    <w:p>
      <w:pPr>
        <w:pStyle w:val="Bibliography"/>
      </w:pPr>
      <w:r>
        <w:t xml:space="preserve">Brach, L., Deixonne, P., Bernard, M.-F., Durand, E., Desjean, M.-C., Perez, E., et al. (2018). Anticyclonic eddies increase accumulation of microplastic in the north atlantic subtropical gyre.</w:t>
      </w:r>
      <w:r>
        <w:t xml:space="preserve"> </w:t>
      </w:r>
      <w:r>
        <w:rPr>
          <w:i/>
        </w:rPr>
        <w:t xml:space="preserve">Marine pollution bulletin</w:t>
      </w:r>
      <w:r>
        <w:t xml:space="preserve"> </w:t>
      </w:r>
      <w:r>
        <w:t xml:space="preserve">126, 191–196.</w:t>
      </w:r>
    </w:p>
    <w:bookmarkEnd w:id="72"/>
    <w:bookmarkStart w:id="73"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73"/>
    <w:bookmarkStart w:id="74"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74"/>
    <w:bookmarkStart w:id="75" w:name="ref-brooks2018"/>
    <w:p>
      <w:pPr>
        <w:pStyle w:val="Bibliography"/>
      </w:pPr>
      <w:r>
        <w:t xml:space="preserve">Brooks, M. T., Coles, V. J., Hood, R. R., and Gower, J. F. (2018). Factors controlling the seasonal distribution of pelagic sargassum.</w:t>
      </w:r>
      <w:r>
        <w:t xml:space="preserve"> </w:t>
      </w:r>
      <w:r>
        <w:rPr>
          <w:i/>
        </w:rPr>
        <w:t xml:space="preserve">Marine Ecology Progress Series</w:t>
      </w:r>
      <w:r>
        <w:t xml:space="preserve"> </w:t>
      </w:r>
      <w:r>
        <w:t xml:space="preserve">599, 1–18.</w:t>
      </w:r>
    </w:p>
    <w:bookmarkEnd w:id="75"/>
    <w:bookmarkStart w:id="76" w:name="ref-bushing1994"/>
    <w:p>
      <w:pPr>
        <w:pStyle w:val="Bibliography"/>
      </w:pPr>
      <w:r>
        <w:t xml:space="preserve">Bushing, W. W. (1994). Biogeographic and ecological implications of kelp rafting as a dispersal vector for marine invertebrates. 22.</w:t>
      </w:r>
    </w:p>
    <w:bookmarkEnd w:id="76"/>
    <w:bookmarkStart w:id="77" w:name="ref-bustamante1995"/>
    <w:p>
      <w:pPr>
        <w:pStyle w:val="Bibliography"/>
      </w:pPr>
      <w:r>
        <w:t xml:space="preserve">Bustamante, R., Branch, G., and Eekhout, S. (1995). Maintenance of an exceptional intertidal grazer biomass in south africa: Subsidy by subtidal kelps.</w:t>
      </w:r>
      <w:r>
        <w:t xml:space="preserve"> </w:t>
      </w:r>
      <w:r>
        <w:rPr>
          <w:i/>
        </w:rPr>
        <w:t xml:space="preserve">Ecology</w:t>
      </w:r>
      <w:r>
        <w:t xml:space="preserve"> </w:t>
      </w:r>
      <w:r>
        <w:t xml:space="preserve">76, 2314–2329.</w:t>
      </w:r>
    </w:p>
    <w:bookmarkEnd w:id="77"/>
    <w:bookmarkStart w:id="78" w:name="ref-cartraud2021"/>
    <w:p>
      <w:pPr>
        <w:pStyle w:val="Bibliography"/>
      </w:pPr>
      <w:r>
        <w:t xml:space="preserve">Cartraud, A. E., Lavery, P. S., Rae, C. M., and Hyndes, G. A. (2021). Pathways to spatial subsidies by kelp in seagrass meadows.</w:t>
      </w:r>
      <w:r>
        <w:t xml:space="preserve"> </w:t>
      </w:r>
      <w:r>
        <w:rPr>
          <w:i/>
        </w:rPr>
        <w:t xml:space="preserve">Estuaries and Coasts</w:t>
      </w:r>
      <w:r>
        <w:t xml:space="preserve"> </w:t>
      </w:r>
      <w:r>
        <w:t xml:space="preserve">44, 468–480.</w:t>
      </w:r>
    </w:p>
    <w:bookmarkEnd w:id="78"/>
    <w:bookmarkStart w:id="79"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79"/>
    <w:bookmarkStart w:id="80" w:name="ref-colombini2003"/>
    <w:p>
      <w:pPr>
        <w:pStyle w:val="Bibliography"/>
      </w:pPr>
      <w:r>
        <w:t xml:space="preserve">Colombini, I., Chelazzi, L., Gibson, R., and Atkinson, R. (2003). Influence of marine allochthonous input on sandy beach communities.</w:t>
      </w:r>
      <w:r>
        <w:t xml:space="preserve"> </w:t>
      </w:r>
      <w:r>
        <w:rPr>
          <w:i/>
        </w:rPr>
        <w:t xml:space="preserve">Oceanography and Marine Biology: An Annual Review</w:t>
      </w:r>
      <w:r>
        <w:t xml:space="preserve"> </w:t>
      </w:r>
      <w:r>
        <w:t xml:space="preserve">41, 115–159.</w:t>
      </w:r>
    </w:p>
    <w:bookmarkEnd w:id="80"/>
    <w:bookmarkStart w:id="81"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81"/>
    <w:bookmarkStart w:id="82" w:name="ref-dasaro2018"/>
    <w:p>
      <w:pPr>
        <w:pStyle w:val="Bibliography"/>
      </w:pPr>
      <w:r>
        <w:t xml:space="preserve">D’Asaro, E. A., Shcherbina, A. Y., Klymak, J. M., Molemaker, J., Novelli, G., Guigand, C. M., et al. (2018). Ocean convergence and the dispersion of flotsam.</w:t>
      </w:r>
      <w:r>
        <w:t xml:space="preserve"> </w:t>
      </w:r>
      <w:r>
        <w:rPr>
          <w:i/>
        </w:rPr>
        <w:t xml:space="preserve">Proceedings of the National Academy of Sciences</w:t>
      </w:r>
      <w:r>
        <w:t xml:space="preserve"> </w:t>
      </w:r>
      <w:r>
        <w:t xml:space="preserve">115, 1162–1167.</w:t>
      </w:r>
    </w:p>
    <w:bookmarkEnd w:id="82"/>
    <w:bookmarkStart w:id="84"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83">
        <w:r>
          <w:rPr>
            <w:rStyle w:val="Hyperlink"/>
          </w:rPr>
          <w:t xml:space="preserve">10.1146/annurev.es.16.110185.001243</w:t>
        </w:r>
      </w:hyperlink>
      <w:r>
        <w:t xml:space="preserve">.</w:t>
      </w:r>
    </w:p>
    <w:bookmarkEnd w:id="84"/>
    <w:bookmarkStart w:id="85"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85"/>
    <w:bookmarkStart w:id="86"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86"/>
    <w:bookmarkStart w:id="87"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87"/>
    <w:bookmarkStart w:id="88"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88"/>
    <w:bookmarkStart w:id="89" w:name="ref-Filbee-Dexter2018-wp"/>
    <w:p>
      <w:pPr>
        <w:pStyle w:val="Bibliography"/>
      </w:pPr>
      <w:r>
        <w:t xml:space="preserve">Filbee-Dexter, K., Wernberg, T., Norderhaug, K. M., Ramirez-Llodra, E., and Pedersen, M. F. (2018). Movement of pulsed resource subsidies from kelp forests to deep fjords.</w:t>
      </w:r>
      <w:r>
        <w:t xml:space="preserve"> </w:t>
      </w:r>
      <w:r>
        <w:rPr>
          <w:i/>
        </w:rPr>
        <w:t xml:space="preserve">Oecologia</w:t>
      </w:r>
      <w:r>
        <w:t xml:space="preserve"> </w:t>
      </w:r>
      <w:r>
        <w:t xml:space="preserve">187, 291–304.</w:t>
      </w:r>
    </w:p>
    <w:bookmarkEnd w:id="89"/>
    <w:bookmarkStart w:id="90" w:name="ref-fossette2012"/>
    <w:p>
      <w:pPr>
        <w:pStyle w:val="Bibliography"/>
      </w:pPr>
      <w:r>
        <w:t xml:space="preserve">Fossette, S., Putman, N. F., Lohmann, K. J., Marsh, R., and Hays, G. C. (2012). A biologist’s guide to assessing ocean currents: A review.</w:t>
      </w:r>
      <w:r>
        <w:t xml:space="preserve"> </w:t>
      </w:r>
      <w:r>
        <w:rPr>
          <w:i/>
        </w:rPr>
        <w:t xml:space="preserve">Marine Ecology Progress Series</w:t>
      </w:r>
      <w:r>
        <w:t xml:space="preserve"> </w:t>
      </w:r>
      <w:r>
        <w:t xml:space="preserve">457, 285–301.</w:t>
      </w:r>
    </w:p>
    <w:bookmarkEnd w:id="90"/>
    <w:bookmarkStart w:id="91"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91"/>
    <w:bookmarkStart w:id="92" w:name="ref-furnans2008"/>
    <w:p>
      <w:pPr>
        <w:pStyle w:val="Bibliography"/>
      </w:pPr>
      <w:r>
        <w:t xml:space="preserve">Furnans, J., Imberger, J., and Hodges, B. R. (2008). Including drag and inertia in drifter modelling.</w:t>
      </w:r>
      <w:r>
        <w:t xml:space="preserve"> </w:t>
      </w:r>
      <w:r>
        <w:rPr>
          <w:i/>
        </w:rPr>
        <w:t xml:space="preserve">Environmental Modelling &amp; Software</w:t>
      </w:r>
      <w:r>
        <w:t xml:space="preserve"> </w:t>
      </w:r>
      <w:r>
        <w:t xml:space="preserve">23, 714–728.</w:t>
      </w:r>
    </w:p>
    <w:bookmarkEnd w:id="92"/>
    <w:bookmarkStart w:id="93" w:name="ref-garzoli1996"/>
    <w:p>
      <w:pPr>
        <w:pStyle w:val="Bibliography"/>
      </w:pPr>
      <w:r>
        <w:t xml:space="preserve">Garzoli, S. L., Gordon, A. L., Kamenkovich, V., Pillsbury, D., and Duncombe-Rae, C. (1996). Variability and sources of the southeastern atlantic circulation.</w:t>
      </w:r>
      <w:r>
        <w:t xml:space="preserve"> </w:t>
      </w:r>
      <w:r>
        <w:rPr>
          <w:i/>
        </w:rPr>
        <w:t xml:space="preserve">Journal of Marine Research</w:t>
      </w:r>
      <w:r>
        <w:t xml:space="preserve"> </w:t>
      </w:r>
      <w:r>
        <w:t xml:space="preserve">54, 1039–1071.</w:t>
      </w:r>
    </w:p>
    <w:bookmarkEnd w:id="93"/>
    <w:bookmarkStart w:id="94" w:name="ref-gates2018"/>
    <w:p>
      <w:pPr>
        <w:pStyle w:val="Bibliography"/>
      </w:pPr>
      <w:r>
        <w:t xml:space="preserve">Gates, D. C., Margolina, T., Collins, C. A., and Rago, T. A. (2018). Observation and prediction of flotsam trajectories in the california current system based on surface drift of rafos floats.</w:t>
      </w:r>
      <w:r>
        <w:t xml:space="preserve"> </w:t>
      </w:r>
      <w:r>
        <w:rPr>
          <w:i/>
        </w:rPr>
        <w:t xml:space="preserve">Deep Sea Research Part II: Topical Studies in Oceanography</w:t>
      </w:r>
      <w:r>
        <w:t xml:space="preserve"> </w:t>
      </w:r>
      <w:r>
        <w:t xml:space="preserve">151, 102–114.</w:t>
      </w:r>
    </w:p>
    <w:bookmarkEnd w:id="94"/>
    <w:bookmarkStart w:id="95"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95"/>
    <w:bookmarkStart w:id="96"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96"/>
    <w:bookmarkStart w:id="97" w:name="ref-hackett2006"/>
    <w:p>
      <w:pPr>
        <w:pStyle w:val="Bibliography"/>
      </w:pPr>
      <w:r>
        <w:t xml:space="preserve">Hackett, B., Breivik, Ø., and Wettre, C. (2006). Forecasting the drift of objects and substances in the ocean. 507–523.</w:t>
      </w:r>
    </w:p>
    <w:bookmarkEnd w:id="97"/>
    <w:bookmarkStart w:id="98" w:name="ref-hardman2003"/>
    <w:p>
      <w:pPr>
        <w:pStyle w:val="Bibliography"/>
      </w:pPr>
      <w:r>
        <w:t xml:space="preserve">Hardman-Mountford, N., Richardson, A., Agenbag, J., Hagen, E., Nykjaer, L., Shillington, F., et al. (2003). Ocean climate of the south east atlantic observed from satellite data and wind models.</w:t>
      </w:r>
      <w:r>
        <w:t xml:space="preserve"> </w:t>
      </w:r>
      <w:r>
        <w:rPr>
          <w:i/>
        </w:rPr>
        <w:t xml:space="preserve">Progress in Oceanography</w:t>
      </w:r>
      <w:r>
        <w:t xml:space="preserve"> </w:t>
      </w:r>
      <w:r>
        <w:t xml:space="preserve">59, 181–221.</w:t>
      </w:r>
    </w:p>
    <w:bookmarkEnd w:id="98"/>
    <w:bookmarkStart w:id="99"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99"/>
    <w:bookmarkStart w:id="100" w:name="ref-hart2018"/>
    <w:p>
      <w:pPr>
        <w:pStyle w:val="Bibliography"/>
      </w:pPr>
      <w:r>
        <w:t xml:space="preserve">Hart-Davis, M. G., Backeberg, B. C., and Bakhoday-Paskyabi, M. (2018). An assessment of the importance of combining wind, ocean currents and stochastic motions in a particle trajectory model for search and rescue applications.</w:t>
      </w:r>
    </w:p>
    <w:bookmarkEnd w:id="100"/>
    <w:bookmarkStart w:id="102"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101">
        <w:r>
          <w:rPr>
            <w:rStyle w:val="Hyperlink"/>
          </w:rPr>
          <w:t xml:space="preserve">10.1007/BF00680216</w:t>
        </w:r>
      </w:hyperlink>
      <w:r>
        <w:t xml:space="preserve">.</w:t>
      </w:r>
    </w:p>
    <w:bookmarkEnd w:id="102"/>
    <w:bookmarkStart w:id="104"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103">
        <w:r>
          <w:rPr>
            <w:rStyle w:val="Hyperlink"/>
          </w:rPr>
          <w:t xml:space="preserve">10.1016/S0022-0981(00)00255-0</w:t>
        </w:r>
      </w:hyperlink>
      <w:r>
        <w:t xml:space="preserve">.</w:t>
      </w:r>
    </w:p>
    <w:bookmarkEnd w:id="104"/>
    <w:bookmarkStart w:id="105"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105"/>
    <w:bookmarkStart w:id="106" w:name="ref-hutchings2009"/>
    <w:p>
      <w:pPr>
        <w:pStyle w:val="Bibliography"/>
      </w:pPr>
      <w:r>
        <w:t xml:space="preserve">Hutchings, L., Lingen, C. D. van der, Shannon, L. J., Crawford, R. J. M., Verheye, H. M. S., Bartholomae, C. H., et al. (2009). The Benguela Current: An ecosystem of four components.</w:t>
      </w:r>
      <w:r>
        <w:t xml:space="preserve"> </w:t>
      </w:r>
      <w:r>
        <w:rPr>
          <w:i/>
        </w:rPr>
        <w:t xml:space="preserve">Prog. Oceanogr.</w:t>
      </w:r>
      <w:r>
        <w:t xml:space="preserve"> </w:t>
      </w:r>
      <w:r>
        <w:t xml:space="preserve">83, 15–32.</w:t>
      </w:r>
    </w:p>
    <w:bookmarkEnd w:id="106"/>
    <w:bookmarkStart w:id="107"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107"/>
    <w:bookmarkStart w:id="109" w:name="ref-Krumhansl2012"/>
    <w:p>
      <w:pPr>
        <w:pStyle w:val="Bibliography"/>
      </w:pPr>
      <w:r>
        <w:t xml:space="preserve">Krumhansl, K. A., and Scheibling, R. E. (2012). Production and fate of kelp detritus.</w:t>
      </w:r>
      <w:r>
        <w:t xml:space="preserve"> </w:t>
      </w:r>
      <w:r>
        <w:rPr>
          <w:i/>
        </w:rPr>
        <w:t xml:space="preserve">Marine Ecology Progress Series</w:t>
      </w:r>
      <w:r>
        <w:t xml:space="preserve"> </w:t>
      </w:r>
      <w:r>
        <w:t xml:space="preserve">467, 281–302. doi:</w:t>
      </w:r>
      <w:hyperlink r:id="rId108">
        <w:r>
          <w:rPr>
            <w:rStyle w:val="Hyperlink"/>
          </w:rPr>
          <w:t xml:space="preserve">10.3354/meps09940</w:t>
        </w:r>
      </w:hyperlink>
      <w:r>
        <w:t xml:space="preserve">.</w:t>
      </w:r>
    </w:p>
    <w:bookmarkEnd w:id="109"/>
    <w:bookmarkStart w:id="110" w:name="ref-gouvello2020"/>
    <w:p>
      <w:pPr>
        <w:pStyle w:val="Bibliography"/>
      </w:pPr>
      <w:r>
        <w:t xml:space="preserve">Le Gouvello, D. Z., Hart-Davis, M. G., Backeberg, B. C., and Nel, R. (2020). Effects of swimming behaviour and oceanography on sea turtle hatchling dispersal at the intersection of two ocean current systems.</w:t>
      </w:r>
      <w:r>
        <w:t xml:space="preserve"> </w:t>
      </w:r>
      <w:r>
        <w:rPr>
          <w:i/>
        </w:rPr>
        <w:t xml:space="preserve">Ecological Modelling</w:t>
      </w:r>
      <w:r>
        <w:t xml:space="preserve"> </w:t>
      </w:r>
      <w:r>
        <w:t xml:space="preserve">431, 109130.</w:t>
      </w:r>
    </w:p>
    <w:bookmarkEnd w:id="110"/>
    <w:bookmarkStart w:id="111"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111"/>
    <w:bookmarkStart w:id="112" w:name="ref-lutjeharms2007"/>
    <w:p>
      <w:pPr>
        <w:pStyle w:val="Bibliography"/>
      </w:pPr>
      <w:r>
        <w:t xml:space="preserve">Lutjeharms, J. (2007). Three decades of research on the greater agulhas current.</w:t>
      </w:r>
    </w:p>
    <w:bookmarkEnd w:id="112"/>
    <w:bookmarkStart w:id="113" w:name="ref-lutjeharms2000"/>
    <w:p>
      <w:pPr>
        <w:pStyle w:val="Bibliography"/>
      </w:pPr>
      <w:r>
        <w:t xml:space="preserve">Lutjeharms, J., Cooper, J., and Roberts, M. (2000). Upwelling at the inshore edge of the agulhas current.</w:t>
      </w:r>
      <w:r>
        <w:t xml:space="preserve"> </w:t>
      </w:r>
      <w:r>
        <w:rPr>
          <w:i/>
        </w:rPr>
        <w:t xml:space="preserve">Continental Shelf Research</w:t>
      </w:r>
      <w:r>
        <w:t xml:space="preserve"> </w:t>
      </w:r>
      <w:r>
        <w:t xml:space="preserve">20, 737–761.</w:t>
      </w:r>
    </w:p>
    <w:bookmarkEnd w:id="113"/>
    <w:bookmarkStart w:id="114" w:name="ref-lutjeharms2006"/>
    <w:p>
      <w:pPr>
        <w:pStyle w:val="Bibliography"/>
      </w:pPr>
      <w:r>
        <w:t xml:space="preserve">Lutjeharms, J. R. (2006). The agulhas current. 5.</w:t>
      </w:r>
    </w:p>
    <w:bookmarkEnd w:id="114"/>
    <w:bookmarkStart w:id="115" w:name="ref-lutjeharms1988"/>
    <w:p>
      <w:pPr>
        <w:pStyle w:val="Bibliography"/>
      </w:pPr>
      <w:r>
        <w:t xml:space="preserve">Lutjeharms, J., and Van Ballegooyen, R. (1988). The retroflection of the agulhas current.</w:t>
      </w:r>
      <w:r>
        <w:t xml:space="preserve"> </w:t>
      </w:r>
      <w:r>
        <w:rPr>
          <w:i/>
        </w:rPr>
        <w:t xml:space="preserve">Journal of Physical Oceanography</w:t>
      </w:r>
      <w:r>
        <w:t xml:space="preserve"> </w:t>
      </w:r>
      <w:r>
        <w:t xml:space="preserve">18, 1570–1583.</w:t>
      </w:r>
    </w:p>
    <w:bookmarkEnd w:id="115"/>
    <w:bookmarkStart w:id="116"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116"/>
    <w:bookmarkStart w:id="117"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117"/>
    <w:bookmarkStart w:id="118" w:name="ref-miron2020"/>
    <w:p>
      <w:pPr>
        <w:pStyle w:val="Bibliography"/>
      </w:pPr>
      <w:r>
        <w:t xml:space="preserve">Miron, P., Olascoaga, M., Beron-Vera, F., Putman, N., Triñanes, J., Lumpkin, R., et al. (2020). Clustering of marine-debris-and sargassum-like drifters explained by inertial particle dynamics.</w:t>
      </w:r>
      <w:r>
        <w:t xml:space="preserve"> </w:t>
      </w:r>
      <w:r>
        <w:rPr>
          <w:i/>
        </w:rPr>
        <w:t xml:space="preserve">Geophysical Research Letters</w:t>
      </w:r>
      <w:r>
        <w:t xml:space="preserve"> </w:t>
      </w:r>
      <w:r>
        <w:t xml:space="preserve">47, e2020GL089874.</w:t>
      </w:r>
    </w:p>
    <w:bookmarkEnd w:id="118"/>
    <w:bookmarkStart w:id="120"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119">
        <w:r>
          <w:rPr>
            <w:rStyle w:val="Hyperlink"/>
          </w:rPr>
          <w:t xml:space="preserve">10.1098/rsbl.2012.0821</w:t>
        </w:r>
      </w:hyperlink>
      <w:r>
        <w:t xml:space="preserve">.</w:t>
      </w:r>
    </w:p>
    <w:bookmarkEnd w:id="120"/>
    <w:bookmarkStart w:id="121" w:name="ref-North2009"/>
    <w:p>
      <w:pPr>
        <w:pStyle w:val="Bibliography"/>
      </w:pPr>
      <w:r>
        <w:t xml:space="preserve">North, E. W., Gallego, A., and Petitgas, P. (2009). Manual of recommended practices for modelling physical–biological interactions during fish early life.</w:t>
      </w:r>
    </w:p>
    <w:bookmarkEnd w:id="121"/>
    <w:bookmarkStart w:id="122"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122"/>
    <w:bookmarkStart w:id="123" w:name="ref-olascoaga2020"/>
    <w:p>
      <w:pPr>
        <w:pStyle w:val="Bibliography"/>
      </w:pPr>
      <w:r>
        <w:t xml:space="preserve">Olascoaga, M. J., Beron-Vera, F. J., Miron, P., Triñanes, J., Putman, N., Lumpkin, R., et al. (2020). Observation and quantification of inertial effects on the drift of floating objects at the ocean surface.</w:t>
      </w:r>
      <w:r>
        <w:t xml:space="preserve"> </w:t>
      </w:r>
      <w:r>
        <w:rPr>
          <w:i/>
        </w:rPr>
        <w:t xml:space="preserve">Physics of Fluids</w:t>
      </w:r>
      <w:r>
        <w:t xml:space="preserve"> </w:t>
      </w:r>
      <w:r>
        <w:t xml:space="preserve">32, 026601.</w:t>
      </w:r>
    </w:p>
    <w:bookmarkEnd w:id="123"/>
    <w:bookmarkStart w:id="124" w:name="ref-onink2019"/>
    <w:p>
      <w:pPr>
        <w:pStyle w:val="Bibliography"/>
      </w:pPr>
      <w:r>
        <w:t xml:space="preserve">Onink, V., Wichmann, D., Delandmeter, P., and Sebille, E. van (2019). The role of ekman currents, geostrophy, and stokes drift in the accumulation of floating microplastic.</w:t>
      </w:r>
      <w:r>
        <w:t xml:space="preserve"> </w:t>
      </w:r>
      <w:r>
        <w:rPr>
          <w:i/>
        </w:rPr>
        <w:t xml:space="preserve">Journal of Geophysical Research: Oceans</w:t>
      </w:r>
      <w:r>
        <w:t xml:space="preserve"> </w:t>
      </w:r>
      <w:r>
        <w:t xml:space="preserve">124, 1474–1490.</w:t>
      </w:r>
    </w:p>
    <w:bookmarkEnd w:id="124"/>
    <w:bookmarkStart w:id="125"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125"/>
    <w:bookmarkStart w:id="126"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126"/>
    <w:bookmarkStart w:id="127" w:name="ref-ragoasha2019"/>
    <w:p>
      <w:pPr>
        <w:pStyle w:val="Bibliography"/>
      </w:pPr>
      <w:r>
        <w:t xml:space="preserve">Ragoasha, N., Herbette, S., Cambon, G., Veitch, J., Reason, C., and Roy, C. (2019). Lagrangian pathways in the southern benguela upwelling system.</w:t>
      </w:r>
      <w:r>
        <w:t xml:space="preserve"> </w:t>
      </w:r>
      <w:r>
        <w:rPr>
          <w:i/>
        </w:rPr>
        <w:t xml:space="preserve">Journal of Marine Systems</w:t>
      </w:r>
      <w:r>
        <w:t xml:space="preserve"> </w:t>
      </w:r>
      <w:r>
        <w:t xml:space="preserve">195, 50–66.</w:t>
      </w:r>
    </w:p>
    <w:bookmarkEnd w:id="127"/>
    <w:bookmarkStart w:id="128"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128"/>
    <w:bookmarkStart w:id="129" w:name="ref-rubio2009"/>
    <w:p>
      <w:pPr>
        <w:pStyle w:val="Bibliography"/>
      </w:pPr>
      <w:r>
        <w:t xml:space="preserve">Rubio, A., Blanke, B., Speich, S., Grima, N., and Roy, C. (2009). Mesoscale eddy activity in the southern benguela upwelling system from satellite altimetry and model data.</w:t>
      </w:r>
      <w:r>
        <w:t xml:space="preserve"> </w:t>
      </w:r>
      <w:r>
        <w:rPr>
          <w:i/>
        </w:rPr>
        <w:t xml:space="preserve">Progress in Oceanography</w:t>
      </w:r>
      <w:r>
        <w:t xml:space="preserve"> </w:t>
      </w:r>
      <w:r>
        <w:t xml:space="preserve">83, 288–295.</w:t>
      </w:r>
    </w:p>
    <w:bookmarkEnd w:id="129"/>
    <w:bookmarkStart w:id="131"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130">
        <w:r>
          <w:rPr>
            <w:rStyle w:val="Hyperlink"/>
          </w:rPr>
          <w:t xml:space="preserve">10.1111/jpy.12237</w:t>
        </w:r>
      </w:hyperlink>
      <w:r>
        <w:t xml:space="preserve">.</w:t>
      </w:r>
    </w:p>
    <w:bookmarkEnd w:id="131"/>
    <w:bookmarkStart w:id="132" w:name="ref-shannon1996"/>
    <w:p>
      <w:pPr>
        <w:pStyle w:val="Bibliography"/>
      </w:pPr>
      <w:r>
        <w:t xml:space="preserve">Shannon, L., and Nelson, G. (1996). The benguela: Large scale features and processes and system variability. 163–210.</w:t>
      </w:r>
    </w:p>
    <w:bookmarkEnd w:id="132"/>
    <w:bookmarkStart w:id="133" w:name="ref-shen2019"/>
    <w:p>
      <w:pPr>
        <w:pStyle w:val="Bibliography"/>
      </w:pPr>
      <w:r>
        <w:t xml:space="preserve">Shen, H., Perrie, W., and Wu, Y. (2019). Wind drag in oil spilled ocean surface and its impact on wind-driven circulation.</w:t>
      </w:r>
      <w:r>
        <w:t xml:space="preserve"> </w:t>
      </w:r>
      <w:r>
        <w:rPr>
          <w:i/>
        </w:rPr>
        <w:t xml:space="preserve">Anthropocene Coasts</w:t>
      </w:r>
      <w:r>
        <w:t xml:space="preserve"> </w:t>
      </w:r>
      <w:r>
        <w:t xml:space="preserve">2, 244–260.</w:t>
      </w:r>
    </w:p>
    <w:bookmarkEnd w:id="133"/>
    <w:bookmarkStart w:id="135"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134">
        <w:r>
          <w:rPr>
            <w:rStyle w:val="Hyperlink"/>
          </w:rPr>
          <w:t xml:space="preserve">10.1046/j.1466-822X.2001.00259.x</w:t>
        </w:r>
      </w:hyperlink>
      <w:r>
        <w:t xml:space="preserve">.</w:t>
      </w:r>
    </w:p>
    <w:bookmarkEnd w:id="135"/>
    <w:bookmarkStart w:id="136" w:name="ref-stramma1989"/>
    <w:p>
      <w:pPr>
        <w:pStyle w:val="Bibliography"/>
      </w:pPr>
      <w:r>
        <w:t xml:space="preserve">Stramma, L., and Peterson, R. G. (1989). Geostrophic transport in the benguela current region.</w:t>
      </w:r>
      <w:r>
        <w:t xml:space="preserve"> </w:t>
      </w:r>
      <w:r>
        <w:rPr>
          <w:i/>
        </w:rPr>
        <w:t xml:space="preserve">Journal of Physical Oceanography</w:t>
      </w:r>
      <w:r>
        <w:t xml:space="preserve"> </w:t>
      </w:r>
      <w:r>
        <w:t xml:space="preserve">19, 1440–1448.</w:t>
      </w:r>
    </w:p>
    <w:bookmarkEnd w:id="136"/>
    <w:bookmarkStart w:id="138"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137">
        <w:r>
          <w:rPr>
            <w:rStyle w:val="Hyperlink"/>
          </w:rPr>
          <w:t xml:space="preserve">10.1007/s00227-013-2186-8</w:t>
        </w:r>
      </w:hyperlink>
      <w:r>
        <w:t xml:space="preserve">.</w:t>
      </w:r>
    </w:p>
    <w:bookmarkEnd w:id="138"/>
    <w:bookmarkStart w:id="139"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139"/>
    <w:bookmarkStart w:id="140"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140"/>
    <w:bookmarkStart w:id="141" w:name="ref-trinanes2016"/>
    <w:p>
      <w:pPr>
        <w:pStyle w:val="Bibliography"/>
      </w:pPr>
      <w:r>
        <w:t xml:space="preserve">Trinanes, J. A., Olascoaga, M. J., Goni, G. J., Maximenko, N. A., Griffin, D. A., and Hafner, J. (2016). Analysis of flight mh370 potential debris trajectories using ocean observations and numerical model results.</w:t>
      </w:r>
      <w:r>
        <w:t xml:space="preserve"> </w:t>
      </w:r>
      <w:r>
        <w:rPr>
          <w:i/>
        </w:rPr>
        <w:t xml:space="preserve">Journal of Operational Oceanography</w:t>
      </w:r>
      <w:r>
        <w:t xml:space="preserve"> </w:t>
      </w:r>
      <w:r>
        <w:t xml:space="preserve">9, 126–138.</w:t>
      </w:r>
    </w:p>
    <w:bookmarkEnd w:id="141"/>
    <w:bookmarkStart w:id="142" w:name="ref-vanderklift2008"/>
    <w:p>
      <w:pPr>
        <w:pStyle w:val="Bibliography"/>
      </w:pPr>
      <w:r>
        <w:t xml:space="preserve">Vanderklift, M. A., and Wernberg, T. (2008). Detached kelps from distant sources are a food subsidy for sea urchins.</w:t>
      </w:r>
      <w:r>
        <w:t xml:space="preserve"> </w:t>
      </w:r>
      <w:r>
        <w:rPr>
          <w:i/>
        </w:rPr>
        <w:t xml:space="preserve">Oecologia</w:t>
      </w:r>
      <w:r>
        <w:t xml:space="preserve"> </w:t>
      </w:r>
      <w:r>
        <w:t xml:space="preserve">157, 327–335.</w:t>
      </w:r>
    </w:p>
    <w:bookmarkEnd w:id="142"/>
    <w:bookmarkStart w:id="143" w:name="ref-veitch2017"/>
    <w:p>
      <w:pPr>
        <w:pStyle w:val="Bibliography"/>
      </w:pPr>
      <w:r>
        <w:t xml:space="preserve">Veitch, J. A., and Penven, P. (2017). The role of the a gulhas in the b enguela current system: A numerical modeling approach.</w:t>
      </w:r>
      <w:r>
        <w:t xml:space="preserve"> </w:t>
      </w:r>
      <w:r>
        <w:rPr>
          <w:i/>
        </w:rPr>
        <w:t xml:space="preserve">Journal of Geophysical Research: Oceans</w:t>
      </w:r>
      <w:r>
        <w:t xml:space="preserve"> </w:t>
      </w:r>
      <w:r>
        <w:t xml:space="preserve">122, 3375–3393.</w:t>
      </w:r>
    </w:p>
    <w:bookmarkEnd w:id="143"/>
    <w:bookmarkStart w:id="144" w:name="ref-veitch2018"/>
    <w:p>
      <w:pPr>
        <w:pStyle w:val="Bibliography"/>
      </w:pPr>
      <w:r>
        <w:t xml:space="preserve">Veitch, J., Hermes, J., Lamont, T., Penven, P., and Dufois, F. (2018). Shelf-edge jet currents in the southern benguela: A modelling approach.</w:t>
      </w:r>
      <w:r>
        <w:t xml:space="preserve"> </w:t>
      </w:r>
      <w:r>
        <w:rPr>
          <w:i/>
        </w:rPr>
        <w:t xml:space="preserve">Journal of Marine Systems</w:t>
      </w:r>
      <w:r>
        <w:t xml:space="preserve"> </w:t>
      </w:r>
      <w:r>
        <w:t xml:space="preserve">188, 27–38.</w:t>
      </w:r>
    </w:p>
    <w:bookmarkEnd w:id="144"/>
    <w:bookmarkStart w:id="145" w:name="ref-veitch2010"/>
    <w:p>
      <w:pPr>
        <w:pStyle w:val="Bibliography"/>
      </w:pPr>
      <w:r>
        <w:t xml:space="preserve">Veitch, J., Penven, P., and Shillington, F. (2010). Modeling equilibrium dynamics of the benguela current system.</w:t>
      </w:r>
      <w:r>
        <w:t xml:space="preserve"> </w:t>
      </w:r>
      <w:r>
        <w:rPr>
          <w:i/>
        </w:rPr>
        <w:t xml:space="preserve">Journal of Physical Oceanography</w:t>
      </w:r>
      <w:r>
        <w:t xml:space="preserve"> </w:t>
      </w:r>
      <w:r>
        <w:t xml:space="preserve">40, 1942–1964.</w:t>
      </w:r>
    </w:p>
    <w:bookmarkEnd w:id="145"/>
    <w:bookmarkStart w:id="146" w:name="ref-wang2019"/>
    <w:p>
      <w:pPr>
        <w:pStyle w:val="Bibliography"/>
      </w:pPr>
      <w:r>
        <w:t xml:space="preserve">Wang, M., Hu, C., Barnes, B. B., Mitchum, G., Lapointe, B., and Montoya, J. P. (2019). The great atlantic sargassum belt.</w:t>
      </w:r>
      <w:r>
        <w:t xml:space="preserve"> </w:t>
      </w:r>
      <w:r>
        <w:rPr>
          <w:i/>
        </w:rPr>
        <w:t xml:space="preserve">Science</w:t>
      </w:r>
      <w:r>
        <w:t xml:space="preserve"> </w:t>
      </w:r>
      <w:r>
        <w:t xml:space="preserve">365, 83–87.</w:t>
      </w:r>
    </w:p>
    <w:bookmarkEnd w:id="146"/>
    <w:bookmarkStart w:id="148"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147">
        <w:r>
          <w:rPr>
            <w:rStyle w:val="Hyperlink"/>
          </w:rPr>
          <w:t xml:space="preserve">10.1007/s00227-012-1990-x</w:t>
        </w:r>
      </w:hyperlink>
      <w:r>
        <w:t xml:space="preserve">.</w:t>
      </w:r>
    </w:p>
    <w:bookmarkEnd w:id="148"/>
    <w:bookmarkStart w:id="149" w:name="ref-woodborne1989"/>
    <w:p>
      <w:pPr>
        <w:pStyle w:val="Bibliography"/>
      </w:pPr>
      <w:r>
        <w:t xml:space="preserve">Woodborne, M., Rogers, J., and Jarman, N. (1989). The geological significance of kelp-rafted rock along the west coast of south africa.</w:t>
      </w:r>
      <w:r>
        <w:t xml:space="preserve"> </w:t>
      </w:r>
      <w:r>
        <w:rPr>
          <w:i/>
        </w:rPr>
        <w:t xml:space="preserve">Geo-Marine Letters</w:t>
      </w:r>
      <w:r>
        <w:t xml:space="preserve"> </w:t>
      </w:r>
      <w:r>
        <w:t xml:space="preserve">9, 109–118.</w:t>
      </w:r>
    </w:p>
    <w:bookmarkEnd w:id="149"/>
    <w:bookmarkStart w:id="150" w:name="ref-zuercher2019"/>
    <w:p>
      <w:pPr>
        <w:pStyle w:val="Bibliography"/>
      </w:pPr>
      <w:r>
        <w:t xml:space="preserve">Zuercher, R., and Galloway, A. W. (2019). Coastal marine ecosystem connectivity: Pelagic ocean to kelp forest subsidies.</w:t>
      </w:r>
      <w:r>
        <w:t xml:space="preserve"> </w:t>
      </w:r>
      <w:r>
        <w:rPr>
          <w:i/>
        </w:rPr>
        <w:t xml:space="preserve">Ecosphere</w:t>
      </w:r>
      <w:r>
        <w:t xml:space="preserve"> </w:t>
      </w:r>
      <w:r>
        <w:t xml:space="preserve">10, e02602.</w:t>
      </w:r>
    </w:p>
    <w:bookmarkEnd w:id="150"/>
    <w:bookmarkEnd w:id="151"/>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National</w:t>
      </w:r>
      <w:r>
        <w:t xml:space="preserve"> </w:t>
      </w:r>
      <w:r>
        <w:t xml:space="preserve">Institute</w:t>
      </w:r>
      <w:r>
        <w:t xml:space="preserve"> </w:t>
      </w:r>
      <w:r>
        <w:t xml:space="preserve">of</w:t>
      </w:r>
      <w:r>
        <w:t xml:space="preserve"> </w:t>
      </w:r>
      <w:r>
        <w:t xml:space="preserve">Water</w:t>
      </w:r>
      <w:r>
        <w:t xml:space="preserve"> </w:t>
      </w:r>
      <w:r>
        <w:t xml:space="preserve">and</w:t>
      </w:r>
      <w:r>
        <w:t xml:space="preserve"> </w:t>
      </w:r>
      <w:r>
        <w:t xml:space="preserve">Atmospheric</w:t>
      </w:r>
      <w:r>
        <w:t xml:space="preserve"> </w:t>
      </w:r>
      <w:r>
        <w:t xml:space="preserve">Research</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31" Target="http://marine.copernicus.com" TargetMode="External" /><Relationship Type="http://schemas.openxmlformats.org/officeDocument/2006/relationships/hyperlink" Id="rId101" Target="https://doi.org/10.1007/BF00680216" TargetMode="External" /><Relationship Type="http://schemas.openxmlformats.org/officeDocument/2006/relationships/hyperlink" Id="rId147" Target="https://doi.org/10.1007/s00227-012-1990-x" TargetMode="External" /><Relationship Type="http://schemas.openxmlformats.org/officeDocument/2006/relationships/hyperlink" Id="rId137" Target="https://doi.org/10.1007/s00227-013-2186-8" TargetMode="External" /><Relationship Type="http://schemas.openxmlformats.org/officeDocument/2006/relationships/hyperlink" Id="rId103" Target="https://doi.org/10.1016/S0022-0981(00)00255-0" TargetMode="External" /><Relationship Type="http://schemas.openxmlformats.org/officeDocument/2006/relationships/hyperlink" Id="rId134" Target="https://doi.org/10.1046/j.1466-822X.2001.00259.x" TargetMode="External" /><Relationship Type="http://schemas.openxmlformats.org/officeDocument/2006/relationships/hyperlink" Id="rId119" Target="https://doi.org/10.1098/rsbl.2012.0821" TargetMode="External" /><Relationship Type="http://schemas.openxmlformats.org/officeDocument/2006/relationships/hyperlink" Id="rId130" Target="https://doi.org/10.1111/jpy.12237" TargetMode="External" /><Relationship Type="http://schemas.openxmlformats.org/officeDocument/2006/relationships/hyperlink" Id="rId62" Target="https://doi.org/10.1115/OMAE2017-62159" TargetMode="External" /><Relationship Type="http://schemas.openxmlformats.org/officeDocument/2006/relationships/hyperlink" Id="rId83" Target="https://doi.org/10.1146/annurev.es.16.110185.001243" TargetMode="External" /><Relationship Type="http://schemas.openxmlformats.org/officeDocument/2006/relationships/hyperlink" Id="rId108" Target="https://doi.org/10.3354/meps09940" TargetMode="External" /><Relationship Type="http://schemas.openxmlformats.org/officeDocument/2006/relationships/hyperlink" Id="rId64"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31" Target="http://marine.copernicus.com" TargetMode="External" /><Relationship Type="http://schemas.openxmlformats.org/officeDocument/2006/relationships/hyperlink" Id="rId101" Target="https://doi.org/10.1007/BF00680216" TargetMode="External" /><Relationship Type="http://schemas.openxmlformats.org/officeDocument/2006/relationships/hyperlink" Id="rId147" Target="https://doi.org/10.1007/s00227-012-1990-x" TargetMode="External" /><Relationship Type="http://schemas.openxmlformats.org/officeDocument/2006/relationships/hyperlink" Id="rId137" Target="https://doi.org/10.1007/s00227-013-2186-8" TargetMode="External" /><Relationship Type="http://schemas.openxmlformats.org/officeDocument/2006/relationships/hyperlink" Id="rId103" Target="https://doi.org/10.1016/S0022-0981(00)00255-0" TargetMode="External" /><Relationship Type="http://schemas.openxmlformats.org/officeDocument/2006/relationships/hyperlink" Id="rId134" Target="https://doi.org/10.1046/j.1466-822X.2001.00259.x" TargetMode="External" /><Relationship Type="http://schemas.openxmlformats.org/officeDocument/2006/relationships/hyperlink" Id="rId119" Target="https://doi.org/10.1098/rsbl.2012.0821" TargetMode="External" /><Relationship Type="http://schemas.openxmlformats.org/officeDocument/2006/relationships/hyperlink" Id="rId130" Target="https://doi.org/10.1111/jpy.12237" TargetMode="External" /><Relationship Type="http://schemas.openxmlformats.org/officeDocument/2006/relationships/hyperlink" Id="rId62" Target="https://doi.org/10.1115/OMAE2017-62159" TargetMode="External" /><Relationship Type="http://schemas.openxmlformats.org/officeDocument/2006/relationships/hyperlink" Id="rId83" Target="https://doi.org/10.1146/annurev.es.16.110185.001243" TargetMode="External" /><Relationship Type="http://schemas.openxmlformats.org/officeDocument/2006/relationships/hyperlink" Id="rId108" Target="https://doi.org/10.3354/meps09940" TargetMode="External" /><Relationship Type="http://schemas.openxmlformats.org/officeDocument/2006/relationships/hyperlink" Id="rId64"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 Coppin, C Rautenbach, AJ Smit</dc:creator>
  <cp:keywords/>
  <dcterms:created xsi:type="dcterms:W3CDTF">2021-03-16T15:28:33Z</dcterms:created>
  <dcterms:modified xsi:type="dcterms:W3CDTF">2021-03-16T15:28:33Z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ocean currents act as an important dispersal mechanism of material on the ocean surface, both natural and anthropogenic. Macroalage are one of the most important natural dispersal mechanisms in the ocean, and are regarded as the tumble-weed of the ocean. Despite the many studies that exist, the relative role of wind and surface currents in macrolage trajectory is still unknown. Past studies also tend to focus on kelp-rafts which can vary greatly in size and making it difficult to form a concensus as to the role of wind and surface currents. In addition past studies have not conisidered surface-area in relation to drag characterisics of floating macroalgae, which have been shown to play a role in the trajectory and accumulation of other flotsam. The advances in Lagrangian trajectory modeling has been exponential in recent years and allows the use of numerical experiments to investigate trajectory of flotsam in the ocean. This study aimed to shed light on the relative role of wind versus surface currents, as well as the role of drag, in macrolagae trajectory and accumulation. This study did not investigate kelp-raft behaviour but instead focused on solitary kelp individuals. This was achieved by comparing simulations of virtual kelp particles which incorporate drag with that of purley Lagrangian particles. The results showed that the virtual kelp particles do follow the ocean currents in general, but that the inclusion of drag into the scnearios causes accumulation in eddies and vortices within the study domain. The results also point to the importance of sub-mesoscale features, such as eddies and vortices, as important surface accumlation zones for solitary floating macroalage.</vt:lpwstr>
  </property>
  <property fmtid="{D5CDD505-2E9C-101B-9397-08002B2CF9AE}" pid="3" name="bibliography">
    <vt:lpwstr>references.bib</vt:lpwstr>
  </property>
  <property fmtid="{D5CDD505-2E9C-101B-9397-08002B2CF9AE}" pid="4" name="csl">
    <vt:lpwstr>markdown/frontiers.csl.txt</vt:lpwstr>
  </property>
  <property fmtid="{D5CDD505-2E9C-101B-9397-08002B2CF9AE}" pid="5" name="output">
    <vt:lpwstr/>
  </property>
</Properties>
</file>