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564A84" w14:textId="77777777" w:rsidR="002868E2" w:rsidRPr="00376CC5" w:rsidRDefault="002868E2" w:rsidP="00376CC5">
      <w:pPr>
        <w:pStyle w:val="Title"/>
      </w:pPr>
      <w:bookmarkStart w:id="0" w:name="_GoBack"/>
      <w:bookmarkEnd w:id="0"/>
      <w:r w:rsidRPr="00376CC5">
        <w:t>Article Title</w:t>
      </w:r>
    </w:p>
    <w:p w14:paraId="337586F1" w14:textId="77777777" w:rsidR="002868E2" w:rsidRPr="00376CC5" w:rsidRDefault="00372682" w:rsidP="00651CA2">
      <w:pPr>
        <w:pStyle w:val="AuthorList"/>
      </w:pPr>
      <w:r w:rsidRPr="00376CC5">
        <w:t xml:space="preserve">First </w:t>
      </w:r>
      <w:r w:rsidR="00A75F87" w:rsidRPr="00376CC5">
        <w:t>Author</w:t>
      </w:r>
      <w:r w:rsidR="00A75F87" w:rsidRPr="00A545C6">
        <w:rPr>
          <w:vertAlign w:val="superscript"/>
        </w:rPr>
        <w:t>1</w:t>
      </w:r>
      <w:r w:rsidR="002868E2" w:rsidRPr="00376CC5">
        <w:t xml:space="preserve">, </w:t>
      </w:r>
      <w:r w:rsidRPr="00376CC5">
        <w:t xml:space="preserve">Second </w:t>
      </w:r>
      <w:r w:rsidR="002868E2" w:rsidRPr="00376CC5">
        <w:t>Author</w:t>
      </w:r>
      <w:r w:rsidR="002868E2" w:rsidRPr="00A545C6">
        <w:rPr>
          <w:vertAlign w:val="superscript"/>
        </w:rPr>
        <w:t>2</w:t>
      </w:r>
      <w:r w:rsidR="00746505" w:rsidRPr="00A545C6">
        <w:rPr>
          <w:vertAlign w:val="superscript"/>
        </w:rPr>
        <w:t>*</w:t>
      </w:r>
      <w:r w:rsidR="002868E2" w:rsidRPr="00376CC5">
        <w:t xml:space="preserve">, </w:t>
      </w:r>
      <w:r w:rsidRPr="00376CC5">
        <w:t xml:space="preserve">Third </w:t>
      </w:r>
      <w:r w:rsidR="00A75F87" w:rsidRPr="00376CC5">
        <w:t>Author</w:t>
      </w:r>
      <w:r w:rsidR="00A75F87" w:rsidRPr="00A545C6">
        <w:rPr>
          <w:vertAlign w:val="superscript"/>
        </w:rPr>
        <w:t>1,2</w:t>
      </w:r>
    </w:p>
    <w:p w14:paraId="3EC68EFD" w14:textId="77777777" w:rsidR="002868E2" w:rsidRPr="00376CC5" w:rsidRDefault="002868E2" w:rsidP="006B2D5B">
      <w:pPr>
        <w:spacing w:before="240" w:after="0"/>
        <w:rPr>
          <w:rFonts w:cs="Times New Roman"/>
          <w:b/>
          <w:szCs w:val="24"/>
        </w:rPr>
      </w:pPr>
      <w:r w:rsidRPr="00376CC5">
        <w:rPr>
          <w:rFonts w:cs="Times New Roman"/>
          <w:szCs w:val="24"/>
          <w:vertAlign w:val="superscript"/>
        </w:rPr>
        <w:t>1</w:t>
      </w:r>
      <w:r w:rsidRPr="00376CC5">
        <w:rPr>
          <w:rFonts w:cs="Times New Roman"/>
          <w:szCs w:val="24"/>
        </w:rPr>
        <w:t>Laboratory X, Institute X, Department X, Organization X, City X, State XX (only USA, Canada and Australia), Country</w:t>
      </w:r>
    </w:p>
    <w:p w14:paraId="626845AB" w14:textId="77777777" w:rsidR="002868E2" w:rsidRPr="00376CC5" w:rsidRDefault="002868E2" w:rsidP="006B2D5B">
      <w:pPr>
        <w:spacing w:after="0"/>
        <w:rPr>
          <w:rFonts w:cs="Times New Roman"/>
          <w:b/>
          <w:szCs w:val="24"/>
        </w:rPr>
      </w:pPr>
      <w:r w:rsidRPr="00376CC5">
        <w:rPr>
          <w:rFonts w:cs="Times New Roman"/>
          <w:szCs w:val="24"/>
          <w:vertAlign w:val="superscript"/>
        </w:rPr>
        <w:t>2</w:t>
      </w:r>
      <w:r w:rsidRPr="00376CC5">
        <w:rPr>
          <w:rFonts w:cs="Times New Roman"/>
          <w:szCs w:val="24"/>
        </w:rPr>
        <w:t>Laboratory X, Institute X, Department X, Organization X, City X, State XX (only USA, Canada and Australia), Country</w:t>
      </w:r>
    </w:p>
    <w:p w14:paraId="55458F15" w14:textId="77777777" w:rsidR="002868E2" w:rsidRPr="00376CC5" w:rsidRDefault="002868E2" w:rsidP="00671D9A">
      <w:pPr>
        <w:spacing w:before="240" w:after="0"/>
        <w:rPr>
          <w:rFonts w:cs="Times New Roman"/>
          <w:b/>
          <w:szCs w:val="24"/>
        </w:rPr>
      </w:pPr>
      <w:r w:rsidRPr="00376CC5">
        <w:rPr>
          <w:rFonts w:cs="Times New Roman"/>
          <w:b/>
          <w:szCs w:val="24"/>
        </w:rPr>
        <w:t xml:space="preserve">* Correspondence: </w:t>
      </w:r>
      <w:r w:rsidR="00671D9A" w:rsidRPr="00376CC5">
        <w:rPr>
          <w:rFonts w:cs="Times New Roman"/>
          <w:b/>
          <w:szCs w:val="24"/>
        </w:rPr>
        <w:br/>
      </w:r>
      <w:r w:rsidRPr="00376CC5">
        <w:rPr>
          <w:rFonts w:cs="Times New Roman"/>
          <w:szCs w:val="24"/>
        </w:rPr>
        <w:t>Corresponding Author</w:t>
      </w:r>
      <w:r w:rsidR="00671D9A" w:rsidRPr="00376CC5">
        <w:rPr>
          <w:rFonts w:cs="Times New Roman"/>
          <w:szCs w:val="24"/>
        </w:rPr>
        <w:br/>
      </w:r>
      <w:r w:rsidRPr="00376CC5">
        <w:rPr>
          <w:rFonts w:cs="Times New Roman"/>
          <w:szCs w:val="24"/>
        </w:rPr>
        <w:t>email@uni.edu</w:t>
      </w:r>
    </w:p>
    <w:p w14:paraId="688EE9ED" w14:textId="77777777" w:rsidR="00EA3D3C" w:rsidRPr="00376CC5" w:rsidRDefault="00817DD6" w:rsidP="00651CA2">
      <w:pPr>
        <w:pStyle w:val="AuthorList"/>
      </w:pPr>
      <w:r w:rsidRPr="00376CC5">
        <w:t>Keywords: keyword</w:t>
      </w:r>
      <w:r w:rsidRPr="00376CC5">
        <w:rPr>
          <w:vertAlign w:val="subscript"/>
        </w:rPr>
        <w:t>1</w:t>
      </w:r>
      <w:r w:rsidRPr="00376CC5">
        <w:t>, keyword</w:t>
      </w:r>
      <w:r w:rsidRPr="00376CC5">
        <w:rPr>
          <w:vertAlign w:val="subscript"/>
        </w:rPr>
        <w:t>2</w:t>
      </w:r>
      <w:r w:rsidRPr="00376CC5">
        <w:t>, keyword</w:t>
      </w:r>
      <w:r w:rsidRPr="00376CC5">
        <w:rPr>
          <w:vertAlign w:val="subscript"/>
        </w:rPr>
        <w:t>3</w:t>
      </w:r>
      <w:r w:rsidRPr="00376CC5">
        <w:t>, keyword</w:t>
      </w:r>
      <w:r w:rsidRPr="00376CC5">
        <w:rPr>
          <w:vertAlign w:val="subscript"/>
        </w:rPr>
        <w:t>4</w:t>
      </w:r>
      <w:r w:rsidRPr="00376CC5">
        <w:t>, keyword</w:t>
      </w:r>
      <w:r w:rsidRPr="00376CC5">
        <w:rPr>
          <w:vertAlign w:val="subscript"/>
        </w:rPr>
        <w:t>5</w:t>
      </w:r>
      <w:r w:rsidRPr="00376CC5">
        <w:t>.</w:t>
      </w:r>
      <w:r w:rsidR="00671D9A" w:rsidRPr="00376CC5">
        <w:t xml:space="preserve"> (</w:t>
      </w:r>
      <w:r w:rsidR="00746505">
        <w:t>Min.5-</w:t>
      </w:r>
      <w:r w:rsidR="00671D9A" w:rsidRPr="00376CC5">
        <w:t>Max. 8)</w:t>
      </w:r>
    </w:p>
    <w:p w14:paraId="4DB10602" w14:textId="77777777" w:rsidR="008E2B54" w:rsidRPr="00376CC5" w:rsidRDefault="00EA3D3C" w:rsidP="00147395">
      <w:pPr>
        <w:pStyle w:val="AuthorList"/>
      </w:pPr>
      <w:r w:rsidRPr="00376CC5">
        <w:t>Abstract</w:t>
      </w:r>
    </w:p>
    <w:p w14:paraId="1B405D8F" w14:textId="77777777" w:rsidR="008E2B54" w:rsidRPr="00376CC5" w:rsidRDefault="008E2B54" w:rsidP="00310124">
      <w:pPr>
        <w:rPr>
          <w:szCs w:val="24"/>
        </w:rPr>
      </w:pPr>
      <w:r w:rsidRPr="00376CC5">
        <w:rPr>
          <w:szCs w:val="24"/>
        </w:rPr>
        <w:t xml:space="preserve">For full guidelines please refer to </w:t>
      </w:r>
      <w:hyperlink r:id="rId9" w:history="1">
        <w:r w:rsidR="0036793B" w:rsidRPr="00376CC5">
          <w:rPr>
            <w:rStyle w:val="Hyperlink"/>
            <w:szCs w:val="24"/>
          </w:rPr>
          <w:t>Author Guidelines</w:t>
        </w:r>
      </w:hyperlink>
    </w:p>
    <w:p w14:paraId="0F5200D5" w14:textId="77777777" w:rsidR="00EA3D3C" w:rsidRPr="00376CC5" w:rsidRDefault="008E2B54" w:rsidP="00147395">
      <w:pPr>
        <w:rPr>
          <w:b/>
          <w:szCs w:val="24"/>
        </w:rPr>
      </w:pPr>
      <w:r w:rsidRPr="00376CC5">
        <w:rPr>
          <w:szCs w:val="24"/>
        </w:rPr>
        <w:t xml:space="preserve">As a primary goal, the abstract should render the general significance and conceptual advance of the work clearly accessible to a broad readership. References should not be cited in the abstract. Leave the Abstract empty if your article </w:t>
      </w:r>
      <w:r w:rsidR="00E0128B" w:rsidRPr="00376CC5">
        <w:rPr>
          <w:szCs w:val="24"/>
        </w:rPr>
        <w:t xml:space="preserve">does not require one, please see the </w:t>
      </w:r>
      <w:hyperlink r:id="rId10" w:anchor="SummaryTable" w:history="1">
        <w:r w:rsidR="00E0128B" w:rsidRPr="00376CC5">
          <w:rPr>
            <w:rStyle w:val="Hyperlink"/>
            <w:szCs w:val="24"/>
          </w:rPr>
          <w:t>Summary Table</w:t>
        </w:r>
      </w:hyperlink>
      <w:r w:rsidR="00E0128B" w:rsidRPr="00376CC5">
        <w:rPr>
          <w:szCs w:val="24"/>
        </w:rPr>
        <w:t xml:space="preserve"> for full details</w:t>
      </w:r>
      <w:r w:rsidRPr="00376CC5">
        <w:rPr>
          <w:szCs w:val="24"/>
        </w:rPr>
        <w:t>.</w:t>
      </w:r>
    </w:p>
    <w:p w14:paraId="57F6A29A" w14:textId="77777777" w:rsidR="00EA3D3C" w:rsidRPr="00376CC5" w:rsidRDefault="00EA3D3C" w:rsidP="00D9503C">
      <w:pPr>
        <w:pStyle w:val="Heading1"/>
      </w:pPr>
      <w:r w:rsidRPr="00376CC5">
        <w:t>Introduction</w:t>
      </w:r>
    </w:p>
    <w:p w14:paraId="2BC8C2C4" w14:textId="77777777" w:rsidR="00310124" w:rsidRPr="00376CC5" w:rsidRDefault="00F46494" w:rsidP="00AC0270">
      <w:pPr>
        <w:rPr>
          <w:szCs w:val="24"/>
        </w:rPr>
      </w:pPr>
      <w:r w:rsidRPr="00376CC5">
        <w:rPr>
          <w:szCs w:val="24"/>
        </w:rPr>
        <w:t xml:space="preserve">For </w:t>
      </w:r>
      <w:r w:rsidRPr="00376CC5">
        <w:rPr>
          <w:b/>
          <w:szCs w:val="24"/>
        </w:rPr>
        <w:t>Original Research Articles, Clinical Trial Articles</w:t>
      </w:r>
      <w:r w:rsidRPr="00376CC5">
        <w:rPr>
          <w:szCs w:val="24"/>
        </w:rPr>
        <w:t xml:space="preserve">, and </w:t>
      </w:r>
      <w:r w:rsidRPr="00376CC5">
        <w:rPr>
          <w:b/>
          <w:szCs w:val="24"/>
        </w:rPr>
        <w:t>Technology Reports</w:t>
      </w:r>
      <w:r w:rsidRPr="00376CC5">
        <w:rPr>
          <w:szCs w:val="24"/>
        </w:rPr>
        <w:t xml:space="preserve"> the introduction should be succinct, with no subheadings. For </w:t>
      </w:r>
      <w:r w:rsidRPr="00376CC5">
        <w:rPr>
          <w:b/>
          <w:szCs w:val="24"/>
        </w:rPr>
        <w:t xml:space="preserve">Case </w:t>
      </w:r>
      <w:r w:rsidR="00303DE6" w:rsidRPr="00376CC5">
        <w:rPr>
          <w:b/>
          <w:szCs w:val="24"/>
        </w:rPr>
        <w:t>Reports</w:t>
      </w:r>
      <w:r w:rsidRPr="00376CC5">
        <w:rPr>
          <w:szCs w:val="24"/>
        </w:rPr>
        <w:t xml:space="preserve"> the Introduction should include symptoms at presentation, physical exams and lab results.</w:t>
      </w:r>
    </w:p>
    <w:p w14:paraId="4FE4A45B" w14:textId="77777777" w:rsidR="00DE23E8" w:rsidRPr="00376CC5" w:rsidRDefault="00D9503C" w:rsidP="00AC0270">
      <w:pPr>
        <w:pStyle w:val="Heading1"/>
      </w:pPr>
      <w:r w:rsidRPr="00376CC5">
        <w:t>Article types</w:t>
      </w:r>
    </w:p>
    <w:p w14:paraId="11821805" w14:textId="77777777" w:rsidR="00303DE6" w:rsidRPr="00376CC5" w:rsidRDefault="00303DE6" w:rsidP="00303DE6">
      <w:pPr>
        <w:rPr>
          <w:rStyle w:val="Hyperlink"/>
          <w:color w:val="auto"/>
          <w:szCs w:val="24"/>
          <w:u w:val="none"/>
        </w:rPr>
      </w:pPr>
      <w:r w:rsidRPr="00376CC5">
        <w:rPr>
          <w:szCs w:val="24"/>
        </w:rPr>
        <w:t xml:space="preserve">For requirements for a specific article type please refer to the Article Types on any Frontiers journal page. </w:t>
      </w:r>
      <w:r w:rsidRPr="00376CC5">
        <w:rPr>
          <w:rStyle w:val="Hyperlink"/>
          <w:color w:val="auto"/>
          <w:szCs w:val="24"/>
          <w:u w:val="none"/>
        </w:rPr>
        <w:t>P</w:t>
      </w:r>
      <w:r w:rsidRPr="00376CC5">
        <w:rPr>
          <w:szCs w:val="24"/>
        </w:rPr>
        <w:t xml:space="preserve">lease also refer to </w:t>
      </w:r>
      <w:hyperlink r:id="rId11" w:anchor="Sections" w:history="1">
        <w:r w:rsidRPr="00376CC5">
          <w:rPr>
            <w:rStyle w:val="Hyperlink"/>
            <w:szCs w:val="24"/>
          </w:rPr>
          <w:t>Author Guidelines</w:t>
        </w:r>
      </w:hyperlink>
      <w:r w:rsidRPr="00376CC5">
        <w:rPr>
          <w:rStyle w:val="Hyperlink"/>
          <w:szCs w:val="24"/>
        </w:rPr>
        <w:t xml:space="preserve"> </w:t>
      </w:r>
      <w:r w:rsidRPr="00376CC5">
        <w:rPr>
          <w:rStyle w:val="Hyperlink"/>
          <w:color w:val="auto"/>
          <w:szCs w:val="24"/>
          <w:u w:val="none"/>
        </w:rPr>
        <w:t>for further information</w:t>
      </w:r>
      <w:r w:rsidR="00D537FA" w:rsidRPr="00376CC5">
        <w:rPr>
          <w:rStyle w:val="Hyperlink"/>
          <w:color w:val="auto"/>
          <w:szCs w:val="24"/>
          <w:u w:val="none"/>
        </w:rPr>
        <w:t xml:space="preserve"> on how to</w:t>
      </w:r>
      <w:r w:rsidR="00D537FA" w:rsidRPr="00376CC5">
        <w:rPr>
          <w:szCs w:val="24"/>
        </w:rPr>
        <w:t xml:space="preserve"> organize your manuscript in the required sections or their equivalents for your field</w:t>
      </w:r>
      <w:r w:rsidR="00D537FA" w:rsidRPr="00376CC5">
        <w:rPr>
          <w:rStyle w:val="FootnoteReference"/>
          <w:szCs w:val="24"/>
        </w:rPr>
        <w:footnoteReference w:id="1"/>
      </w:r>
      <w:r w:rsidR="00D537FA" w:rsidRPr="00376CC5">
        <w:rPr>
          <w:szCs w:val="24"/>
        </w:rPr>
        <w:t>.</w:t>
      </w:r>
    </w:p>
    <w:p w14:paraId="46E02CF1" w14:textId="77777777" w:rsidR="001D5C23" w:rsidRPr="00376CC5" w:rsidRDefault="00D537FA" w:rsidP="001D5C23">
      <w:pPr>
        <w:pStyle w:val="Heading1"/>
      </w:pPr>
      <w:r w:rsidRPr="00376CC5">
        <w:t>Manuscript Formatting</w:t>
      </w:r>
    </w:p>
    <w:p w14:paraId="2128EB13" w14:textId="77777777" w:rsidR="00D537FA" w:rsidRPr="00376CC5" w:rsidRDefault="00D537FA" w:rsidP="001D5C23">
      <w:pPr>
        <w:pStyle w:val="Heading2"/>
      </w:pPr>
      <w:r w:rsidRPr="00376CC5">
        <w:t>Headings</w:t>
      </w:r>
    </w:p>
    <w:p w14:paraId="39CF035B" w14:textId="77777777" w:rsidR="001D5C23" w:rsidRPr="00376CC5" w:rsidRDefault="0081301C" w:rsidP="00D537FA">
      <w:pPr>
        <w:rPr>
          <w:szCs w:val="24"/>
        </w:rPr>
      </w:pPr>
      <w:r w:rsidRPr="00376CC5">
        <w:rPr>
          <w:szCs w:val="24"/>
        </w:rPr>
        <w:t>You may insert up to 5 heading levels into your manuscript</w:t>
      </w:r>
      <w:r w:rsidR="001D5C23" w:rsidRPr="00376CC5">
        <w:rPr>
          <w:szCs w:val="24"/>
        </w:rPr>
        <w:t xml:space="preserve"> </w:t>
      </w:r>
      <w:r w:rsidR="00D9503C" w:rsidRPr="00376CC5">
        <w:rPr>
          <w:szCs w:val="24"/>
        </w:rPr>
        <w:t>as can be seen in “S</w:t>
      </w:r>
      <w:r w:rsidR="001D5C23" w:rsidRPr="00376CC5">
        <w:rPr>
          <w:szCs w:val="24"/>
        </w:rPr>
        <w:t xml:space="preserve">tyles” </w:t>
      </w:r>
      <w:r w:rsidR="00D9503C" w:rsidRPr="00376CC5">
        <w:rPr>
          <w:szCs w:val="24"/>
        </w:rPr>
        <w:t>tab</w:t>
      </w:r>
      <w:r w:rsidR="001D5C23" w:rsidRPr="00376CC5">
        <w:rPr>
          <w:szCs w:val="24"/>
        </w:rPr>
        <w:t xml:space="preserve"> of this template. These formatting styles are meant as a guide, as long as the heading levels are clear, Frontiers style will be applied during typesetting.</w:t>
      </w:r>
    </w:p>
    <w:p w14:paraId="55C09086" w14:textId="77777777" w:rsidR="002F744D" w:rsidRPr="00376CC5" w:rsidRDefault="002F744D" w:rsidP="00D537FA">
      <w:pPr>
        <w:pStyle w:val="Heading2"/>
      </w:pPr>
      <w:r w:rsidRPr="00376CC5">
        <w:lastRenderedPageBreak/>
        <w:t>Equations</w:t>
      </w:r>
      <w:r w:rsidR="00117666" w:rsidRPr="00376CC5">
        <w:t xml:space="preserve"> </w:t>
      </w:r>
    </w:p>
    <w:p w14:paraId="5775560C" w14:textId="77777777" w:rsidR="002F744D" w:rsidRPr="00376CC5" w:rsidRDefault="002F744D" w:rsidP="00631A8C">
      <w:pPr>
        <w:rPr>
          <w:b/>
          <w:szCs w:val="24"/>
        </w:rPr>
      </w:pPr>
      <w:r w:rsidRPr="00376CC5">
        <w:rPr>
          <w:szCs w:val="24"/>
        </w:rPr>
        <w:t>The equations should be inserted in editable format from the equation editor.</w:t>
      </w:r>
    </w:p>
    <w:p w14:paraId="4B72DD61" w14:textId="77777777" w:rsidR="002F744D" w:rsidRPr="00376CC5" w:rsidRDefault="002F744D" w:rsidP="00A53000">
      <w:pPr>
        <w:pStyle w:val="Caption"/>
      </w:pPr>
      <m:oMathPara>
        <m:oMath>
          <m:r>
            <m:rPr>
              <m:sty m:val="bi"/>
            </m:rPr>
            <w:rPr>
              <w:rFonts w:ascii="Cambria Math" w:hAnsi="Cambria Math"/>
            </w:rPr>
            <m:t>f</m:t>
          </m:r>
          <m:d>
            <m:dPr>
              <m:ctrlPr>
                <w:rPr>
                  <w:rFonts w:ascii="Cambria Math" w:hAnsi="Cambria Math"/>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rPr>
              </m:ctrlPr>
            </m:sSubPr>
            <m:e>
              <m:r>
                <m:rPr>
                  <m:sty m:val="bi"/>
                </m:rPr>
                <w:rPr>
                  <w:rFonts w:ascii="Cambria Math" w:hAnsi="Cambria Math"/>
                </w:rPr>
                <m:t>a</m:t>
              </m:r>
            </m:e>
            <m:sub>
              <m:r>
                <m:rPr>
                  <m:sty m:val="bi"/>
                </m:rPr>
                <w:rPr>
                  <w:rFonts w:ascii="Cambria Math" w:hAnsi="Cambria Math"/>
                </w:rPr>
                <m:t>0</m:t>
              </m:r>
            </m:sub>
          </m:sSub>
          <m:r>
            <m:rPr>
              <m:sty m:val="bi"/>
            </m:rPr>
            <w:rPr>
              <w:rFonts w:ascii="Cambria Math" w:hAnsi="Cambria Math"/>
            </w:rPr>
            <m:t>+</m:t>
          </m:r>
          <m:nary>
            <m:naryPr>
              <m:chr m:val="∑"/>
              <m:grow m:val="1"/>
              <m:ctrlPr>
                <w:rPr>
                  <w:rFonts w:ascii="Cambria Math" w:hAnsi="Cambria Math"/>
                </w:rPr>
              </m:ctrlPr>
            </m:naryPr>
            <m:sub>
              <m:r>
                <m:rPr>
                  <m:sty m:val="bi"/>
                </m:rPr>
                <w:rPr>
                  <w:rFonts w:ascii="Cambria Math" w:hAnsi="Cambria Math"/>
                </w:rPr>
                <m:t>n=1</m:t>
              </m:r>
            </m:sub>
            <m:sup>
              <m:r>
                <m:rPr>
                  <m:sty m:val="bi"/>
                </m:rPr>
                <w:rPr>
                  <w:rFonts w:ascii="Cambria Math" w:hAnsi="Cambria Math"/>
                </w:rPr>
                <m:t>∞</m:t>
              </m:r>
            </m:sup>
            <m:e>
              <m:d>
                <m:dPr>
                  <m:ctrlPr>
                    <w:rPr>
                      <w:rFonts w:ascii="Cambria Math" w:hAnsi="Cambria Math"/>
                    </w:rPr>
                  </m:ctrlPr>
                </m:dPr>
                <m:e>
                  <m:sSub>
                    <m:sSubPr>
                      <m:ctrlPr>
                        <w:rPr>
                          <w:rFonts w:ascii="Cambria Math" w:hAnsi="Cambria Math"/>
                        </w:rPr>
                      </m:ctrlPr>
                    </m:sSubPr>
                    <m:e>
                      <m:r>
                        <m:rPr>
                          <m:sty m:val="bi"/>
                        </m:rPr>
                        <w:rPr>
                          <w:rFonts w:ascii="Cambria Math" w:eastAsia="Cambria Math" w:hAnsi="Cambria Math"/>
                        </w:rPr>
                        <m:t>a</m:t>
                      </m:r>
                    </m:e>
                    <m:sub>
                      <m:r>
                        <m:rPr>
                          <m:sty m:val="bi"/>
                        </m:rPr>
                        <w:rPr>
                          <w:rFonts w:ascii="Cambria Math" w:eastAsia="Cambria Math" w:hAnsi="Cambria Math"/>
                        </w:rPr>
                        <m:t>n</m:t>
                      </m:r>
                    </m:sub>
                  </m:sSub>
                  <m:func>
                    <m:funcPr>
                      <m:ctrlPr>
                        <w:rPr>
                          <w:rFonts w:ascii="Cambria Math" w:hAnsi="Cambria Math"/>
                        </w:rPr>
                      </m:ctrlPr>
                    </m:funcPr>
                    <m:fName>
                      <m:r>
                        <m:rPr>
                          <m:sty m:val="b"/>
                        </m:rPr>
                        <w:rPr>
                          <w:rFonts w:ascii="Cambria Math" w:eastAsia="Cambria Math" w:hAnsi="Cambria Math"/>
                        </w:rPr>
                        <m:t>cos</m:t>
                      </m:r>
                    </m:fName>
                    <m:e>
                      <m:f>
                        <m:fPr>
                          <m:ctrlPr>
                            <w:rPr>
                              <w:rFonts w:ascii="Cambria Math" w:hAnsi="Cambria Math"/>
                            </w:rPr>
                          </m:ctrlPr>
                        </m:fPr>
                        <m:num>
                          <m:r>
                            <m:rPr>
                              <m:sty m:val="bi"/>
                            </m:rPr>
                            <w:rPr>
                              <w:rFonts w:ascii="Cambria Math" w:eastAsia="Cambria Math" w:hAnsi="Cambria Math"/>
                            </w:rPr>
                            <m:t>nπx</m:t>
                          </m:r>
                        </m:num>
                        <m:den>
                          <m:r>
                            <m:rPr>
                              <m:sty m:val="bi"/>
                            </m:rPr>
                            <w:rPr>
                              <w:rFonts w:ascii="Cambria Math" w:eastAsia="Cambria Math" w:hAnsi="Cambria Math"/>
                            </w:rPr>
                            <m:t>L</m:t>
                          </m:r>
                        </m:den>
                      </m:f>
                    </m:e>
                  </m:func>
                  <m:r>
                    <m:rPr>
                      <m:sty m:val="bi"/>
                    </m:rPr>
                    <w:rPr>
                      <w:rFonts w:ascii="Cambria Math" w:eastAsia="Cambria Math" w:hAnsi="Cambria Math"/>
                    </w:rPr>
                    <m:t>+</m:t>
                  </m:r>
                  <m:sSub>
                    <m:sSubPr>
                      <m:ctrlPr>
                        <w:rPr>
                          <w:rFonts w:ascii="Cambria Math" w:hAnsi="Cambria Math"/>
                        </w:rPr>
                      </m:ctrlPr>
                    </m:sSubPr>
                    <m:e>
                      <m:r>
                        <m:rPr>
                          <m:sty m:val="bi"/>
                        </m:rPr>
                        <w:rPr>
                          <w:rFonts w:ascii="Cambria Math" w:eastAsia="Cambria Math" w:hAnsi="Cambria Math"/>
                        </w:rPr>
                        <m:t>b</m:t>
                      </m:r>
                    </m:e>
                    <m:sub>
                      <m:r>
                        <m:rPr>
                          <m:sty m:val="bi"/>
                        </m:rPr>
                        <w:rPr>
                          <w:rFonts w:ascii="Cambria Math" w:eastAsia="Cambria Math" w:hAnsi="Cambria Math"/>
                        </w:rPr>
                        <m:t>n</m:t>
                      </m:r>
                    </m:sub>
                  </m:sSub>
                  <m:func>
                    <m:funcPr>
                      <m:ctrlPr>
                        <w:rPr>
                          <w:rFonts w:ascii="Cambria Math" w:hAnsi="Cambria Math"/>
                        </w:rPr>
                      </m:ctrlPr>
                    </m:funcPr>
                    <m:fName>
                      <m:r>
                        <m:rPr>
                          <m:sty m:val="b"/>
                        </m:rPr>
                        <w:rPr>
                          <w:rFonts w:ascii="Cambria Math" w:eastAsia="Cambria Math" w:hAnsi="Cambria Math"/>
                        </w:rPr>
                        <m:t>sin</m:t>
                      </m:r>
                    </m:fName>
                    <m:e>
                      <m:f>
                        <m:fPr>
                          <m:ctrlPr>
                            <w:rPr>
                              <w:rFonts w:ascii="Cambria Math" w:hAnsi="Cambria Math"/>
                            </w:rPr>
                          </m:ctrlPr>
                        </m:fPr>
                        <m:num>
                          <m:r>
                            <m:rPr>
                              <m:sty m:val="bi"/>
                            </m:rPr>
                            <w:rPr>
                              <w:rFonts w:ascii="Cambria Math" w:eastAsia="Cambria Math" w:hAnsi="Cambria Math"/>
                            </w:rPr>
                            <m:t>nπx</m:t>
                          </m:r>
                        </m:num>
                        <m:den>
                          <m:r>
                            <m:rPr>
                              <m:sty m:val="bi"/>
                            </m:rPr>
                            <w:rPr>
                              <w:rFonts w:ascii="Cambria Math" w:eastAsia="Cambria Math" w:hAnsi="Cambria Math"/>
                            </w:rPr>
                            <m:t>L</m:t>
                          </m:r>
                        </m:den>
                      </m:f>
                    </m:e>
                  </m:func>
                </m:e>
              </m:d>
            </m:e>
          </m:nary>
        </m:oMath>
      </m:oMathPara>
    </w:p>
    <w:p w14:paraId="10A3B5F9" w14:textId="77777777" w:rsidR="00117666" w:rsidRPr="00376CC5" w:rsidRDefault="00D537FA" w:rsidP="00651CA2">
      <w:pPr>
        <w:pStyle w:val="Heading2"/>
      </w:pPr>
      <w:r w:rsidRPr="00376CC5">
        <w:t>Figures</w:t>
      </w:r>
    </w:p>
    <w:p w14:paraId="7388BBDD" w14:textId="77777777" w:rsidR="00D537FA" w:rsidRPr="00376CC5" w:rsidRDefault="00D537FA" w:rsidP="00D537FA">
      <w:pPr>
        <w:spacing w:before="0" w:after="0"/>
        <w:rPr>
          <w:rFonts w:eastAsia="Times New Roman" w:cs="Times New Roman"/>
          <w:szCs w:val="24"/>
          <w:lang w:val="en-GB" w:eastAsia="en-GB"/>
        </w:rPr>
      </w:pPr>
      <w:r w:rsidRPr="00376CC5">
        <w:rPr>
          <w:rFonts w:eastAsia="Times New Roman" w:cs="Times New Roman"/>
          <w:szCs w:val="24"/>
          <w:lang w:val="en-GB" w:eastAsia="en-GB"/>
        </w:rPr>
        <w:t xml:space="preserve">Frontiers requires figures to be submitted individually, in the same order as they are referred to in the manuscript. Figures will then be automatically embedded at the bottom of the submitted manuscript. Kindly ensure that each table and figure is mentioned in the text and in numerical order. </w:t>
      </w:r>
      <w:r w:rsidR="00134256" w:rsidRPr="00376CC5">
        <w:rPr>
          <w:rFonts w:eastAsia="Times New Roman" w:cs="Times New Roman"/>
          <w:szCs w:val="24"/>
          <w:lang w:val="en-GB" w:eastAsia="en-GB"/>
        </w:rPr>
        <w:t>Figures must be of sufficient resolution for publication (</w:t>
      </w:r>
      <w:hyperlink r:id="rId12" w:anchor="ResolutionRequirements" w:history="1">
        <w:r w:rsidR="00134256" w:rsidRPr="00376CC5">
          <w:rPr>
            <w:rStyle w:val="Hyperlink"/>
            <w:rFonts w:eastAsia="Times New Roman" w:cs="Times New Roman"/>
            <w:szCs w:val="24"/>
            <w:lang w:val="en-GB" w:eastAsia="en-GB"/>
          </w:rPr>
          <w:t>see here for examples and minimum requirements</w:t>
        </w:r>
      </w:hyperlink>
      <w:r w:rsidR="00134256" w:rsidRPr="00376CC5">
        <w:rPr>
          <w:rFonts w:eastAsia="Times New Roman" w:cs="Times New Roman"/>
          <w:szCs w:val="24"/>
          <w:lang w:val="en-GB" w:eastAsia="en-GB"/>
        </w:rPr>
        <w:t>). Figures which are not according to the guidelines will cause substantial delay during the production process.</w:t>
      </w:r>
      <w:r w:rsidR="00376CC5" w:rsidRPr="00376CC5">
        <w:rPr>
          <w:rFonts w:eastAsia="Times New Roman" w:cs="Times New Roman"/>
          <w:szCs w:val="24"/>
          <w:lang w:val="en-GB" w:eastAsia="en-GB"/>
        </w:rPr>
        <w:t xml:space="preserve"> </w:t>
      </w:r>
      <w:r w:rsidR="00376CC5" w:rsidRPr="00376CC5">
        <w:rPr>
          <w:rFonts w:ascii="MuseoSlab" w:hAnsi="MuseoSlab" w:cs="Helvetica"/>
          <w:color w:val="020202"/>
          <w:szCs w:val="24"/>
        </w:rPr>
        <w:t>Figure legends should be placed at the end of the manuscript.</w:t>
      </w:r>
      <w:r w:rsidR="00134256" w:rsidRPr="00376CC5">
        <w:rPr>
          <w:rFonts w:eastAsia="Times New Roman" w:cs="Times New Roman"/>
          <w:szCs w:val="24"/>
          <w:lang w:val="en-GB" w:eastAsia="en-GB"/>
        </w:rPr>
        <w:t xml:space="preserve"> Please see </w:t>
      </w:r>
      <w:hyperlink r:id="rId13" w:anchor="GeneralStyleGuidelinesforFigures" w:history="1">
        <w:r w:rsidR="00134256" w:rsidRPr="00376CC5">
          <w:rPr>
            <w:rStyle w:val="Hyperlink"/>
            <w:rFonts w:eastAsia="Times New Roman" w:cs="Times New Roman"/>
            <w:szCs w:val="24"/>
            <w:lang w:val="en-GB" w:eastAsia="en-GB"/>
          </w:rPr>
          <w:t>here</w:t>
        </w:r>
      </w:hyperlink>
      <w:r w:rsidR="00134256" w:rsidRPr="00376CC5">
        <w:rPr>
          <w:rFonts w:eastAsia="Times New Roman" w:cs="Times New Roman"/>
          <w:szCs w:val="24"/>
          <w:lang w:val="en-GB" w:eastAsia="en-GB"/>
        </w:rPr>
        <w:t xml:space="preserve"> for full Figure guidelines</w:t>
      </w:r>
    </w:p>
    <w:p w14:paraId="5F9C0625" w14:textId="77777777" w:rsidR="00D537FA" w:rsidRPr="00376CC5" w:rsidRDefault="00D537FA" w:rsidP="00D537FA">
      <w:pPr>
        <w:spacing w:before="0" w:after="0"/>
        <w:rPr>
          <w:rFonts w:eastAsia="Times New Roman" w:cs="Times New Roman"/>
          <w:szCs w:val="24"/>
          <w:lang w:val="en-GB" w:eastAsia="en-GB"/>
        </w:rPr>
      </w:pPr>
    </w:p>
    <w:p w14:paraId="639C53B1" w14:textId="77777777" w:rsidR="00D5547D" w:rsidRDefault="00D537FA" w:rsidP="00D5547D">
      <w:pPr>
        <w:pStyle w:val="Heading3"/>
        <w:rPr>
          <w:rFonts w:eastAsia="Times New Roman"/>
          <w:lang w:val="en-GB" w:eastAsia="en-GB"/>
        </w:rPr>
      </w:pPr>
      <w:r w:rsidRPr="00376CC5">
        <w:rPr>
          <w:rFonts w:eastAsia="Times New Roman"/>
          <w:lang w:val="en-GB" w:eastAsia="en-GB"/>
        </w:rPr>
        <w:t>Pe</w:t>
      </w:r>
      <w:r w:rsidR="00134256" w:rsidRPr="00376CC5">
        <w:rPr>
          <w:rFonts w:eastAsia="Times New Roman"/>
          <w:lang w:val="en-GB" w:eastAsia="en-GB"/>
        </w:rPr>
        <w:t>rmission to reuse and Copyright</w:t>
      </w:r>
    </w:p>
    <w:p w14:paraId="7D0CBF17" w14:textId="5D24B0B7" w:rsidR="00D5547D" w:rsidRPr="00D5547D" w:rsidRDefault="00D5547D" w:rsidP="00D5547D">
      <w:pPr>
        <w:pStyle w:val="Heading3"/>
        <w:numPr>
          <w:ilvl w:val="0"/>
          <w:numId w:val="0"/>
        </w:numPr>
        <w:rPr>
          <w:rFonts w:eastAsia="Times New Roman"/>
          <w:lang w:val="en-GB" w:eastAsia="en-GB"/>
        </w:rPr>
      </w:pPr>
      <w:r w:rsidRPr="00D5547D">
        <w:rPr>
          <w:rFonts w:eastAsia="Times New Roman"/>
          <w:b w:val="0"/>
          <w:lang w:val="en-GB" w:eastAsia="en-GB"/>
        </w:rPr>
        <w:t>Figures, tables, and images will be published under a Creative Commons CC-BY licence and permission must be obtained for use of copyrighted material from other sources (including re-published/adapted/modified/partial figures and images from the internet). It is the responsibility of the authors to acquire the licenses, to follow any citation instructions requested by third-party rights holders, and cover any supplementary charges.</w:t>
      </w:r>
    </w:p>
    <w:p w14:paraId="43D9DD10" w14:textId="30991D7B" w:rsidR="00134256" w:rsidRPr="00376CC5" w:rsidRDefault="00134256" w:rsidP="00D5547D">
      <w:pPr>
        <w:pStyle w:val="Heading2"/>
      </w:pPr>
      <w:r w:rsidRPr="00376CC5">
        <w:t>Tables</w:t>
      </w:r>
    </w:p>
    <w:p w14:paraId="18027ACB" w14:textId="77777777" w:rsidR="00AC0270" w:rsidRPr="00376CC5" w:rsidRDefault="00AC792D" w:rsidP="00310124">
      <w:pPr>
        <w:rPr>
          <w:szCs w:val="24"/>
        </w:rPr>
      </w:pPr>
      <w:r w:rsidRPr="00376CC5">
        <w:rPr>
          <w:szCs w:val="24"/>
        </w:rPr>
        <w:t>Tables should be inserted at the end of</w:t>
      </w:r>
      <w:r w:rsidR="00117666" w:rsidRPr="00376CC5">
        <w:rPr>
          <w:szCs w:val="24"/>
        </w:rPr>
        <w:t xml:space="preserve"> the manuscript. </w:t>
      </w:r>
      <w:r w:rsidR="00134256" w:rsidRPr="00376CC5">
        <w:rPr>
          <w:szCs w:val="24"/>
        </w:rPr>
        <w:t>Tables must be provided in an editable format e.g., W</w:t>
      </w:r>
      <w:r w:rsidR="00117666" w:rsidRPr="00376CC5">
        <w:rPr>
          <w:szCs w:val="24"/>
        </w:rPr>
        <w:t>ord</w:t>
      </w:r>
      <w:r w:rsidR="00134256" w:rsidRPr="00376CC5">
        <w:rPr>
          <w:szCs w:val="24"/>
        </w:rPr>
        <w:t>, Excel</w:t>
      </w:r>
      <w:r w:rsidR="00117666" w:rsidRPr="00376CC5">
        <w:rPr>
          <w:szCs w:val="24"/>
        </w:rPr>
        <w:t xml:space="preserve">. </w:t>
      </w:r>
      <w:r w:rsidR="00134256" w:rsidRPr="00376CC5">
        <w:rPr>
          <w:szCs w:val="24"/>
        </w:rPr>
        <w:t xml:space="preserve">Tables provided as jpeg/tiff files will </w:t>
      </w:r>
      <w:r w:rsidR="00134256" w:rsidRPr="00265660">
        <w:rPr>
          <w:b/>
          <w:szCs w:val="24"/>
        </w:rPr>
        <w:t>not be accepted</w:t>
      </w:r>
      <w:r w:rsidR="00134256" w:rsidRPr="00376CC5">
        <w:rPr>
          <w:szCs w:val="24"/>
        </w:rPr>
        <w:t xml:space="preserve">. </w:t>
      </w:r>
      <w:r w:rsidR="00117666" w:rsidRPr="00376CC5">
        <w:rPr>
          <w:szCs w:val="24"/>
        </w:rPr>
        <w:t xml:space="preserve">Please note that very large tables (covering several pages) cannot be included in the final PDF for reasons of space. </w:t>
      </w:r>
      <w:r w:rsidR="00117666" w:rsidRPr="00A545C6">
        <w:rPr>
          <w:b/>
          <w:szCs w:val="24"/>
        </w:rPr>
        <w:t>The</w:t>
      </w:r>
      <w:r w:rsidR="00134256" w:rsidRPr="00A545C6">
        <w:rPr>
          <w:b/>
          <w:szCs w:val="24"/>
        </w:rPr>
        <w:t xml:space="preserve">se tables will be published as </w:t>
      </w:r>
      <w:hyperlink r:id="rId14" w:anchor="SupplementaryMaterial" w:history="1">
        <w:r w:rsidR="00134256" w:rsidRPr="00A545C6">
          <w:rPr>
            <w:rStyle w:val="Hyperlink"/>
            <w:b/>
            <w:szCs w:val="24"/>
          </w:rPr>
          <w:t>Supplementary M</w:t>
        </w:r>
        <w:r w:rsidR="00117666" w:rsidRPr="00A545C6">
          <w:rPr>
            <w:rStyle w:val="Hyperlink"/>
            <w:b/>
            <w:szCs w:val="24"/>
          </w:rPr>
          <w:t>aterial</w:t>
        </w:r>
      </w:hyperlink>
      <w:r w:rsidR="00117666" w:rsidRPr="00A545C6">
        <w:rPr>
          <w:b/>
          <w:szCs w:val="24"/>
        </w:rPr>
        <w:t xml:space="preserve"> on the online article page at the time of acceptance. The author will </w:t>
      </w:r>
      <w:r w:rsidR="0036793B" w:rsidRPr="00A545C6">
        <w:rPr>
          <w:b/>
          <w:szCs w:val="24"/>
        </w:rPr>
        <w:t xml:space="preserve">be </w:t>
      </w:r>
      <w:r w:rsidR="00117666" w:rsidRPr="00A545C6">
        <w:rPr>
          <w:b/>
          <w:szCs w:val="24"/>
        </w:rPr>
        <w:t xml:space="preserve">notified during the typesetting of the final article if this is the case. </w:t>
      </w:r>
    </w:p>
    <w:p w14:paraId="322D7844" w14:textId="77777777" w:rsidR="00B657B8" w:rsidRPr="00376CC5" w:rsidRDefault="00B657B8" w:rsidP="00B657B8">
      <w:pPr>
        <w:numPr>
          <w:ilvl w:val="0"/>
          <w:numId w:val="17"/>
        </w:numPr>
        <w:tabs>
          <w:tab w:val="clear" w:pos="567"/>
        </w:tabs>
        <w:rPr>
          <w:b/>
          <w:bCs/>
          <w:szCs w:val="24"/>
          <w:lang w:val="en-GB"/>
        </w:rPr>
      </w:pPr>
      <w:r w:rsidRPr="00376CC5">
        <w:rPr>
          <w:b/>
          <w:bCs/>
          <w:szCs w:val="24"/>
          <w:lang w:val="en-GB"/>
        </w:rPr>
        <w:t>Nomenclature</w:t>
      </w:r>
    </w:p>
    <w:p w14:paraId="156B9D3A" w14:textId="77777777" w:rsidR="00B657B8" w:rsidRPr="00376CC5" w:rsidRDefault="00B657B8" w:rsidP="00B657B8">
      <w:pPr>
        <w:pStyle w:val="Heading2"/>
        <w:rPr>
          <w:lang w:val="en-GB" w:eastAsia="en-GB"/>
        </w:rPr>
      </w:pPr>
      <w:r w:rsidRPr="00376CC5">
        <w:rPr>
          <w:lang w:val="en-GB" w:eastAsia="en-GB"/>
        </w:rPr>
        <w:t>Resource Identification Initiative</w:t>
      </w:r>
    </w:p>
    <w:p w14:paraId="5C7B6959" w14:textId="77777777" w:rsidR="00B657B8" w:rsidRPr="00376CC5" w:rsidRDefault="00B657B8" w:rsidP="00B657B8">
      <w:pPr>
        <w:rPr>
          <w:szCs w:val="24"/>
        </w:rPr>
      </w:pPr>
      <w:r w:rsidRPr="00376CC5">
        <w:rPr>
          <w:rFonts w:eastAsia="Times New Roman" w:cs="Times New Roman"/>
          <w:szCs w:val="24"/>
          <w:lang w:val="en-GB" w:eastAsia="en-GB"/>
        </w:rPr>
        <w:t xml:space="preserve">To take part in the Resource Identification Initiative, please use the corresponding </w:t>
      </w:r>
      <w:proofErr w:type="spellStart"/>
      <w:r w:rsidRPr="00376CC5">
        <w:rPr>
          <w:rFonts w:eastAsia="Times New Roman" w:cs="Times New Roman"/>
          <w:szCs w:val="24"/>
          <w:lang w:val="en-GB" w:eastAsia="en-GB"/>
        </w:rPr>
        <w:t>catalog</w:t>
      </w:r>
      <w:proofErr w:type="spellEnd"/>
      <w:r w:rsidRPr="00376CC5">
        <w:rPr>
          <w:rFonts w:eastAsia="Times New Roman" w:cs="Times New Roman"/>
          <w:szCs w:val="24"/>
          <w:lang w:val="en-GB" w:eastAsia="en-GB"/>
        </w:rPr>
        <w:t xml:space="preserve"> number and RRID in your current manuscript. </w:t>
      </w:r>
      <w:r w:rsidRPr="00376CC5">
        <w:rPr>
          <w:szCs w:val="24"/>
        </w:rPr>
        <w:t xml:space="preserve">For more information about the project and for steps on how to search for an RRID, please click </w:t>
      </w:r>
      <w:hyperlink r:id="rId15" w:history="1">
        <w:r w:rsidRPr="00376CC5">
          <w:rPr>
            <w:rStyle w:val="Hyperlink"/>
            <w:szCs w:val="24"/>
          </w:rPr>
          <w:t>here</w:t>
        </w:r>
      </w:hyperlink>
      <w:r w:rsidRPr="00376CC5">
        <w:rPr>
          <w:szCs w:val="24"/>
        </w:rPr>
        <w:t>.</w:t>
      </w:r>
    </w:p>
    <w:p w14:paraId="05856CC7" w14:textId="77777777" w:rsidR="005D7910" w:rsidRPr="00376CC5" w:rsidRDefault="005D7910" w:rsidP="005D7910">
      <w:pPr>
        <w:pStyle w:val="Heading2"/>
      </w:pPr>
      <w:r w:rsidRPr="00376CC5">
        <w:t>Life Science Identifiers</w:t>
      </w:r>
    </w:p>
    <w:p w14:paraId="6AAAC1EB" w14:textId="77777777" w:rsidR="005D7910" w:rsidRPr="00376CC5" w:rsidRDefault="005D7910" w:rsidP="005D7910">
      <w:pPr>
        <w:rPr>
          <w:szCs w:val="24"/>
        </w:rPr>
      </w:pPr>
      <w:r w:rsidRPr="00376CC5">
        <w:rPr>
          <w:szCs w:val="24"/>
        </w:rPr>
        <w:t xml:space="preserve">Life Science Identifiers (LSIDs) for ZOOBANK registered names or nomenclatural acts should be listed in the </w:t>
      </w:r>
      <w:r w:rsidR="008E4404" w:rsidRPr="00376CC5">
        <w:rPr>
          <w:szCs w:val="24"/>
        </w:rPr>
        <w:t>manuscript before the keywords with the following format:</w:t>
      </w:r>
    </w:p>
    <w:p w14:paraId="33DE33FB" w14:textId="77777777" w:rsidR="005D7910" w:rsidRPr="00376CC5" w:rsidRDefault="005D7910" w:rsidP="005D7910">
      <w:pPr>
        <w:rPr>
          <w:szCs w:val="24"/>
        </w:rPr>
      </w:pPr>
      <w:proofErr w:type="spellStart"/>
      <w:r w:rsidRPr="00376CC5">
        <w:rPr>
          <w:szCs w:val="24"/>
        </w:rPr>
        <w:t>urn:lsid</w:t>
      </w:r>
      <w:proofErr w:type="spellEnd"/>
      <w:r w:rsidRPr="00376CC5">
        <w:rPr>
          <w:szCs w:val="24"/>
        </w:rPr>
        <w:t>:&lt;Authority&gt;:&lt;Namespace&gt;:&lt;</w:t>
      </w:r>
      <w:proofErr w:type="spellStart"/>
      <w:r w:rsidRPr="00376CC5">
        <w:rPr>
          <w:szCs w:val="24"/>
        </w:rPr>
        <w:t>ObjectID</w:t>
      </w:r>
      <w:proofErr w:type="spellEnd"/>
      <w:r w:rsidRPr="00376CC5">
        <w:rPr>
          <w:szCs w:val="24"/>
        </w:rPr>
        <w:t>&gt;[:&lt;Version&gt;]</w:t>
      </w:r>
    </w:p>
    <w:p w14:paraId="6E7CF554" w14:textId="77777777" w:rsidR="005D7910" w:rsidRPr="00376CC5" w:rsidRDefault="005D7910" w:rsidP="005D7910">
      <w:pPr>
        <w:rPr>
          <w:szCs w:val="24"/>
        </w:rPr>
      </w:pPr>
      <w:r w:rsidRPr="00376CC5">
        <w:rPr>
          <w:szCs w:val="24"/>
        </w:rPr>
        <w:t xml:space="preserve">For more information on LSIDs please see </w:t>
      </w:r>
      <w:hyperlink r:id="rId16" w:anchor="InclusionofZoologicalNomenclature" w:history="1">
        <w:r w:rsidRPr="00376CC5">
          <w:rPr>
            <w:rStyle w:val="Hyperlink"/>
            <w:szCs w:val="24"/>
          </w:rPr>
          <w:t>Inclusion of Zoological Nomenclature</w:t>
        </w:r>
      </w:hyperlink>
      <w:r w:rsidRPr="00376CC5">
        <w:rPr>
          <w:szCs w:val="24"/>
        </w:rPr>
        <w:t xml:space="preserve"> section of the guidelines.</w:t>
      </w:r>
    </w:p>
    <w:p w14:paraId="4ADC8CDA" w14:textId="77777777" w:rsidR="00117666" w:rsidRPr="00376CC5" w:rsidRDefault="000C7E2A" w:rsidP="00AC0270">
      <w:pPr>
        <w:pStyle w:val="Heading1"/>
      </w:pPr>
      <w:r w:rsidRPr="00376CC5">
        <w:lastRenderedPageBreak/>
        <w:t>Additional Requirements</w:t>
      </w:r>
    </w:p>
    <w:p w14:paraId="0A14726C" w14:textId="77777777" w:rsidR="000C7E2A" w:rsidRDefault="000C7E2A" w:rsidP="000C7E2A">
      <w:pPr>
        <w:rPr>
          <w:szCs w:val="24"/>
        </w:rPr>
      </w:pPr>
      <w:r w:rsidRPr="00376CC5">
        <w:rPr>
          <w:szCs w:val="24"/>
        </w:rPr>
        <w:t xml:space="preserve">For additional requirements for specific article types and further information please refer to </w:t>
      </w:r>
      <w:hyperlink r:id="rId17" w:anchor="AdditionalRequirements" w:history="1">
        <w:r w:rsidRPr="00376CC5">
          <w:rPr>
            <w:rStyle w:val="Hyperlink"/>
            <w:szCs w:val="24"/>
          </w:rPr>
          <w:t>Author Guidelines</w:t>
        </w:r>
      </w:hyperlink>
      <w:r w:rsidRPr="00376CC5">
        <w:rPr>
          <w:szCs w:val="24"/>
        </w:rPr>
        <w:t>.</w:t>
      </w:r>
    </w:p>
    <w:p w14:paraId="4D7649F0" w14:textId="77777777" w:rsidR="00CB43D5" w:rsidRDefault="00CB43D5" w:rsidP="00CB43D5">
      <w:pPr>
        <w:pStyle w:val="Heading1"/>
      </w:pPr>
      <w:r>
        <w:t>Conflict of Interest</w:t>
      </w:r>
    </w:p>
    <w:p w14:paraId="4DFF5893" w14:textId="77777777" w:rsidR="00CB43D5" w:rsidRPr="00CB43D5" w:rsidRDefault="00CB43D5" w:rsidP="00CB43D5">
      <w:pPr>
        <w:spacing w:before="0" w:after="0"/>
        <w:rPr>
          <w:rFonts w:eastAsia="Times New Roman" w:cs="Times New Roman"/>
          <w:szCs w:val="24"/>
          <w:lang w:val="en-GB" w:eastAsia="en-GB"/>
        </w:rPr>
      </w:pPr>
      <w:r w:rsidRPr="00CB43D5">
        <w:rPr>
          <w:rFonts w:eastAsia="Times New Roman" w:cs="Times New Roman"/>
          <w:szCs w:val="24"/>
          <w:lang w:val="en-GB" w:eastAsia="en-GB"/>
        </w:rPr>
        <w:t xml:space="preserve">All financial, commercial or other relationships that might be perceived by the academic community as representing a potential conflict of interest must be disclosed. If no such relationship exists, authors will be asked to confirm the following statement: </w:t>
      </w:r>
    </w:p>
    <w:p w14:paraId="57F5D7D1" w14:textId="77777777" w:rsidR="00CB43D5" w:rsidRPr="00CB43D5" w:rsidRDefault="00CB43D5" w:rsidP="00CB43D5">
      <w:r w:rsidRPr="00A545C6">
        <w:rPr>
          <w:rFonts w:eastAsia="Times New Roman" w:cs="Times New Roman"/>
          <w:i/>
          <w:szCs w:val="24"/>
          <w:lang w:val="en-GB" w:eastAsia="en-GB"/>
        </w:rPr>
        <w:t>The authors declare that the research was conducted in the absence of any commercial or financial relationships that could be construed as a potential conflict of interest</w:t>
      </w:r>
      <w:r w:rsidRPr="00CB43D5">
        <w:rPr>
          <w:rFonts w:eastAsia="Times New Roman" w:cs="Times New Roman"/>
          <w:szCs w:val="24"/>
          <w:lang w:val="en-GB" w:eastAsia="en-GB"/>
        </w:rPr>
        <w:t>.</w:t>
      </w:r>
    </w:p>
    <w:p w14:paraId="0D6553A8" w14:textId="77777777" w:rsidR="00045678" w:rsidRDefault="00045678" w:rsidP="00045678">
      <w:pPr>
        <w:pStyle w:val="Heading1"/>
      </w:pPr>
      <w:r>
        <w:t>Author Contributions</w:t>
      </w:r>
    </w:p>
    <w:p w14:paraId="034708A3" w14:textId="77777777" w:rsidR="00045678" w:rsidRPr="00045678" w:rsidRDefault="00265660" w:rsidP="00265660">
      <w:r w:rsidRPr="00265660">
        <w:rPr>
          <w:lang w:val="en-GB"/>
        </w:rPr>
        <w:t>The Author Contributions section is mandatory for all articles, including articles by sole authors. If an appropriate statement is not provided on submission, a standard one will be inserted during the production process. The Author Contributions statement must describe the contributions of individual authors referred to by their initials and, in doing so, all authors agree to be accountable for the content of the work.</w:t>
      </w:r>
      <w:r w:rsidR="00045678">
        <w:t xml:space="preserve"> Please see </w:t>
      </w:r>
      <w:hyperlink r:id="rId18" w:anchor="AuthorandContributors" w:history="1">
        <w:r w:rsidR="00045678" w:rsidRPr="00045678">
          <w:rPr>
            <w:rStyle w:val="Hyperlink"/>
          </w:rPr>
          <w:t xml:space="preserve">here </w:t>
        </w:r>
      </w:hyperlink>
      <w:r w:rsidR="00045678">
        <w:t>for full authorship criteria.</w:t>
      </w:r>
    </w:p>
    <w:p w14:paraId="5722F5F5" w14:textId="77777777" w:rsidR="00AC3EA3" w:rsidRPr="00376CC5" w:rsidRDefault="00AC3EA3" w:rsidP="00A53000">
      <w:pPr>
        <w:pStyle w:val="Heading1"/>
      </w:pPr>
      <w:r w:rsidRPr="00376CC5">
        <w:t>Funding</w:t>
      </w:r>
    </w:p>
    <w:p w14:paraId="7342A04E" w14:textId="77777777" w:rsidR="00AC3EA3" w:rsidRPr="00376CC5" w:rsidRDefault="00AC3EA3" w:rsidP="00AC3EA3">
      <w:pPr>
        <w:rPr>
          <w:szCs w:val="24"/>
        </w:rPr>
      </w:pPr>
      <w:r w:rsidRPr="00376CC5">
        <w:rPr>
          <w:szCs w:val="24"/>
        </w:rPr>
        <w:t>Details of all funding sources should be provided, including grant numbers if applicable. Please ensure to add all necessary funding information, as after publication this is no longer possible.</w:t>
      </w:r>
    </w:p>
    <w:p w14:paraId="5E0CBB2F" w14:textId="77777777" w:rsidR="006B2D5B" w:rsidRPr="00376CC5" w:rsidRDefault="006B2D5B" w:rsidP="00A53000">
      <w:pPr>
        <w:pStyle w:val="Heading1"/>
      </w:pPr>
      <w:r w:rsidRPr="00376CC5">
        <w:t>Acknowledgments</w:t>
      </w:r>
    </w:p>
    <w:p w14:paraId="2975D4D0" w14:textId="77777777" w:rsidR="006D5B93" w:rsidRPr="00376CC5" w:rsidRDefault="006B2D5B" w:rsidP="00A53000">
      <w:pPr>
        <w:rPr>
          <w:szCs w:val="24"/>
          <w:shd w:val="clear" w:color="auto" w:fill="FFFFFF"/>
        </w:rPr>
      </w:pPr>
      <w:r w:rsidRPr="00376CC5">
        <w:rPr>
          <w:szCs w:val="24"/>
          <w:shd w:val="clear" w:color="auto" w:fill="FFFFFF"/>
        </w:rPr>
        <w:t xml:space="preserve">This is a short text to acknowledge the contributions of specific colleagues, institutions, or agencies that aided the efforts of the authors. </w:t>
      </w:r>
    </w:p>
    <w:p w14:paraId="28720821" w14:textId="77777777" w:rsidR="00AC3EA3" w:rsidRPr="00376CC5" w:rsidRDefault="00AC3EA3" w:rsidP="00AC3EA3">
      <w:pPr>
        <w:pStyle w:val="Heading1"/>
      </w:pPr>
      <w:r w:rsidRPr="00376CC5">
        <w:t>Reference styles</w:t>
      </w:r>
    </w:p>
    <w:p w14:paraId="39AEA84A" w14:textId="77777777" w:rsidR="00AC3EA3" w:rsidRPr="00376CC5" w:rsidRDefault="00AC3EA3" w:rsidP="00AC3EA3">
      <w:pPr>
        <w:rPr>
          <w:rFonts w:cs="Times New Roman"/>
          <w:szCs w:val="24"/>
        </w:rPr>
      </w:pPr>
      <w:r w:rsidRPr="00376CC5">
        <w:rPr>
          <w:rFonts w:cs="Times New Roman"/>
          <w:szCs w:val="24"/>
        </w:rPr>
        <w:t>The following formatting styles are meant as a guide, as long as the full citation is complete and clear, Frontiers referencing style will be applied during typesetting.</w:t>
      </w:r>
    </w:p>
    <w:p w14:paraId="7C7AF19A" w14:textId="77777777" w:rsidR="00AC3EA3" w:rsidRPr="00376CC5" w:rsidRDefault="00AC3EA3" w:rsidP="00AC3EA3">
      <w:pPr>
        <w:pStyle w:val="Heading2"/>
      </w:pPr>
      <w:r w:rsidRPr="00376CC5">
        <w:t>Science, Engineering and Humanities and Social Sciences references</w:t>
      </w:r>
    </w:p>
    <w:p w14:paraId="13938F2B" w14:textId="77777777" w:rsidR="00AC3EA3" w:rsidRPr="00376CC5" w:rsidRDefault="00AC3EA3" w:rsidP="00AC3EA3">
      <w:pPr>
        <w:rPr>
          <w:szCs w:val="24"/>
        </w:rPr>
      </w:pPr>
      <w:r w:rsidRPr="00376CC5">
        <w:rPr>
          <w:rStyle w:val="Strong"/>
          <w:b w:val="0"/>
          <w:szCs w:val="24"/>
          <w:bdr w:val="none" w:sz="0" w:space="0" w:color="auto" w:frame="1"/>
        </w:rPr>
        <w:t xml:space="preserve">For articles submitted in the domains of Science, Engineering or Humanities and Social Sciences please apply Author-Year system for in-text citations. </w:t>
      </w:r>
      <w:r w:rsidR="00792043">
        <w:t>For Humanities and Social Sciences articles please include page numbers in the in-text citations</w:t>
      </w:r>
    </w:p>
    <w:p w14:paraId="1EE81F98" w14:textId="77777777" w:rsidR="00AC3EA3" w:rsidRPr="00376CC5" w:rsidRDefault="00AC3EA3" w:rsidP="00AC3EA3">
      <w:pPr>
        <w:rPr>
          <w:szCs w:val="24"/>
        </w:rPr>
      </w:pPr>
      <w:r w:rsidRPr="00376CC5">
        <w:rPr>
          <w:szCs w:val="24"/>
          <w:shd w:val="clear" w:color="auto" w:fill="FFFFFF"/>
        </w:rPr>
        <w:t xml:space="preserve">For some examples please click </w:t>
      </w:r>
      <w:hyperlink r:id="rId19" w:anchor="Science" w:history="1">
        <w:r w:rsidRPr="00376CC5">
          <w:rPr>
            <w:rStyle w:val="Hyperlink"/>
            <w:szCs w:val="24"/>
            <w:shd w:val="clear" w:color="auto" w:fill="FFFFFF"/>
          </w:rPr>
          <w:t>here</w:t>
        </w:r>
      </w:hyperlink>
      <w:r w:rsidRPr="00376CC5">
        <w:rPr>
          <w:szCs w:val="24"/>
          <w:shd w:val="clear" w:color="auto" w:fill="FFFFFF"/>
        </w:rPr>
        <w:t>.</w:t>
      </w:r>
    </w:p>
    <w:p w14:paraId="4A10BBD2" w14:textId="77777777" w:rsidR="00AC3EA3" w:rsidRPr="00376CC5" w:rsidRDefault="00AC3EA3" w:rsidP="00AC3EA3">
      <w:pPr>
        <w:rPr>
          <w:szCs w:val="24"/>
        </w:rPr>
      </w:pPr>
      <w:r w:rsidRPr="00376CC5">
        <w:rPr>
          <w:szCs w:val="24"/>
        </w:rPr>
        <w:t xml:space="preserve">For more examples of citing other documents and general questions regarding reference style, please refer to the </w:t>
      </w:r>
      <w:hyperlink r:id="rId20" w:history="1">
        <w:r w:rsidRPr="00792043">
          <w:rPr>
            <w:rStyle w:val="Hyperlink"/>
            <w:szCs w:val="24"/>
          </w:rPr>
          <w:t>Chicago Manual of Style</w:t>
        </w:r>
      </w:hyperlink>
      <w:r w:rsidRPr="00376CC5">
        <w:rPr>
          <w:szCs w:val="24"/>
        </w:rPr>
        <w:t>.</w:t>
      </w:r>
    </w:p>
    <w:p w14:paraId="7F024A91" w14:textId="77777777" w:rsidR="00AC3EA3" w:rsidRPr="00376CC5" w:rsidRDefault="00AC3EA3" w:rsidP="00AC3EA3">
      <w:pPr>
        <w:pStyle w:val="Heading2"/>
      </w:pPr>
      <w:r w:rsidRPr="00376CC5">
        <w:t>Health, Physics and Mathematics references</w:t>
      </w:r>
    </w:p>
    <w:p w14:paraId="15F3905E" w14:textId="77777777" w:rsidR="00AC3EA3" w:rsidRPr="00376CC5" w:rsidRDefault="00AC3EA3" w:rsidP="00AC3EA3">
      <w:pPr>
        <w:rPr>
          <w:b/>
          <w:szCs w:val="24"/>
        </w:rPr>
      </w:pPr>
      <w:r w:rsidRPr="00376CC5">
        <w:rPr>
          <w:rStyle w:val="Strong"/>
          <w:b w:val="0"/>
          <w:szCs w:val="24"/>
        </w:rPr>
        <w:t>For articles submitted in the domain of Health or the journals Frontiers in Physics and Frontiers in Applied Mathematics and Statistics please apply the Vancouver system for in-text citations.</w:t>
      </w:r>
    </w:p>
    <w:p w14:paraId="3BF62B02" w14:textId="77777777" w:rsidR="00AC3EA3" w:rsidRPr="00376CC5" w:rsidRDefault="00AC3EA3" w:rsidP="00AC3EA3">
      <w:pPr>
        <w:rPr>
          <w:szCs w:val="24"/>
          <w:shd w:val="clear" w:color="auto" w:fill="FFFFFF"/>
        </w:rPr>
      </w:pPr>
      <w:r w:rsidRPr="00376CC5">
        <w:rPr>
          <w:szCs w:val="24"/>
          <w:shd w:val="clear" w:color="auto" w:fill="FFFFFF"/>
        </w:rPr>
        <w:lastRenderedPageBreak/>
        <w:t>In-text citations should be numbered consecutively in order of appearance in the text – identified by Arabic numerals in the parenthesis [square parenthesis for Physics and Mathematics].</w:t>
      </w:r>
    </w:p>
    <w:p w14:paraId="6DDCC2CA" w14:textId="77777777" w:rsidR="00AC3EA3" w:rsidRPr="00376CC5" w:rsidRDefault="00AC3EA3" w:rsidP="00AC3EA3">
      <w:pPr>
        <w:rPr>
          <w:szCs w:val="24"/>
        </w:rPr>
      </w:pPr>
      <w:r w:rsidRPr="00376CC5">
        <w:rPr>
          <w:szCs w:val="24"/>
          <w:shd w:val="clear" w:color="auto" w:fill="FFFFFF"/>
        </w:rPr>
        <w:t xml:space="preserve">For some examples please click </w:t>
      </w:r>
      <w:hyperlink r:id="rId21" w:anchor="Health" w:history="1">
        <w:r w:rsidRPr="00376CC5">
          <w:rPr>
            <w:rStyle w:val="Hyperlink"/>
            <w:szCs w:val="24"/>
            <w:shd w:val="clear" w:color="auto" w:fill="FFFFFF"/>
          </w:rPr>
          <w:t>here</w:t>
        </w:r>
      </w:hyperlink>
      <w:r w:rsidRPr="00376CC5">
        <w:rPr>
          <w:szCs w:val="24"/>
          <w:shd w:val="clear" w:color="auto" w:fill="FFFFFF"/>
        </w:rPr>
        <w:t>.</w:t>
      </w:r>
    </w:p>
    <w:p w14:paraId="4929C222" w14:textId="77777777" w:rsidR="008D6C8D" w:rsidRPr="00376CC5" w:rsidRDefault="00AC3EA3" w:rsidP="00AC3EA3">
      <w:pPr>
        <w:rPr>
          <w:szCs w:val="24"/>
        </w:rPr>
      </w:pPr>
      <w:r w:rsidRPr="00376CC5">
        <w:rPr>
          <w:szCs w:val="24"/>
        </w:rPr>
        <w:t xml:space="preserve">For more examples of citing other documents and general questions regarding reference style, please refer to </w:t>
      </w:r>
      <w:hyperlink r:id="rId22" w:tgtFrame="_blank" w:history="1">
        <w:r w:rsidRPr="00376CC5">
          <w:rPr>
            <w:rStyle w:val="Hyperlink"/>
            <w:szCs w:val="24"/>
          </w:rPr>
          <w:t>Citing Medicine</w:t>
        </w:r>
      </w:hyperlink>
      <w:r w:rsidRPr="00376CC5">
        <w:rPr>
          <w:szCs w:val="24"/>
        </w:rPr>
        <w:t>.</w:t>
      </w:r>
    </w:p>
    <w:p w14:paraId="62096AD7" w14:textId="77777777" w:rsidR="00C6324C" w:rsidRPr="00376CC5" w:rsidRDefault="00C6324C" w:rsidP="00A53000">
      <w:pPr>
        <w:pStyle w:val="Heading1"/>
      </w:pPr>
      <w:r w:rsidRPr="00376CC5">
        <w:t>Supplementary Material</w:t>
      </w:r>
    </w:p>
    <w:p w14:paraId="1E54A7CE" w14:textId="77777777" w:rsidR="00C6324C" w:rsidRPr="00792043" w:rsidRDefault="00792043" w:rsidP="00792043">
      <w:pPr>
        <w:rPr>
          <w:rFonts w:cs="Times New Roman"/>
          <w:szCs w:val="24"/>
          <w:lang w:val="en-GB"/>
        </w:rPr>
      </w:pPr>
      <w:r w:rsidRPr="00792043">
        <w:rPr>
          <w:rFonts w:cs="Times New Roman"/>
          <w:szCs w:val="24"/>
          <w:lang w:val="en-GB"/>
        </w:rPr>
        <w:t>Supplementary Material should be uploaded separately on submission, if there are Supplementary Figures, please include the caption in the same file as the figure.</w:t>
      </w:r>
      <w:r w:rsidR="00AC3EA3" w:rsidRPr="00376CC5">
        <w:rPr>
          <w:rFonts w:cs="Times New Roman"/>
          <w:szCs w:val="24"/>
        </w:rPr>
        <w:t xml:space="preserve"> Supplementary Material templates can be found in the Frontiers Word</w:t>
      </w:r>
      <w:r>
        <w:rPr>
          <w:rFonts w:cs="Times New Roman"/>
          <w:szCs w:val="24"/>
        </w:rPr>
        <w:t xml:space="preserve"> Templates</w:t>
      </w:r>
      <w:r w:rsidR="00AC3EA3" w:rsidRPr="00376CC5">
        <w:rPr>
          <w:rFonts w:cs="Times New Roman"/>
          <w:szCs w:val="24"/>
        </w:rPr>
        <w:t xml:space="preserve"> file.</w:t>
      </w:r>
    </w:p>
    <w:p w14:paraId="30B63A51" w14:textId="77777777" w:rsidR="00686C9D" w:rsidRDefault="00AC3EA3" w:rsidP="006B2D5B">
      <w:pPr>
        <w:rPr>
          <w:rFonts w:cs="Times New Roman"/>
          <w:szCs w:val="24"/>
        </w:rPr>
      </w:pPr>
      <w:r w:rsidRPr="00376CC5">
        <w:rPr>
          <w:rFonts w:cs="Times New Roman"/>
          <w:szCs w:val="24"/>
        </w:rPr>
        <w:t>Please see the</w:t>
      </w:r>
      <w:hyperlink r:id="rId23" w:anchor="SupplementaryMaterial" w:history="1">
        <w:r w:rsidRPr="00376CC5">
          <w:rPr>
            <w:rStyle w:val="Hyperlink"/>
            <w:rFonts w:cs="Times New Roman"/>
            <w:szCs w:val="24"/>
          </w:rPr>
          <w:t xml:space="preserve"> Supplementary Material section of the Author guidelines</w:t>
        </w:r>
      </w:hyperlink>
      <w:r w:rsidRPr="00376CC5">
        <w:rPr>
          <w:rFonts w:cs="Times New Roman"/>
          <w:szCs w:val="24"/>
        </w:rPr>
        <w:t xml:space="preserve"> for details on th</w:t>
      </w:r>
      <w:r w:rsidR="00376CC5">
        <w:rPr>
          <w:rFonts w:cs="Times New Roman"/>
          <w:szCs w:val="24"/>
        </w:rPr>
        <w:t>e different file types accepted.</w:t>
      </w:r>
    </w:p>
    <w:p w14:paraId="59E7FCE8" w14:textId="77777777" w:rsidR="0088513A" w:rsidRPr="0088513A" w:rsidRDefault="0088513A" w:rsidP="0088513A">
      <w:pPr>
        <w:pStyle w:val="Heading1"/>
        <w:numPr>
          <w:ilvl w:val="0"/>
          <w:numId w:val="22"/>
        </w:numPr>
      </w:pPr>
      <w:r w:rsidRPr="0088513A">
        <w:t>Data Availability Statement</w:t>
      </w:r>
    </w:p>
    <w:p w14:paraId="33DE3510" w14:textId="77777777" w:rsidR="0088513A" w:rsidRPr="0088513A" w:rsidRDefault="0088513A" w:rsidP="006B2D5B">
      <w:pPr>
        <w:rPr>
          <w:rFonts w:cs="Times New Roman"/>
          <w:szCs w:val="24"/>
        </w:rPr>
      </w:pPr>
      <w:r>
        <w:rPr>
          <w:rFonts w:cs="Times New Roman"/>
          <w:szCs w:val="24"/>
        </w:rPr>
        <w:t xml:space="preserve">The datasets [GENERATED/ANALYZED] for this study can be found in the [NAME OF REPOSITORY] [LINK]. Please see the </w:t>
      </w:r>
      <w:hyperlink r:id="rId24" w:anchor="AvailabilityofData" w:history="1">
        <w:r>
          <w:rPr>
            <w:rStyle w:val="Hyperlink"/>
          </w:rPr>
          <w:t>Data Availability section of the Author guidelines</w:t>
        </w:r>
      </w:hyperlink>
      <w:r>
        <w:rPr>
          <w:rFonts w:cs="Times New Roman"/>
          <w:szCs w:val="24"/>
        </w:rPr>
        <w:t xml:space="preserve"> for more details.</w:t>
      </w:r>
    </w:p>
    <w:sectPr w:rsidR="0088513A" w:rsidRPr="0088513A" w:rsidSect="00D537FA">
      <w:headerReference w:type="even" r:id="rId25"/>
      <w:headerReference w:type="default" r:id="rId26"/>
      <w:footerReference w:type="even" r:id="rId27"/>
      <w:footerReference w:type="default" r:id="rId28"/>
      <w:headerReference w:type="first" r:id="rId29"/>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C13E8F" w14:textId="77777777" w:rsidR="00BF0CD5" w:rsidRDefault="00BF0CD5" w:rsidP="00117666">
      <w:pPr>
        <w:spacing w:after="0"/>
      </w:pPr>
      <w:r>
        <w:separator/>
      </w:r>
    </w:p>
  </w:endnote>
  <w:endnote w:type="continuationSeparator" w:id="0">
    <w:p w14:paraId="09840B4A" w14:textId="77777777" w:rsidR="00BF0CD5" w:rsidRDefault="00BF0CD5"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useoSlab">
    <w:altName w:val="Times New Roman"/>
    <w:charset w:val="00"/>
    <w:family w:val="auto"/>
    <w:pitch w:val="default"/>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3D3D87" w14:textId="77777777" w:rsidR="00686C9D" w:rsidRPr="00577C4C" w:rsidRDefault="00C52A7B">
    <w:pPr>
      <w:pStyle w:val="Footer"/>
      <w:rPr>
        <w:color w:val="C00000"/>
        <w:szCs w:val="24"/>
      </w:rPr>
    </w:pPr>
    <w:r w:rsidRPr="00577C4C">
      <w:rPr>
        <w:noProof/>
        <w:color w:val="C00000"/>
        <w:szCs w:val="24"/>
        <w:lang w:val="en-ZA" w:eastAsia="en-ZA"/>
      </w:rPr>
      <mc:AlternateContent>
        <mc:Choice Requires="wps">
          <w:drawing>
            <wp:anchor distT="0" distB="0" distL="114300" distR="114300" simplePos="0" relativeHeight="251683840" behindDoc="0" locked="0" layoutInCell="1" allowOverlap="1" wp14:anchorId="31D8D0F9" wp14:editId="65D5B02E">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462EE841" w14:textId="77777777" w:rsidR="00686C9D" w:rsidRPr="00E9561B" w:rsidRDefault="00C52A7B">
                          <w:pPr>
                            <w:rPr>
                              <w:color w:val="C00000"/>
                            </w:rPr>
                          </w:pPr>
                          <w:r w:rsidRPr="00E9561B">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31D8D0F9"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" stroked="f">
              <v:textbox style="mso-fit-shape-to-text:t">
                <w:txbxContent>
                  <w:p w14:paraId="462EE841" w14:textId="77777777" w:rsidR="00686C9D" w:rsidRPr="00E9561B" w:rsidRDefault="00C52A7B">
                    <w:pPr>
                      <w:rPr>
                        <w:color w:val="C00000"/>
                      </w:rPr>
                    </w:pPr>
                    <w:r w:rsidRPr="00E9561B">
                      <w:rPr>
                        <w:color w:val="C00000"/>
                      </w:rPr>
                      <w:t>This is a provisional file, not the final typeset article</w:t>
                    </w:r>
                  </w:p>
                </w:txbxContent>
              </v:textbox>
            </v:shape>
          </w:pict>
        </mc:Fallback>
      </mc:AlternateContent>
    </w:r>
    <w:r>
      <w:rPr>
        <w:noProof/>
        <w:lang w:val="en-ZA" w:eastAsia="en-ZA"/>
      </w:rPr>
      <mc:AlternateContent>
        <mc:Choice Requires="wps">
          <w:drawing>
            <wp:anchor distT="0" distB="0" distL="114300" distR="114300" simplePos="0" relativeHeight="251665408" behindDoc="0" locked="0" layoutInCell="1" allowOverlap="1" wp14:anchorId="51D4B8BD" wp14:editId="68C0174E">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2415B7" w:rsidRPr="002415B7">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MjG5lo1AgAAZgQAAA4AAAAAAAAAAAAAAAAALgIA&#10;AGRycy9lMm9Eb2MueG1sUEsBAi0AFAAGAAgAAAAhADiwEsPZAAAABAEAAA8AAAAAAAAAAAAAAAAA&#10;jwQAAGRycy9kb3ducmV2LnhtbFBLBQYAAAAABAAEAPMAAACVBQAAAAA=&#10;" filled="f" stroked="f" strokeweight=".5pt">
              <v:textbox style="mso-fit-shape-to-text:t">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2415B7" w:rsidRPr="002415B7">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0BFF2" w14:textId="77777777" w:rsidR="00686C9D" w:rsidRPr="00577C4C" w:rsidRDefault="00C52A7B">
    <w:pPr>
      <w:pStyle w:val="Footer"/>
      <w:rPr>
        <w:b/>
        <w:sz w:val="20"/>
        <w:szCs w:val="24"/>
      </w:rPr>
    </w:pPr>
    <w:r>
      <w:rPr>
        <w:noProof/>
        <w:lang w:val="en-ZA" w:eastAsia="en-ZA"/>
      </w:rPr>
      <mc:AlternateContent>
        <mc:Choice Requires="wps">
          <w:drawing>
            <wp:anchor distT="0" distB="0" distL="114300" distR="114300" simplePos="0" relativeHeight="251646976"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2415B7" w:rsidRPr="002415B7">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8"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" filled="f" stroked="f" strokeweight=".5pt">
              <v:textbox style="mso-fit-shape-to-text:t">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2415B7" w:rsidRPr="002415B7">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484051" w14:textId="77777777" w:rsidR="00BF0CD5" w:rsidRDefault="00BF0CD5" w:rsidP="00117666">
      <w:pPr>
        <w:spacing w:after="0"/>
      </w:pPr>
      <w:r>
        <w:separator/>
      </w:r>
    </w:p>
  </w:footnote>
  <w:footnote w:type="continuationSeparator" w:id="0">
    <w:p w14:paraId="219EE0C6" w14:textId="77777777" w:rsidR="00BF0CD5" w:rsidRDefault="00BF0CD5" w:rsidP="00117666">
      <w:pPr>
        <w:spacing w:after="0"/>
      </w:pPr>
      <w:r>
        <w:continuationSeparator/>
      </w:r>
    </w:p>
  </w:footnote>
  <w:footnote w:id="1">
    <w:p w14:paraId="65B1B905" w14:textId="77777777" w:rsidR="00D537FA" w:rsidRPr="00D537FA" w:rsidRDefault="00D537FA" w:rsidP="00D537FA">
      <w:pPr>
        <w:pStyle w:val="FootnoteText"/>
        <w:rPr>
          <w:b/>
        </w:rPr>
      </w:pPr>
      <w:r>
        <w:rPr>
          <w:rStyle w:val="FootnoteReference"/>
        </w:rPr>
        <w:footnoteRef/>
      </w:r>
      <w:r>
        <w:t xml:space="preserve"> </w:t>
      </w:r>
      <w:r w:rsidRPr="00D537FA">
        <w:t>For Original Research articles, please note that the Material and Methods section can be placed in any of the following ways: before Results, before Discussion or after Discussion.</w:t>
      </w:r>
    </w:p>
    <w:p w14:paraId="6E13DF83" w14:textId="77777777" w:rsidR="00D537FA" w:rsidRPr="00D537FA" w:rsidRDefault="00D537FA">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613A34" w14:textId="77777777" w:rsidR="00686C9D" w:rsidRPr="007E3148" w:rsidRDefault="00C52A7B" w:rsidP="00A53000">
    <w:pPr>
      <w:pStyle w:val="Header"/>
    </w:pPr>
    <w:r w:rsidRPr="007E3148">
      <w:ptab w:relativeTo="margin" w:alignment="center" w:leader="none"/>
    </w:r>
    <w:r w:rsidRPr="007E3148">
      <w:ptab w:relativeTo="margin" w:alignment="right" w:leader="none"/>
    </w:r>
    <w:r w:rsidRPr="007E3148">
      <w:t>Running Title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D8A4BC" w14:textId="77777777" w:rsidR="00686C9D" w:rsidRPr="00A53000" w:rsidRDefault="00C52A7B" w:rsidP="00A53000">
    <w:pPr>
      <w:pStyle w:val="Header"/>
    </w:pPr>
    <w:r w:rsidRPr="007E3148">
      <w:ptab w:relativeTo="margin" w:alignment="center" w:leader="none"/>
    </w:r>
    <w:r w:rsidRPr="007E3148">
      <w:ptab w:relativeTo="margin" w:alignment="right" w:leader="none"/>
    </w:r>
    <w:r w:rsidRPr="00A53000">
      <w:t>Running Title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2F27F1" w14:textId="77777777" w:rsidR="00686C9D" w:rsidRDefault="005A1D84" w:rsidP="00A53000">
    <w:pPr>
      <w:pStyle w:val="Header"/>
    </w:pPr>
    <w:r w:rsidRPr="005A1D84">
      <w:rPr>
        <w:noProof/>
        <w:color w:val="A6A6A6" w:themeColor="background1" w:themeShade="A6"/>
        <w:lang w:val="en-ZA" w:eastAsia="en-ZA"/>
      </w:rPr>
      <w:drawing>
        <wp:inline distT="0" distB="0" distL="0" distR="0" wp14:anchorId="56C3F4FE" wp14:editId="4B789823">
          <wp:extent cx="831105" cy="551877"/>
          <wp:effectExtent l="0" t="0" r="762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31105"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302A7CAC"/>
    <w:multiLevelType w:val="multilevel"/>
    <w:tmpl w:val="C6A8CCEA"/>
    <w:numStyleLink w:val="Headings"/>
  </w:abstractNum>
  <w:abstractNum w:abstractNumId="6">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BC6F29"/>
    <w:multiLevelType w:val="multilevel"/>
    <w:tmpl w:val="C6A8CCEA"/>
    <w:numStyleLink w:val="Headings"/>
  </w:abstractNum>
  <w:abstractNum w:abstractNumId="17">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821"/>
    <w:rsid w:val="00034304"/>
    <w:rsid w:val="00035434"/>
    <w:rsid w:val="00045678"/>
    <w:rsid w:val="000458E4"/>
    <w:rsid w:val="00063D84"/>
    <w:rsid w:val="0006636D"/>
    <w:rsid w:val="00077D53"/>
    <w:rsid w:val="00081394"/>
    <w:rsid w:val="000B34BD"/>
    <w:rsid w:val="000C7E2A"/>
    <w:rsid w:val="000F4CFB"/>
    <w:rsid w:val="00117666"/>
    <w:rsid w:val="001223A7"/>
    <w:rsid w:val="00134256"/>
    <w:rsid w:val="00147395"/>
    <w:rsid w:val="001552C9"/>
    <w:rsid w:val="00177D84"/>
    <w:rsid w:val="001964EF"/>
    <w:rsid w:val="001B1A2C"/>
    <w:rsid w:val="001D5C23"/>
    <w:rsid w:val="001F4C07"/>
    <w:rsid w:val="00220AEA"/>
    <w:rsid w:val="00226954"/>
    <w:rsid w:val="002415B7"/>
    <w:rsid w:val="002629A3"/>
    <w:rsid w:val="00265660"/>
    <w:rsid w:val="00267D18"/>
    <w:rsid w:val="002868E2"/>
    <w:rsid w:val="002869C3"/>
    <w:rsid w:val="002936E4"/>
    <w:rsid w:val="00296B88"/>
    <w:rsid w:val="002C74CA"/>
    <w:rsid w:val="002F744D"/>
    <w:rsid w:val="00303DE6"/>
    <w:rsid w:val="00310124"/>
    <w:rsid w:val="003544FB"/>
    <w:rsid w:val="00365D63"/>
    <w:rsid w:val="0036793B"/>
    <w:rsid w:val="00372682"/>
    <w:rsid w:val="00376CC5"/>
    <w:rsid w:val="0039693B"/>
    <w:rsid w:val="003D2F2D"/>
    <w:rsid w:val="00401590"/>
    <w:rsid w:val="00422C94"/>
    <w:rsid w:val="00463E3D"/>
    <w:rsid w:val="004645AE"/>
    <w:rsid w:val="004D3E33"/>
    <w:rsid w:val="005250F2"/>
    <w:rsid w:val="005A1D84"/>
    <w:rsid w:val="005A70EA"/>
    <w:rsid w:val="005C3963"/>
    <w:rsid w:val="005D1840"/>
    <w:rsid w:val="005D35E4"/>
    <w:rsid w:val="005D7910"/>
    <w:rsid w:val="0062154F"/>
    <w:rsid w:val="00631A8C"/>
    <w:rsid w:val="00651CA2"/>
    <w:rsid w:val="00653D60"/>
    <w:rsid w:val="00660D05"/>
    <w:rsid w:val="00671D9A"/>
    <w:rsid w:val="00673952"/>
    <w:rsid w:val="00681821"/>
    <w:rsid w:val="00686C9D"/>
    <w:rsid w:val="006B2D5B"/>
    <w:rsid w:val="006B7D14"/>
    <w:rsid w:val="006D5B93"/>
    <w:rsid w:val="00725A7D"/>
    <w:rsid w:val="0073085C"/>
    <w:rsid w:val="00733784"/>
    <w:rsid w:val="00746505"/>
    <w:rsid w:val="00790BB3"/>
    <w:rsid w:val="00792043"/>
    <w:rsid w:val="00797EDD"/>
    <w:rsid w:val="007B0322"/>
    <w:rsid w:val="007C0E3F"/>
    <w:rsid w:val="007C206C"/>
    <w:rsid w:val="007C5729"/>
    <w:rsid w:val="008111E4"/>
    <w:rsid w:val="0081301C"/>
    <w:rsid w:val="00817DD6"/>
    <w:rsid w:val="008629A9"/>
    <w:rsid w:val="0088513A"/>
    <w:rsid w:val="00893C19"/>
    <w:rsid w:val="008D6C8D"/>
    <w:rsid w:val="008E29D4"/>
    <w:rsid w:val="008E2B54"/>
    <w:rsid w:val="008E4404"/>
    <w:rsid w:val="008E58C7"/>
    <w:rsid w:val="008F5021"/>
    <w:rsid w:val="00943573"/>
    <w:rsid w:val="00971B61"/>
    <w:rsid w:val="00980C31"/>
    <w:rsid w:val="009955FF"/>
    <w:rsid w:val="009D259D"/>
    <w:rsid w:val="00A50D9D"/>
    <w:rsid w:val="00A53000"/>
    <w:rsid w:val="00A545C6"/>
    <w:rsid w:val="00A652D0"/>
    <w:rsid w:val="00A75F87"/>
    <w:rsid w:val="00A95D8B"/>
    <w:rsid w:val="00AC0270"/>
    <w:rsid w:val="00AC3EA3"/>
    <w:rsid w:val="00AC792D"/>
    <w:rsid w:val="00B56382"/>
    <w:rsid w:val="00B657B8"/>
    <w:rsid w:val="00B84920"/>
    <w:rsid w:val="00B8556A"/>
    <w:rsid w:val="00BF0CD5"/>
    <w:rsid w:val="00C012A3"/>
    <w:rsid w:val="00C16F19"/>
    <w:rsid w:val="00C52A7B"/>
    <w:rsid w:val="00C6324C"/>
    <w:rsid w:val="00C679AA"/>
    <w:rsid w:val="00C724CF"/>
    <w:rsid w:val="00C75972"/>
    <w:rsid w:val="00C82792"/>
    <w:rsid w:val="00C93E01"/>
    <w:rsid w:val="00C948FD"/>
    <w:rsid w:val="00CB43D5"/>
    <w:rsid w:val="00CB57A5"/>
    <w:rsid w:val="00CC76F9"/>
    <w:rsid w:val="00CD066B"/>
    <w:rsid w:val="00CD46E2"/>
    <w:rsid w:val="00D00D0B"/>
    <w:rsid w:val="00D04B69"/>
    <w:rsid w:val="00D537FA"/>
    <w:rsid w:val="00D5547D"/>
    <w:rsid w:val="00D80D99"/>
    <w:rsid w:val="00D9503C"/>
    <w:rsid w:val="00DD73EF"/>
    <w:rsid w:val="00DE23E8"/>
    <w:rsid w:val="00E0128B"/>
    <w:rsid w:val="00E64E17"/>
    <w:rsid w:val="00EA3D3C"/>
    <w:rsid w:val="00EC7CC3"/>
    <w:rsid w:val="00F46494"/>
    <w:rsid w:val="00F558AB"/>
    <w:rsid w:val="00F61D89"/>
    <w:rsid w:val="00F86ABB"/>
    <w:rsid w:val="00FD7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BA5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2" w:qFormat="1"/>
    <w:lsdException w:name="heading 5" w:uiPriority="2"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2" w:qFormat="1"/>
    <w:lsdException w:name="heading 5" w:uiPriority="2"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home.frontiersin.org/about/author-guidelines" TargetMode="External"/><Relationship Id="rId18" Type="http://schemas.openxmlformats.org/officeDocument/2006/relationships/hyperlink" Target="http://home.frontiersin.org/about/author-guidelines"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home.frontiersin.org/about/author-guidelines" TargetMode="External"/><Relationship Id="rId7" Type="http://schemas.openxmlformats.org/officeDocument/2006/relationships/footnotes" Target="footnotes.xml"/><Relationship Id="rId12" Type="http://schemas.openxmlformats.org/officeDocument/2006/relationships/hyperlink" Target="http://home.frontiersin.org/about/author-guidelines" TargetMode="External"/><Relationship Id="rId17" Type="http://schemas.openxmlformats.org/officeDocument/2006/relationships/hyperlink" Target="http://home.frontiersin.org/about/author-guidelines"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frontiersin.org/about/AuthorGuidelines" TargetMode="External"/><Relationship Id="rId20" Type="http://schemas.openxmlformats.org/officeDocument/2006/relationships/hyperlink" Target="http://www.chicagomanualofstyle.org/home.html"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home.frontiersin.org/about/author-guidelines" TargetMode="External"/><Relationship Id="rId24" Type="http://schemas.openxmlformats.org/officeDocument/2006/relationships/hyperlink" Target="https://www.frontiersin.org/about/author-guidelines" TargetMode="External"/><Relationship Id="rId5" Type="http://schemas.openxmlformats.org/officeDocument/2006/relationships/settings" Target="settings.xml"/><Relationship Id="rId15" Type="http://schemas.openxmlformats.org/officeDocument/2006/relationships/hyperlink" Target="http://www.frontiersin.org/files/pdf/letter_to_author.pdf" TargetMode="External"/><Relationship Id="rId23" Type="http://schemas.openxmlformats.org/officeDocument/2006/relationships/hyperlink" Target="http://home.frontiersin.org/about/author-guidelines" TargetMode="External"/><Relationship Id="rId28" Type="http://schemas.openxmlformats.org/officeDocument/2006/relationships/footer" Target="footer2.xml"/><Relationship Id="rId10" Type="http://schemas.openxmlformats.org/officeDocument/2006/relationships/hyperlink" Target="http://www.frontiersin.org/about/AuthorGuidelines" TargetMode="External"/><Relationship Id="rId19" Type="http://schemas.openxmlformats.org/officeDocument/2006/relationships/hyperlink" Target="http://home.frontiersin.org/about/author-guidelines"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frontiersin.org/about/AuthorGuidelines" TargetMode="External"/><Relationship Id="rId14" Type="http://schemas.openxmlformats.org/officeDocument/2006/relationships/hyperlink" Target="http://home.frontiersin.org/about/author-guidelines" TargetMode="External"/><Relationship Id="rId22" Type="http://schemas.openxmlformats.org/officeDocument/2006/relationships/hyperlink" Target="http://www.ncbi.nlm.nih.gov/books/NBK7256/" TargetMode="External"/><Relationship Id="rId27" Type="http://schemas.openxmlformats.org/officeDocument/2006/relationships/footer" Target="footer1.xml"/><Relationship Id="rId30"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9429F23D-95A0-457A-AF0B-B28A958ED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Template>
  <TotalTime>0</TotalTime>
  <Pages>4</Pages>
  <Words>1301</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cp:lastPrinted>2013-10-03T12:51:00Z</cp:lastPrinted>
  <dcterms:created xsi:type="dcterms:W3CDTF">2019-08-21T18:37:00Z</dcterms:created>
  <dcterms:modified xsi:type="dcterms:W3CDTF">2019-08-21T18:37:00Z</dcterms:modified>
</cp:coreProperties>
</file>