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id="position-size-calculator-281197"&gt;&lt;script type="text/javascript" src="https://www.cashbackforex.com/Content/remote/remote-widgets.js"&gt;&lt;/script&gt;&lt;script type="text/javascript"&gt; RemoteCalc({"Url":"https://www.cashbackforex.com", "TopPaneStyle":"YmFja2dyb3VuZDogbGluZWFyLWdyYWRpZW50KCMzNDM1NDAgMCUsICMyNDI4MzEgMTAwJSk7IGNvbG9yOiB3aGl0ZTsgYm9yZGVyLWJvdHRvbTogbm9uZTs=","BottomPaneStyle":"YmFja2dyb3VuZDogIzE1MTgxZDsgYm9yZGVyOiBzb2xpZCAwcHggIzJhMmUzOTsgY29sb3I6ICM5MTk0YTE7","ButtonStyle":"YmFja2dyb3VuZDogIzM0MzU0MDsgY29sb3I6IHdoaXRlOyBib3JkZXItcmFkaXVzOiAyMHB4Ow==","TitleStyle":"dGV4dC1hbGlnbjogbGVmdDsgZm9udC1zaXplOiA0MHB4OyBmb250LXdlaWdodDogNTAwOw==","TextboxStyle":"YmFja2dyb3VuZDogIzE1MTgxZDsgY29sb3I6ICM5MTk0YTE7IGJvcmRlcjogc29saWQgMHB4ICM5MTk0YTE7","ContainerWidth":"665","DefaultInstrument":"EUR-USD","HighlightColor":"rgba(0,0,0,1.0)","IsDisplayTitle":false,"IsShowChartLinks":true,"IsShowEmbedButton":true,"Lang":"fr","CompactType":"large","Calculator":"position-size-calculator","ContainerId":"position-size-calculator-281197"});&lt;/script&gt;&lt;/div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