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767C" w:rsidRPr="00D646A3" w:rsidRDefault="00485555" w:rsidP="000E767C">
      <w:pPr>
        <w:shd w:val="clear" w:color="auto" w:fill="FFFFFF"/>
        <w:spacing w:before="100" w:beforeAutospacing="1" w:after="100" w:afterAutospacing="1" w:line="240" w:lineRule="auto"/>
        <w:jc w:val="right"/>
        <w:rPr>
          <w:rFonts w:ascii="Times New Roman" w:eastAsia="Times New Roman" w:hAnsi="Times New Roman" w:cs="Times New Roman"/>
          <w:bCs/>
          <w:color w:val="000000"/>
          <w:sz w:val="24"/>
          <w:szCs w:val="24"/>
          <w:lang w:val="en-US" w:eastAsia="es-MX"/>
        </w:rPr>
      </w:pPr>
      <w:r>
        <w:rPr>
          <w:rFonts w:ascii="Times New Roman" w:hAnsi="Times New Roman" w:cs="Times New Roman"/>
          <w:sz w:val="24"/>
          <w:szCs w:val="34"/>
          <w:shd w:val="clear" w:color="auto" w:fill="FFFFFF"/>
        </w:rPr>
        <w:t>10.36798/critlit.v0i23.372</w:t>
      </w:r>
    </w:p>
    <w:p w:rsidR="00F867BC" w:rsidRPr="00F867BC" w:rsidRDefault="00354CBB" w:rsidP="008F331A">
      <w:pPr>
        <w:shd w:val="clear" w:color="auto" w:fill="FFFFFF"/>
        <w:spacing w:before="100" w:beforeAutospacing="1" w:after="100" w:afterAutospacing="1" w:line="240" w:lineRule="auto"/>
        <w:jc w:val="right"/>
        <w:rPr>
          <w:rFonts w:ascii="Times New Roman" w:hAnsi="Times New Roman" w:cs="Times New Roman"/>
          <w:b/>
          <w:sz w:val="28"/>
          <w:szCs w:val="28"/>
          <w:shd w:val="clear" w:color="auto" w:fill="FFFFFF"/>
        </w:rPr>
      </w:pPr>
      <w:r w:rsidRPr="00D646A3">
        <w:rPr>
          <w:rFonts w:ascii="Times New Roman" w:eastAsia="Times New Roman" w:hAnsi="Times New Roman" w:cs="Times New Roman"/>
          <w:bCs/>
          <w:color w:val="000000"/>
          <w:sz w:val="24"/>
          <w:szCs w:val="24"/>
          <w:lang w:val="en-US" w:eastAsia="es-MX"/>
        </w:rPr>
        <w:t>Scientific articles</w:t>
      </w:r>
    </w:p>
    <w:p w:rsidR="000E767C" w:rsidRPr="00F867BC" w:rsidRDefault="00F867BC" w:rsidP="00D646A3">
      <w:pPr>
        <w:jc w:val="center"/>
        <w:rPr>
          <w:rFonts w:ascii="Times New Roman" w:eastAsia="Times New Roman" w:hAnsi="Times New Roman" w:cs="Times New Roman"/>
          <w:b/>
          <w:bCs/>
          <w:color w:val="000000"/>
          <w:sz w:val="28"/>
          <w:szCs w:val="28"/>
          <w:lang w:val="en-US" w:eastAsia="es-MX"/>
        </w:rPr>
      </w:pPr>
      <w:proofErr w:type="spellStart"/>
      <w:r w:rsidRPr="00F867BC">
        <w:rPr>
          <w:rFonts w:ascii="Times New Roman" w:hAnsi="Times New Roman" w:cs="Times New Roman"/>
          <w:b/>
          <w:sz w:val="28"/>
          <w:szCs w:val="28"/>
          <w:shd w:val="clear" w:color="auto" w:fill="FFFFFF"/>
        </w:rPr>
        <w:t>Allegorical</w:t>
      </w:r>
      <w:proofErr w:type="spellEnd"/>
      <w:r w:rsidRPr="00F867BC">
        <w:rPr>
          <w:rFonts w:ascii="Times New Roman" w:hAnsi="Times New Roman" w:cs="Times New Roman"/>
          <w:b/>
          <w:sz w:val="28"/>
          <w:szCs w:val="28"/>
          <w:shd w:val="clear" w:color="auto" w:fill="FFFFFF"/>
        </w:rPr>
        <w:t xml:space="preserve"> </w:t>
      </w:r>
      <w:proofErr w:type="spellStart"/>
      <w:r w:rsidRPr="00F867BC">
        <w:rPr>
          <w:rFonts w:ascii="Times New Roman" w:hAnsi="Times New Roman" w:cs="Times New Roman"/>
          <w:b/>
          <w:sz w:val="28"/>
          <w:szCs w:val="28"/>
          <w:shd w:val="clear" w:color="auto" w:fill="FFFFFF"/>
        </w:rPr>
        <w:t>Topography</w:t>
      </w:r>
      <w:proofErr w:type="spellEnd"/>
      <w:r w:rsidRPr="00F867BC">
        <w:rPr>
          <w:rFonts w:ascii="Times New Roman" w:hAnsi="Times New Roman" w:cs="Times New Roman"/>
          <w:b/>
          <w:sz w:val="28"/>
          <w:szCs w:val="28"/>
          <w:shd w:val="clear" w:color="auto" w:fill="FFFFFF"/>
        </w:rPr>
        <w:t xml:space="preserve"> </w:t>
      </w:r>
      <w:proofErr w:type="spellStart"/>
      <w:r w:rsidRPr="00F867BC">
        <w:rPr>
          <w:rFonts w:ascii="Times New Roman" w:hAnsi="Times New Roman" w:cs="Times New Roman"/>
          <w:b/>
          <w:sz w:val="28"/>
          <w:szCs w:val="28"/>
          <w:shd w:val="clear" w:color="auto" w:fill="FFFFFF"/>
        </w:rPr>
        <w:t>of</w:t>
      </w:r>
      <w:proofErr w:type="spellEnd"/>
      <w:r w:rsidRPr="00F867BC">
        <w:rPr>
          <w:rFonts w:ascii="Times New Roman" w:hAnsi="Times New Roman" w:cs="Times New Roman"/>
          <w:b/>
          <w:sz w:val="28"/>
          <w:szCs w:val="28"/>
          <w:shd w:val="clear" w:color="auto" w:fill="FFFFFF"/>
        </w:rPr>
        <w:t xml:space="preserve">  </w:t>
      </w:r>
      <w:proofErr w:type="spellStart"/>
      <w:r w:rsidRPr="00F867BC">
        <w:rPr>
          <w:rFonts w:ascii="Times New Roman" w:hAnsi="Times New Roman" w:cs="Times New Roman"/>
          <w:b/>
          <w:sz w:val="28"/>
          <w:szCs w:val="28"/>
          <w:shd w:val="clear" w:color="auto" w:fill="FFFFFF"/>
        </w:rPr>
        <w:t>the</w:t>
      </w:r>
      <w:proofErr w:type="spellEnd"/>
      <w:r w:rsidRPr="00F867BC">
        <w:rPr>
          <w:rFonts w:ascii="Times New Roman" w:hAnsi="Times New Roman" w:cs="Times New Roman"/>
          <w:b/>
          <w:sz w:val="28"/>
          <w:szCs w:val="28"/>
          <w:shd w:val="clear" w:color="auto" w:fill="FFFFFF"/>
        </w:rPr>
        <w:t xml:space="preserve"> </w:t>
      </w:r>
      <w:proofErr w:type="spellStart"/>
      <w:r w:rsidRPr="00F867BC">
        <w:rPr>
          <w:rFonts w:ascii="Times New Roman" w:hAnsi="Times New Roman" w:cs="Times New Roman"/>
          <w:b/>
          <w:sz w:val="28"/>
          <w:szCs w:val="28"/>
          <w:shd w:val="clear" w:color="auto" w:fill="FFFFFF"/>
        </w:rPr>
        <w:t>Exclusion</w:t>
      </w:r>
      <w:proofErr w:type="spellEnd"/>
      <w:r w:rsidRPr="00F867BC">
        <w:rPr>
          <w:rFonts w:ascii="Times New Roman" w:hAnsi="Times New Roman" w:cs="Times New Roman"/>
          <w:b/>
          <w:sz w:val="28"/>
          <w:szCs w:val="28"/>
          <w:shd w:val="clear" w:color="auto" w:fill="FFFFFF"/>
        </w:rPr>
        <w:t xml:space="preserve"> </w:t>
      </w:r>
      <w:proofErr w:type="spellStart"/>
      <w:r w:rsidRPr="00F867BC">
        <w:rPr>
          <w:rFonts w:ascii="Times New Roman" w:hAnsi="Times New Roman" w:cs="Times New Roman"/>
          <w:b/>
          <w:sz w:val="28"/>
          <w:szCs w:val="28"/>
          <w:shd w:val="clear" w:color="auto" w:fill="FFFFFF"/>
        </w:rPr>
        <w:t>of</w:t>
      </w:r>
      <w:proofErr w:type="spellEnd"/>
      <w:r w:rsidRPr="00F867BC">
        <w:rPr>
          <w:rFonts w:ascii="Times New Roman" w:hAnsi="Times New Roman" w:cs="Times New Roman"/>
          <w:b/>
          <w:sz w:val="28"/>
          <w:szCs w:val="28"/>
          <w:shd w:val="clear" w:color="auto" w:fill="FFFFFF"/>
        </w:rPr>
        <w:t xml:space="preserve">  </w:t>
      </w:r>
      <w:proofErr w:type="spellStart"/>
      <w:r w:rsidRPr="00F867BC">
        <w:rPr>
          <w:rFonts w:ascii="Times New Roman" w:hAnsi="Times New Roman" w:cs="Times New Roman"/>
          <w:b/>
          <w:sz w:val="28"/>
          <w:szCs w:val="28"/>
          <w:shd w:val="clear" w:color="auto" w:fill="FFFFFF"/>
        </w:rPr>
        <w:t>the</w:t>
      </w:r>
      <w:proofErr w:type="spellEnd"/>
      <w:r w:rsidRPr="00F867BC">
        <w:rPr>
          <w:rFonts w:ascii="Times New Roman" w:hAnsi="Times New Roman" w:cs="Times New Roman"/>
          <w:b/>
          <w:sz w:val="28"/>
          <w:szCs w:val="28"/>
          <w:shd w:val="clear" w:color="auto" w:fill="FFFFFF"/>
        </w:rPr>
        <w:t xml:space="preserve"> </w:t>
      </w:r>
      <w:proofErr w:type="spellStart"/>
      <w:r w:rsidRPr="00F867BC">
        <w:rPr>
          <w:rFonts w:ascii="Times New Roman" w:hAnsi="Times New Roman" w:cs="Times New Roman"/>
          <w:b/>
          <w:sz w:val="28"/>
          <w:szCs w:val="28"/>
          <w:shd w:val="clear" w:color="auto" w:fill="FFFFFF"/>
        </w:rPr>
        <w:t>Other</w:t>
      </w:r>
      <w:proofErr w:type="spellEnd"/>
      <w:r w:rsidRPr="00F867BC">
        <w:rPr>
          <w:rFonts w:ascii="Times New Roman" w:hAnsi="Times New Roman" w:cs="Times New Roman"/>
          <w:b/>
          <w:sz w:val="28"/>
          <w:szCs w:val="28"/>
          <w:shd w:val="clear" w:color="auto" w:fill="FFFFFF"/>
        </w:rPr>
        <w:t xml:space="preserve">: </w:t>
      </w:r>
      <w:proofErr w:type="spellStart"/>
      <w:r w:rsidRPr="00F867BC">
        <w:rPr>
          <w:rFonts w:ascii="Times New Roman" w:hAnsi="Times New Roman" w:cs="Times New Roman"/>
          <w:b/>
          <w:i/>
          <w:sz w:val="28"/>
          <w:szCs w:val="28"/>
          <w:shd w:val="clear" w:color="auto" w:fill="FFFFFF"/>
        </w:rPr>
        <w:t>Inland</w:t>
      </w:r>
      <w:proofErr w:type="spellEnd"/>
      <w:r w:rsidRPr="00F867BC">
        <w:rPr>
          <w:rFonts w:ascii="Times New Roman" w:hAnsi="Times New Roman" w:cs="Times New Roman"/>
          <w:b/>
          <w:sz w:val="28"/>
          <w:szCs w:val="28"/>
          <w:shd w:val="clear" w:color="auto" w:fill="FFFFFF"/>
        </w:rPr>
        <w:t xml:space="preserve"> </w:t>
      </w:r>
      <w:proofErr w:type="spellStart"/>
      <w:r w:rsidRPr="00F867BC">
        <w:rPr>
          <w:rFonts w:ascii="Times New Roman" w:hAnsi="Times New Roman" w:cs="Times New Roman"/>
          <w:b/>
          <w:sz w:val="28"/>
          <w:szCs w:val="28"/>
          <w:shd w:val="clear" w:color="auto" w:fill="FFFFFF"/>
        </w:rPr>
        <w:t>by</w:t>
      </w:r>
      <w:proofErr w:type="spellEnd"/>
      <w:r w:rsidRPr="00F867BC">
        <w:rPr>
          <w:rFonts w:ascii="Times New Roman" w:hAnsi="Times New Roman" w:cs="Times New Roman"/>
          <w:b/>
          <w:sz w:val="28"/>
          <w:szCs w:val="28"/>
          <w:shd w:val="clear" w:color="auto" w:fill="FFFFFF"/>
        </w:rPr>
        <w:t xml:space="preserve"> Angelina Muñiz </w:t>
      </w:r>
      <w:proofErr w:type="spellStart"/>
      <w:r w:rsidRPr="00F867BC">
        <w:rPr>
          <w:rFonts w:ascii="Times New Roman" w:hAnsi="Times New Roman" w:cs="Times New Roman"/>
          <w:b/>
          <w:sz w:val="28"/>
          <w:szCs w:val="28"/>
          <w:shd w:val="clear" w:color="auto" w:fill="FFFFFF"/>
        </w:rPr>
        <w:t>Huberman</w:t>
      </w:r>
      <w:proofErr w:type="spellEnd"/>
    </w:p>
    <w:p w:rsidR="00354CBB" w:rsidRDefault="008F331A" w:rsidP="008F331A">
      <w:pPr>
        <w:shd w:val="clear" w:color="auto" w:fill="FFFFFF"/>
        <w:spacing w:before="100" w:beforeAutospacing="1" w:after="100" w:afterAutospacing="1" w:line="240" w:lineRule="auto"/>
        <w:jc w:val="center"/>
        <w:rPr>
          <w:rFonts w:ascii="Times New Roman" w:hAnsi="Times New Roman" w:cs="Times New Roman"/>
          <w:b/>
          <w:sz w:val="28"/>
          <w:szCs w:val="28"/>
          <w:shd w:val="clear" w:color="auto" w:fill="FFFFFF"/>
        </w:rPr>
      </w:pPr>
      <w:r w:rsidRPr="00F867BC">
        <w:rPr>
          <w:rFonts w:ascii="Times New Roman" w:hAnsi="Times New Roman" w:cs="Times New Roman"/>
          <w:b/>
          <w:sz w:val="28"/>
          <w:szCs w:val="28"/>
          <w:shd w:val="clear" w:color="auto" w:fill="FFFFFF"/>
        </w:rPr>
        <w:t xml:space="preserve">Topografía alegórica de la exclusión del otro: </w:t>
      </w:r>
      <w:r w:rsidRPr="00F867BC">
        <w:rPr>
          <w:rFonts w:ascii="Times New Roman" w:hAnsi="Times New Roman" w:cs="Times New Roman"/>
          <w:b/>
          <w:i/>
          <w:sz w:val="28"/>
          <w:szCs w:val="28"/>
          <w:shd w:val="clear" w:color="auto" w:fill="FFFFFF"/>
        </w:rPr>
        <w:t>Tierra adentro</w:t>
      </w:r>
      <w:r w:rsidRPr="00F867BC">
        <w:rPr>
          <w:rFonts w:ascii="Times New Roman" w:hAnsi="Times New Roman" w:cs="Times New Roman"/>
          <w:b/>
          <w:sz w:val="28"/>
          <w:szCs w:val="28"/>
          <w:shd w:val="clear" w:color="auto" w:fill="FFFFFF"/>
        </w:rPr>
        <w:t xml:space="preserve"> de Angelina Muñiz </w:t>
      </w:r>
      <w:proofErr w:type="spellStart"/>
      <w:r w:rsidRPr="00F867BC">
        <w:rPr>
          <w:rFonts w:ascii="Times New Roman" w:hAnsi="Times New Roman" w:cs="Times New Roman"/>
          <w:b/>
          <w:sz w:val="28"/>
          <w:szCs w:val="28"/>
          <w:shd w:val="clear" w:color="auto" w:fill="FFFFFF"/>
        </w:rPr>
        <w:t>Huberman</w:t>
      </w:r>
      <w:proofErr w:type="spellEnd"/>
    </w:p>
    <w:p w:rsidR="008F331A" w:rsidRPr="00D646A3" w:rsidRDefault="008F331A" w:rsidP="008F331A">
      <w:pPr>
        <w:shd w:val="clear" w:color="auto" w:fill="FFFFFF"/>
        <w:spacing w:before="100" w:beforeAutospacing="1" w:after="100" w:afterAutospacing="1" w:line="240" w:lineRule="auto"/>
        <w:jc w:val="center"/>
        <w:rPr>
          <w:rFonts w:ascii="Times New Roman" w:eastAsia="Times New Roman" w:hAnsi="Times New Roman" w:cs="Times New Roman"/>
          <w:bCs/>
          <w:color w:val="000000"/>
          <w:sz w:val="24"/>
          <w:szCs w:val="24"/>
          <w:lang w:val="en-US" w:eastAsia="es-MX"/>
        </w:rPr>
      </w:pPr>
    </w:p>
    <w:p w:rsidR="000E767C" w:rsidRPr="00D646A3" w:rsidRDefault="000E767C" w:rsidP="0025629B">
      <w:pPr>
        <w:shd w:val="clear" w:color="auto" w:fill="FFFFFF"/>
        <w:spacing w:before="100" w:beforeAutospacing="1" w:after="100" w:afterAutospacing="1" w:line="240" w:lineRule="auto"/>
        <w:rPr>
          <w:rFonts w:ascii="Times New Roman" w:eastAsia="Times New Roman" w:hAnsi="Times New Roman" w:cs="Times New Roman"/>
          <w:bCs/>
          <w:color w:val="000000"/>
          <w:sz w:val="24"/>
          <w:szCs w:val="24"/>
          <w:lang w:val="en-US" w:eastAsia="es-MX"/>
        </w:rPr>
      </w:pPr>
      <w:r w:rsidRPr="00D646A3">
        <w:rPr>
          <w:rFonts w:ascii="Times New Roman" w:eastAsia="Times New Roman" w:hAnsi="Times New Roman" w:cs="Times New Roman"/>
          <w:bCs/>
          <w:color w:val="000000"/>
          <w:sz w:val="24"/>
          <w:szCs w:val="24"/>
          <w:lang w:val="en-US" w:eastAsia="es-MX"/>
        </w:rPr>
        <w:t xml:space="preserve">Gloria Jovita </w:t>
      </w:r>
      <w:proofErr w:type="spellStart"/>
      <w:r w:rsidRPr="00D646A3">
        <w:rPr>
          <w:rFonts w:ascii="Times New Roman" w:eastAsia="Times New Roman" w:hAnsi="Times New Roman" w:cs="Times New Roman"/>
          <w:bCs/>
          <w:color w:val="000000"/>
          <w:sz w:val="24"/>
          <w:szCs w:val="24"/>
          <w:lang w:val="en-US" w:eastAsia="es-MX"/>
        </w:rPr>
        <w:t>Guadarrama</w:t>
      </w:r>
      <w:proofErr w:type="spellEnd"/>
      <w:r w:rsidRPr="00D646A3">
        <w:rPr>
          <w:rFonts w:ascii="Times New Roman" w:eastAsia="Times New Roman" w:hAnsi="Times New Roman" w:cs="Times New Roman"/>
          <w:bCs/>
          <w:color w:val="000000"/>
          <w:sz w:val="24"/>
          <w:szCs w:val="24"/>
          <w:lang w:val="en-US" w:eastAsia="es-MX"/>
        </w:rPr>
        <w:t xml:space="preserve"> Sánchez</w:t>
      </w:r>
      <w:r w:rsidRPr="00D646A3">
        <w:rPr>
          <w:rFonts w:ascii="Times New Roman" w:eastAsia="Times New Roman" w:hAnsi="Times New Roman" w:cs="Times New Roman"/>
          <w:bCs/>
          <w:color w:val="000000"/>
          <w:sz w:val="24"/>
          <w:szCs w:val="24"/>
          <w:vertAlign w:val="superscript"/>
          <w:lang w:val="en-US" w:eastAsia="es-MX"/>
        </w:rPr>
        <w:t>*</w:t>
      </w:r>
      <w:r w:rsidR="00354CBB" w:rsidRPr="00D646A3">
        <w:rPr>
          <w:rFonts w:ascii="Times New Roman" w:eastAsia="Times New Roman" w:hAnsi="Times New Roman" w:cs="Times New Roman"/>
          <w:bCs/>
          <w:color w:val="000000"/>
          <w:sz w:val="24"/>
          <w:szCs w:val="24"/>
          <w:lang w:val="en-US" w:eastAsia="es-MX"/>
        </w:rPr>
        <w:t xml:space="preserve"> </w:t>
      </w:r>
      <w:r w:rsidRPr="00D646A3">
        <w:rPr>
          <w:rFonts w:ascii="Times New Roman" w:eastAsia="Times New Roman" w:hAnsi="Times New Roman" w:cs="Times New Roman"/>
          <w:bCs/>
          <w:color w:val="000000"/>
          <w:sz w:val="24"/>
          <w:szCs w:val="24"/>
          <w:lang w:val="en-US" w:eastAsia="es-MX"/>
        </w:rPr>
        <w:t>0000-0003-3726-5646</w:t>
      </w:r>
    </w:p>
    <w:p w:rsidR="000E767C" w:rsidRPr="00D646A3" w:rsidRDefault="000E767C" w:rsidP="0025629B">
      <w:pPr>
        <w:shd w:val="clear" w:color="auto" w:fill="FFFFFF"/>
        <w:spacing w:before="100" w:beforeAutospacing="1" w:after="100" w:afterAutospacing="1" w:line="240" w:lineRule="auto"/>
        <w:rPr>
          <w:rFonts w:ascii="Times New Roman" w:eastAsia="Times New Roman" w:hAnsi="Times New Roman" w:cs="Times New Roman"/>
          <w:bCs/>
          <w:color w:val="000000"/>
          <w:sz w:val="24"/>
          <w:szCs w:val="24"/>
          <w:lang w:val="en-US" w:eastAsia="es-MX"/>
        </w:rPr>
      </w:pPr>
      <w:r w:rsidRPr="00D646A3">
        <w:rPr>
          <w:rFonts w:ascii="Times New Roman" w:eastAsia="Times New Roman" w:hAnsi="Times New Roman" w:cs="Times New Roman"/>
          <w:bCs/>
          <w:color w:val="000000"/>
          <w:sz w:val="24"/>
          <w:szCs w:val="24"/>
          <w:lang w:val="en-US" w:eastAsia="es-MX"/>
        </w:rPr>
        <w:t>Emma del Carmen Aguilar Pinto</w:t>
      </w:r>
      <w:r w:rsidRPr="00D646A3">
        <w:rPr>
          <w:rFonts w:ascii="Times New Roman" w:eastAsia="Times New Roman" w:hAnsi="Times New Roman" w:cs="Times New Roman"/>
          <w:bCs/>
          <w:color w:val="000000"/>
          <w:sz w:val="24"/>
          <w:szCs w:val="24"/>
          <w:vertAlign w:val="superscript"/>
          <w:lang w:val="en-US" w:eastAsia="es-MX"/>
        </w:rPr>
        <w:t>**</w:t>
      </w:r>
      <w:r w:rsidR="00423EB0" w:rsidRPr="00D646A3">
        <w:rPr>
          <w:rFonts w:ascii="Times New Roman" w:eastAsia="Times New Roman" w:hAnsi="Times New Roman" w:cs="Times New Roman"/>
          <w:bCs/>
          <w:color w:val="000000"/>
          <w:sz w:val="24"/>
          <w:szCs w:val="24"/>
          <w:vertAlign w:val="superscript"/>
          <w:lang w:val="en-US" w:eastAsia="es-MX"/>
        </w:rPr>
        <w:t>,a</w:t>
      </w:r>
      <w:r w:rsidRPr="00D646A3">
        <w:rPr>
          <w:rFonts w:ascii="Times New Roman" w:eastAsia="Times New Roman" w:hAnsi="Times New Roman" w:cs="Times New Roman"/>
          <w:bCs/>
          <w:color w:val="000000"/>
          <w:sz w:val="24"/>
          <w:szCs w:val="24"/>
          <w:vertAlign w:val="superscript"/>
          <w:lang w:val="en-US" w:eastAsia="es-MX"/>
        </w:rPr>
        <w:t xml:space="preserve"> </w:t>
      </w:r>
      <w:r w:rsidRPr="00D646A3">
        <w:rPr>
          <w:rFonts w:ascii="Times New Roman" w:eastAsia="Times New Roman" w:hAnsi="Times New Roman" w:cs="Times New Roman"/>
          <w:bCs/>
          <w:color w:val="000000"/>
          <w:sz w:val="24"/>
          <w:szCs w:val="24"/>
          <w:lang w:val="en-US" w:eastAsia="es-MX"/>
        </w:rPr>
        <w:t>0000-0001-9339-6849</w:t>
      </w:r>
    </w:p>
    <w:p w:rsidR="000E767C" w:rsidRPr="00D646A3" w:rsidRDefault="000E767C" w:rsidP="0025629B">
      <w:pPr>
        <w:shd w:val="clear" w:color="auto" w:fill="FFFFFF"/>
        <w:spacing w:before="100" w:beforeAutospacing="1" w:after="100" w:afterAutospacing="1" w:line="240" w:lineRule="auto"/>
        <w:rPr>
          <w:rFonts w:ascii="Times New Roman" w:eastAsia="Times New Roman" w:hAnsi="Times New Roman" w:cs="Times New Roman"/>
          <w:bCs/>
          <w:color w:val="000000"/>
          <w:sz w:val="24"/>
          <w:szCs w:val="24"/>
          <w:lang w:val="en-US" w:eastAsia="es-MX"/>
        </w:rPr>
      </w:pPr>
    </w:p>
    <w:p w:rsidR="00354CBB"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bookmarkStart w:id="0" w:name="aff1"/>
      <w:bookmarkEnd w:id="0"/>
      <w:r w:rsidRPr="00D646A3">
        <w:rPr>
          <w:rFonts w:ascii="Times New Roman" w:eastAsia="Times New Roman" w:hAnsi="Times New Roman" w:cs="Times New Roman"/>
          <w:color w:val="000000"/>
          <w:sz w:val="24"/>
          <w:szCs w:val="24"/>
          <w:vertAlign w:val="superscript"/>
          <w:lang w:val="en-US" w:eastAsia="es-MX"/>
        </w:rPr>
        <w:t>*</w:t>
      </w:r>
      <w:r w:rsidRPr="00D646A3">
        <w:rPr>
          <w:rFonts w:ascii="Times New Roman" w:eastAsia="Times New Roman" w:hAnsi="Times New Roman" w:cs="Times New Roman"/>
          <w:color w:val="000000"/>
          <w:sz w:val="24"/>
          <w:szCs w:val="24"/>
          <w:lang w:val="en-US" w:eastAsia="es-MX"/>
        </w:rPr>
        <w:t xml:space="preserve">Universidad </w:t>
      </w:r>
      <w:proofErr w:type="spellStart"/>
      <w:r w:rsidRPr="00D646A3">
        <w:rPr>
          <w:rFonts w:ascii="Times New Roman" w:eastAsia="Times New Roman" w:hAnsi="Times New Roman" w:cs="Times New Roman"/>
          <w:color w:val="000000"/>
          <w:sz w:val="24"/>
          <w:szCs w:val="24"/>
          <w:lang w:val="en-US" w:eastAsia="es-MX"/>
        </w:rPr>
        <w:t>Autónoma</w:t>
      </w:r>
      <w:proofErr w:type="spellEnd"/>
      <w:r w:rsidRPr="00D646A3">
        <w:rPr>
          <w:rFonts w:ascii="Times New Roman" w:eastAsia="Times New Roman" w:hAnsi="Times New Roman" w:cs="Times New Roman"/>
          <w:color w:val="000000"/>
          <w:sz w:val="24"/>
          <w:szCs w:val="24"/>
          <w:lang w:val="en-US" w:eastAsia="es-MX"/>
        </w:rPr>
        <w:t xml:space="preserve"> de Ciudad Juárez, Instituto de </w:t>
      </w:r>
      <w:proofErr w:type="spellStart"/>
      <w:r w:rsidRPr="00D646A3">
        <w:rPr>
          <w:rFonts w:ascii="Times New Roman" w:eastAsia="Times New Roman" w:hAnsi="Times New Roman" w:cs="Times New Roman"/>
          <w:color w:val="000000"/>
          <w:sz w:val="24"/>
          <w:szCs w:val="24"/>
          <w:lang w:val="en-US" w:eastAsia="es-MX"/>
        </w:rPr>
        <w:t>Ciencias</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Sociales</w:t>
      </w:r>
      <w:proofErr w:type="spellEnd"/>
      <w:r w:rsidRPr="00D646A3">
        <w:rPr>
          <w:rFonts w:ascii="Times New Roman" w:eastAsia="Times New Roman" w:hAnsi="Times New Roman" w:cs="Times New Roman"/>
          <w:color w:val="000000"/>
          <w:sz w:val="24"/>
          <w:szCs w:val="24"/>
          <w:lang w:val="en-US" w:eastAsia="es-MX"/>
        </w:rPr>
        <w:t xml:space="preserve"> y </w:t>
      </w:r>
      <w:proofErr w:type="spellStart"/>
      <w:r w:rsidRPr="00D646A3">
        <w:rPr>
          <w:rFonts w:ascii="Times New Roman" w:eastAsia="Times New Roman" w:hAnsi="Times New Roman" w:cs="Times New Roman"/>
          <w:color w:val="000000"/>
          <w:sz w:val="24"/>
          <w:szCs w:val="24"/>
          <w:lang w:val="en-US" w:eastAsia="es-MX"/>
        </w:rPr>
        <w:t>Administración</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00354CBB" w:rsidRPr="00D646A3">
        <w:rPr>
          <w:rFonts w:ascii="Times New Roman" w:eastAsia="Times New Roman" w:hAnsi="Times New Roman" w:cs="Times New Roman"/>
          <w:color w:val="000000"/>
          <w:sz w:val="24"/>
          <w:szCs w:val="24"/>
          <w:lang w:val="en-US" w:eastAsia="es-MX"/>
        </w:rPr>
        <w:t>Depto</w:t>
      </w:r>
      <w:proofErr w:type="spellEnd"/>
      <w:r w:rsidR="00354CBB" w:rsidRPr="00D646A3">
        <w:rPr>
          <w:rFonts w:ascii="Times New Roman" w:eastAsia="Times New Roman" w:hAnsi="Times New Roman" w:cs="Times New Roman"/>
          <w:color w:val="000000"/>
          <w:sz w:val="24"/>
          <w:szCs w:val="24"/>
          <w:lang w:val="en-US" w:eastAsia="es-MX"/>
        </w:rPr>
        <w:t xml:space="preserve">. de </w:t>
      </w:r>
      <w:proofErr w:type="spellStart"/>
      <w:r w:rsidR="00354CBB" w:rsidRPr="00D646A3">
        <w:rPr>
          <w:rFonts w:ascii="Times New Roman" w:eastAsia="Times New Roman" w:hAnsi="Times New Roman" w:cs="Times New Roman"/>
          <w:color w:val="000000"/>
          <w:sz w:val="24"/>
          <w:szCs w:val="24"/>
          <w:lang w:val="en-US" w:eastAsia="es-MX"/>
        </w:rPr>
        <w:t>Contabilidad</w:t>
      </w:r>
      <w:proofErr w:type="spellEnd"/>
      <w:r w:rsidR="00354CBB"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Heroico</w:t>
      </w:r>
      <w:proofErr w:type="spellEnd"/>
      <w:r w:rsidRPr="00D646A3">
        <w:rPr>
          <w:rFonts w:ascii="Times New Roman" w:eastAsia="Times New Roman" w:hAnsi="Times New Roman" w:cs="Times New Roman"/>
          <w:color w:val="000000"/>
          <w:sz w:val="24"/>
          <w:szCs w:val="24"/>
          <w:lang w:val="en-US" w:eastAsia="es-MX"/>
        </w:rPr>
        <w:t xml:space="preserve"> Colegio </w:t>
      </w:r>
      <w:proofErr w:type="spellStart"/>
      <w:r w:rsidRPr="00D646A3">
        <w:rPr>
          <w:rFonts w:ascii="Times New Roman" w:eastAsia="Times New Roman" w:hAnsi="Times New Roman" w:cs="Times New Roman"/>
          <w:color w:val="000000"/>
          <w:sz w:val="24"/>
          <w:szCs w:val="24"/>
          <w:lang w:val="en-US" w:eastAsia="es-MX"/>
        </w:rPr>
        <w:t>Militar</w:t>
      </w:r>
      <w:proofErr w:type="spellEnd"/>
      <w:r w:rsidRPr="00D646A3">
        <w:rPr>
          <w:rFonts w:ascii="Times New Roman" w:eastAsia="Times New Roman" w:hAnsi="Times New Roman" w:cs="Times New Roman"/>
          <w:color w:val="000000"/>
          <w:sz w:val="24"/>
          <w:szCs w:val="24"/>
          <w:lang w:val="en-US" w:eastAsia="es-MX"/>
        </w:rPr>
        <w:t xml:space="preserve"> y Av. Universidad No. 3775, Zona Chamizal, 32310, Ciudad Juárez, Chihuahua, México. </w:t>
      </w:r>
      <w:bookmarkStart w:id="1" w:name="aff2"/>
      <w:bookmarkEnd w:id="1"/>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color w:val="000000"/>
          <w:sz w:val="24"/>
          <w:szCs w:val="24"/>
          <w:vertAlign w:val="superscript"/>
          <w:lang w:val="en-US" w:eastAsia="es-MX"/>
        </w:rPr>
        <w:t>**</w:t>
      </w:r>
      <w:r w:rsidR="00354CBB" w:rsidRPr="00D646A3">
        <w:rPr>
          <w:rFonts w:ascii="Times New Roman" w:eastAsia="Times New Roman" w:hAnsi="Times New Roman" w:cs="Times New Roman"/>
          <w:color w:val="000000"/>
          <w:sz w:val="24"/>
          <w:szCs w:val="24"/>
          <w:lang w:val="en-US" w:eastAsia="es-MX"/>
        </w:rPr>
        <w:t xml:space="preserve">El Colegio </w:t>
      </w:r>
      <w:proofErr w:type="spellStart"/>
      <w:r w:rsidR="00354CBB" w:rsidRPr="00D646A3">
        <w:rPr>
          <w:rFonts w:ascii="Times New Roman" w:eastAsia="Times New Roman" w:hAnsi="Times New Roman" w:cs="Times New Roman"/>
          <w:color w:val="000000"/>
          <w:sz w:val="24"/>
          <w:szCs w:val="24"/>
          <w:lang w:val="en-US" w:eastAsia="es-MX"/>
        </w:rPr>
        <w:t>Mexiquense</w:t>
      </w:r>
      <w:proofErr w:type="spellEnd"/>
      <w:r w:rsidR="00354CBB" w:rsidRPr="00D646A3">
        <w:rPr>
          <w:rFonts w:ascii="Times New Roman" w:eastAsia="Times New Roman" w:hAnsi="Times New Roman" w:cs="Times New Roman"/>
          <w:color w:val="000000"/>
          <w:sz w:val="24"/>
          <w:szCs w:val="24"/>
          <w:lang w:val="en-US" w:eastAsia="es-MX"/>
        </w:rPr>
        <w:t>, A. C., México</w:t>
      </w:r>
    </w:p>
    <w:p w:rsidR="00B16E0A" w:rsidRPr="00D646A3" w:rsidRDefault="00B16E0A"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p>
    <w:p w:rsidR="00354CBB" w:rsidRPr="00D646A3" w:rsidRDefault="00354CBB"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proofErr w:type="spellStart"/>
      <w:r w:rsidRPr="00D646A3">
        <w:rPr>
          <w:rFonts w:ascii="Times New Roman" w:eastAsia="Times New Roman" w:hAnsi="Times New Roman" w:cs="Times New Roman"/>
          <w:color w:val="000000"/>
          <w:sz w:val="24"/>
          <w:szCs w:val="24"/>
          <w:vertAlign w:val="superscript"/>
          <w:lang w:val="en-US" w:eastAsia="es-MX"/>
        </w:rPr>
        <w:t>a</w:t>
      </w:r>
      <w:r w:rsidRPr="00D646A3">
        <w:rPr>
          <w:rFonts w:ascii="Times New Roman" w:eastAsia="Times New Roman" w:hAnsi="Times New Roman" w:cs="Times New Roman"/>
          <w:color w:val="000000"/>
          <w:sz w:val="24"/>
          <w:szCs w:val="24"/>
          <w:lang w:val="en-US" w:eastAsia="es-MX"/>
        </w:rPr>
        <w:t>Autor</w:t>
      </w:r>
      <w:proofErr w:type="spellEnd"/>
      <w:r w:rsidRPr="00D646A3">
        <w:rPr>
          <w:rFonts w:ascii="Times New Roman" w:eastAsia="Times New Roman" w:hAnsi="Times New Roman" w:cs="Times New Roman"/>
          <w:color w:val="000000"/>
          <w:sz w:val="24"/>
          <w:szCs w:val="24"/>
          <w:lang w:val="en-US" w:eastAsia="es-MX"/>
        </w:rPr>
        <w:t xml:space="preserve"> por </w:t>
      </w:r>
      <w:proofErr w:type="spellStart"/>
      <w:r w:rsidRPr="00D646A3">
        <w:rPr>
          <w:rFonts w:ascii="Times New Roman" w:eastAsia="Times New Roman" w:hAnsi="Times New Roman" w:cs="Times New Roman"/>
          <w:color w:val="000000"/>
          <w:sz w:val="24"/>
          <w:szCs w:val="24"/>
          <w:lang w:val="en-US" w:eastAsia="es-MX"/>
        </w:rPr>
        <w:t>correspondencia</w:t>
      </w:r>
      <w:proofErr w:type="spellEnd"/>
      <w:r w:rsidRPr="00D646A3">
        <w:rPr>
          <w:rFonts w:ascii="Times New Roman" w:eastAsia="Times New Roman" w:hAnsi="Times New Roman" w:cs="Times New Roman"/>
          <w:color w:val="000000"/>
          <w:sz w:val="24"/>
          <w:szCs w:val="24"/>
          <w:lang w:val="en-US" w:eastAsia="es-MX"/>
        </w:rPr>
        <w:t xml:space="preserve">: </w:t>
      </w:r>
      <w:r w:rsidRPr="00D646A3">
        <w:rPr>
          <w:rFonts w:ascii="Times New Roman" w:eastAsia="Times New Roman" w:hAnsi="Times New Roman" w:cs="Times New Roman"/>
          <w:bCs/>
          <w:color w:val="000000"/>
          <w:sz w:val="24"/>
          <w:szCs w:val="24"/>
          <w:lang w:val="en-US" w:eastAsia="es-MX"/>
        </w:rPr>
        <w:t>Emma del Carmen Aguilar Pinto</w:t>
      </w:r>
      <w:r w:rsidRPr="00D646A3">
        <w:rPr>
          <w:rFonts w:ascii="Times New Roman" w:eastAsia="Times New Roman" w:hAnsi="Times New Roman" w:cs="Times New Roman"/>
          <w:color w:val="000000"/>
          <w:sz w:val="24"/>
          <w:szCs w:val="24"/>
          <w:lang w:val="en-US" w:eastAsia="es-MX"/>
        </w:rPr>
        <w:t>, eaguilar@cmq.edu.mx</w:t>
      </w:r>
    </w:p>
    <w:p w:rsidR="00354CBB" w:rsidRPr="00D646A3" w:rsidRDefault="00354CBB"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b/>
          <w:bCs/>
          <w:caps/>
          <w:color w:val="000000"/>
          <w:sz w:val="24"/>
          <w:szCs w:val="24"/>
          <w:lang w:val="en-US" w:eastAsia="es-MX"/>
        </w:rPr>
      </w:pPr>
      <w:bookmarkStart w:id="2" w:name="Abstract"/>
      <w:r w:rsidRPr="00D646A3">
        <w:rPr>
          <w:rFonts w:ascii="Times New Roman" w:eastAsia="Times New Roman" w:hAnsi="Times New Roman" w:cs="Times New Roman"/>
          <w:b/>
          <w:bCs/>
          <w:caps/>
          <w:color w:val="000000"/>
          <w:sz w:val="24"/>
          <w:szCs w:val="24"/>
          <w:lang w:val="en-US" w:eastAsia="es-MX"/>
        </w:rPr>
        <w:t>ABSTRACT</w:t>
      </w:r>
      <w:bookmarkEnd w:id="2"/>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color w:val="000000"/>
          <w:sz w:val="24"/>
          <w:szCs w:val="24"/>
          <w:lang w:val="en-US" w:eastAsia="es-MX"/>
        </w:rPr>
        <w:t>Fiscal institutions, which are responsible for the delegation of tax and spending powers among different tiers of governments, are important determinants of the size and efficiency of public redistribution. In this paper we develop a comparative analysis of the impact of fiscal decentralization vis-à-vis tax revenue sharing on the government’s effort to redistribute income. The main findings are: first, the size of the national budget for public redistribution is the same under fiscal decentralization and tax revenue sharing. Second, different fiscal institutions lead to different regional distributions of public transfers. Third, when choosing between decentralization and tax revenue sharing, there is a tradeoff between the efficiency and the regional effort of the government to redistribute income.</w:t>
      </w:r>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b/>
          <w:bCs/>
          <w:color w:val="000000"/>
          <w:sz w:val="24"/>
          <w:szCs w:val="24"/>
          <w:lang w:val="en-US" w:eastAsia="es-MX"/>
        </w:rPr>
        <w:t>Keywords:</w:t>
      </w:r>
      <w:r w:rsidR="00354CBB" w:rsidRPr="00D646A3">
        <w:rPr>
          <w:rFonts w:ascii="Times New Roman" w:eastAsia="Times New Roman" w:hAnsi="Times New Roman" w:cs="Times New Roman"/>
          <w:b/>
          <w:bCs/>
          <w:color w:val="000000"/>
          <w:sz w:val="24"/>
          <w:szCs w:val="24"/>
          <w:lang w:val="en-US" w:eastAsia="es-MX"/>
        </w:rPr>
        <w:t xml:space="preserve"> </w:t>
      </w:r>
      <w:r w:rsidRPr="00D646A3">
        <w:rPr>
          <w:rFonts w:ascii="Times New Roman" w:eastAsia="Times New Roman" w:hAnsi="Times New Roman" w:cs="Times New Roman"/>
          <w:color w:val="000000"/>
          <w:sz w:val="24"/>
          <w:szCs w:val="24"/>
          <w:lang w:val="en-US" w:eastAsia="es-MX"/>
        </w:rPr>
        <w:t>Redistribution; Inter-regional externalities; Federalism; Structure and scope of government</w:t>
      </w:r>
      <w:r w:rsidR="008F331A">
        <w:rPr>
          <w:rFonts w:ascii="Times New Roman" w:eastAsia="Times New Roman" w:hAnsi="Times New Roman" w:cs="Times New Roman"/>
          <w:color w:val="000000"/>
          <w:sz w:val="24"/>
          <w:szCs w:val="24"/>
          <w:lang w:val="en-US" w:eastAsia="es-MX"/>
        </w:rPr>
        <w:t>.</w:t>
      </w:r>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b/>
          <w:bCs/>
          <w:caps/>
          <w:color w:val="000000"/>
          <w:sz w:val="24"/>
          <w:szCs w:val="24"/>
          <w:lang w:val="en-US" w:eastAsia="es-MX"/>
        </w:rPr>
      </w:pPr>
      <w:bookmarkStart w:id="3" w:name="Resumen"/>
      <w:r w:rsidRPr="00D646A3">
        <w:rPr>
          <w:rFonts w:ascii="Times New Roman" w:eastAsia="Times New Roman" w:hAnsi="Times New Roman" w:cs="Times New Roman"/>
          <w:b/>
          <w:bCs/>
          <w:caps/>
          <w:color w:val="000000"/>
          <w:sz w:val="24"/>
          <w:szCs w:val="24"/>
          <w:lang w:val="en-US" w:eastAsia="es-MX"/>
        </w:rPr>
        <w:lastRenderedPageBreak/>
        <w:t>RESUMEN</w:t>
      </w:r>
      <w:bookmarkEnd w:id="3"/>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color w:val="000000"/>
          <w:sz w:val="24"/>
          <w:szCs w:val="24"/>
          <w:lang w:val="en-US" w:eastAsia="es-MX"/>
        </w:rPr>
        <w:t xml:space="preserve">Las </w:t>
      </w:r>
      <w:proofErr w:type="spellStart"/>
      <w:r w:rsidRPr="00D646A3">
        <w:rPr>
          <w:rFonts w:ascii="Times New Roman" w:eastAsia="Times New Roman" w:hAnsi="Times New Roman" w:cs="Times New Roman"/>
          <w:color w:val="000000"/>
          <w:sz w:val="24"/>
          <w:szCs w:val="24"/>
          <w:lang w:val="en-US" w:eastAsia="es-MX"/>
        </w:rPr>
        <w:t>instituciones</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fiscales</w:t>
      </w:r>
      <w:proofErr w:type="spellEnd"/>
      <w:r w:rsidRPr="00D646A3">
        <w:rPr>
          <w:rFonts w:ascii="Times New Roman" w:eastAsia="Times New Roman" w:hAnsi="Times New Roman" w:cs="Times New Roman"/>
          <w:color w:val="000000"/>
          <w:sz w:val="24"/>
          <w:szCs w:val="24"/>
          <w:lang w:val="en-US" w:eastAsia="es-MX"/>
        </w:rPr>
        <w:t xml:space="preserve">, que </w:t>
      </w:r>
      <w:proofErr w:type="spellStart"/>
      <w:r w:rsidRPr="00D646A3">
        <w:rPr>
          <w:rFonts w:ascii="Times New Roman" w:eastAsia="Times New Roman" w:hAnsi="Times New Roman" w:cs="Times New Roman"/>
          <w:color w:val="000000"/>
          <w:sz w:val="24"/>
          <w:szCs w:val="24"/>
          <w:lang w:val="en-US" w:eastAsia="es-MX"/>
        </w:rPr>
        <w:t>determinan</w:t>
      </w:r>
      <w:proofErr w:type="spellEnd"/>
      <w:r w:rsidRPr="00D646A3">
        <w:rPr>
          <w:rFonts w:ascii="Times New Roman" w:eastAsia="Times New Roman" w:hAnsi="Times New Roman" w:cs="Times New Roman"/>
          <w:color w:val="000000"/>
          <w:sz w:val="24"/>
          <w:szCs w:val="24"/>
          <w:lang w:val="en-US" w:eastAsia="es-MX"/>
        </w:rPr>
        <w:t xml:space="preserve"> la </w:t>
      </w:r>
      <w:proofErr w:type="spellStart"/>
      <w:r w:rsidRPr="00D646A3">
        <w:rPr>
          <w:rFonts w:ascii="Times New Roman" w:eastAsia="Times New Roman" w:hAnsi="Times New Roman" w:cs="Times New Roman"/>
          <w:color w:val="000000"/>
          <w:sz w:val="24"/>
          <w:szCs w:val="24"/>
          <w:lang w:val="en-US" w:eastAsia="es-MX"/>
        </w:rPr>
        <w:t>responsabilidad</w:t>
      </w:r>
      <w:proofErr w:type="spellEnd"/>
      <w:r w:rsidRPr="00D646A3">
        <w:rPr>
          <w:rFonts w:ascii="Times New Roman" w:eastAsia="Times New Roman" w:hAnsi="Times New Roman" w:cs="Times New Roman"/>
          <w:color w:val="000000"/>
          <w:sz w:val="24"/>
          <w:szCs w:val="24"/>
          <w:lang w:val="en-US" w:eastAsia="es-MX"/>
        </w:rPr>
        <w:t xml:space="preserve"> del </w:t>
      </w:r>
      <w:proofErr w:type="spellStart"/>
      <w:r w:rsidRPr="00D646A3">
        <w:rPr>
          <w:rFonts w:ascii="Times New Roman" w:eastAsia="Times New Roman" w:hAnsi="Times New Roman" w:cs="Times New Roman"/>
          <w:color w:val="000000"/>
          <w:sz w:val="24"/>
          <w:szCs w:val="24"/>
          <w:lang w:val="en-US" w:eastAsia="es-MX"/>
        </w:rPr>
        <w:t>diseño</w:t>
      </w:r>
      <w:proofErr w:type="spellEnd"/>
      <w:r w:rsidRPr="00D646A3">
        <w:rPr>
          <w:rFonts w:ascii="Times New Roman" w:eastAsia="Times New Roman" w:hAnsi="Times New Roman" w:cs="Times New Roman"/>
          <w:color w:val="000000"/>
          <w:sz w:val="24"/>
          <w:szCs w:val="24"/>
          <w:lang w:val="en-US" w:eastAsia="es-MX"/>
        </w:rPr>
        <w:t xml:space="preserve"> de </w:t>
      </w:r>
      <w:proofErr w:type="spellStart"/>
      <w:r w:rsidRPr="00D646A3">
        <w:rPr>
          <w:rFonts w:ascii="Times New Roman" w:eastAsia="Times New Roman" w:hAnsi="Times New Roman" w:cs="Times New Roman"/>
          <w:color w:val="000000"/>
          <w:sz w:val="24"/>
          <w:szCs w:val="24"/>
          <w:lang w:val="en-US" w:eastAsia="es-MX"/>
        </w:rPr>
        <w:t>impuestos</w:t>
      </w:r>
      <w:proofErr w:type="spellEnd"/>
      <w:r w:rsidRPr="00D646A3">
        <w:rPr>
          <w:rFonts w:ascii="Times New Roman" w:eastAsia="Times New Roman" w:hAnsi="Times New Roman" w:cs="Times New Roman"/>
          <w:color w:val="000000"/>
          <w:sz w:val="24"/>
          <w:szCs w:val="24"/>
          <w:lang w:val="en-US" w:eastAsia="es-MX"/>
        </w:rPr>
        <w:t xml:space="preserve"> y </w:t>
      </w:r>
      <w:proofErr w:type="spellStart"/>
      <w:r w:rsidRPr="00D646A3">
        <w:rPr>
          <w:rFonts w:ascii="Times New Roman" w:eastAsia="Times New Roman" w:hAnsi="Times New Roman" w:cs="Times New Roman"/>
          <w:color w:val="000000"/>
          <w:sz w:val="24"/>
          <w:szCs w:val="24"/>
          <w:lang w:val="en-US" w:eastAsia="es-MX"/>
        </w:rPr>
        <w:t>gasto</w:t>
      </w:r>
      <w:proofErr w:type="spellEnd"/>
      <w:r w:rsidRPr="00D646A3">
        <w:rPr>
          <w:rFonts w:ascii="Times New Roman" w:eastAsia="Times New Roman" w:hAnsi="Times New Roman" w:cs="Times New Roman"/>
          <w:color w:val="000000"/>
          <w:sz w:val="24"/>
          <w:szCs w:val="24"/>
          <w:lang w:val="en-US" w:eastAsia="es-MX"/>
        </w:rPr>
        <w:t xml:space="preserve"> entre los </w:t>
      </w:r>
      <w:proofErr w:type="spellStart"/>
      <w:r w:rsidRPr="00D646A3">
        <w:rPr>
          <w:rFonts w:ascii="Times New Roman" w:eastAsia="Times New Roman" w:hAnsi="Times New Roman" w:cs="Times New Roman"/>
          <w:color w:val="000000"/>
          <w:sz w:val="24"/>
          <w:szCs w:val="24"/>
          <w:lang w:val="en-US" w:eastAsia="es-MX"/>
        </w:rPr>
        <w:t>diferentes</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niveles</w:t>
      </w:r>
      <w:proofErr w:type="spellEnd"/>
      <w:r w:rsidRPr="00D646A3">
        <w:rPr>
          <w:rFonts w:ascii="Times New Roman" w:eastAsia="Times New Roman" w:hAnsi="Times New Roman" w:cs="Times New Roman"/>
          <w:color w:val="000000"/>
          <w:sz w:val="24"/>
          <w:szCs w:val="24"/>
          <w:lang w:val="en-US" w:eastAsia="es-MX"/>
        </w:rPr>
        <w:t xml:space="preserve"> de </w:t>
      </w:r>
      <w:proofErr w:type="spellStart"/>
      <w:r w:rsidRPr="00D646A3">
        <w:rPr>
          <w:rFonts w:ascii="Times New Roman" w:eastAsia="Times New Roman" w:hAnsi="Times New Roman" w:cs="Times New Roman"/>
          <w:color w:val="000000"/>
          <w:sz w:val="24"/>
          <w:szCs w:val="24"/>
          <w:lang w:val="en-US" w:eastAsia="es-MX"/>
        </w:rPr>
        <w:t>gobierno</w:t>
      </w:r>
      <w:proofErr w:type="spellEnd"/>
      <w:r w:rsidRPr="00D646A3">
        <w:rPr>
          <w:rFonts w:ascii="Times New Roman" w:eastAsia="Times New Roman" w:hAnsi="Times New Roman" w:cs="Times New Roman"/>
          <w:color w:val="000000"/>
          <w:sz w:val="24"/>
          <w:szCs w:val="24"/>
          <w:lang w:val="en-US" w:eastAsia="es-MX"/>
        </w:rPr>
        <w:t xml:space="preserve">, son </w:t>
      </w:r>
      <w:proofErr w:type="spellStart"/>
      <w:r w:rsidRPr="00D646A3">
        <w:rPr>
          <w:rFonts w:ascii="Times New Roman" w:eastAsia="Times New Roman" w:hAnsi="Times New Roman" w:cs="Times New Roman"/>
          <w:color w:val="000000"/>
          <w:sz w:val="24"/>
          <w:szCs w:val="24"/>
          <w:lang w:val="en-US" w:eastAsia="es-MX"/>
        </w:rPr>
        <w:t>importantes</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determinantes</w:t>
      </w:r>
      <w:proofErr w:type="spellEnd"/>
      <w:r w:rsidRPr="00D646A3">
        <w:rPr>
          <w:rFonts w:ascii="Times New Roman" w:eastAsia="Times New Roman" w:hAnsi="Times New Roman" w:cs="Times New Roman"/>
          <w:color w:val="000000"/>
          <w:sz w:val="24"/>
          <w:szCs w:val="24"/>
          <w:lang w:val="en-US" w:eastAsia="es-MX"/>
        </w:rPr>
        <w:t xml:space="preserve"> del </w:t>
      </w:r>
      <w:proofErr w:type="spellStart"/>
      <w:r w:rsidRPr="00D646A3">
        <w:rPr>
          <w:rFonts w:ascii="Times New Roman" w:eastAsia="Times New Roman" w:hAnsi="Times New Roman" w:cs="Times New Roman"/>
          <w:color w:val="000000"/>
          <w:sz w:val="24"/>
          <w:szCs w:val="24"/>
          <w:lang w:val="en-US" w:eastAsia="es-MX"/>
        </w:rPr>
        <w:t>tamaño</w:t>
      </w:r>
      <w:proofErr w:type="spellEnd"/>
      <w:r w:rsidRPr="00D646A3">
        <w:rPr>
          <w:rFonts w:ascii="Times New Roman" w:eastAsia="Times New Roman" w:hAnsi="Times New Roman" w:cs="Times New Roman"/>
          <w:color w:val="000000"/>
          <w:sz w:val="24"/>
          <w:szCs w:val="24"/>
          <w:lang w:val="en-US" w:eastAsia="es-MX"/>
        </w:rPr>
        <w:t xml:space="preserve"> y </w:t>
      </w:r>
      <w:proofErr w:type="spellStart"/>
      <w:r w:rsidRPr="00D646A3">
        <w:rPr>
          <w:rFonts w:ascii="Times New Roman" w:eastAsia="Times New Roman" w:hAnsi="Times New Roman" w:cs="Times New Roman"/>
          <w:color w:val="000000"/>
          <w:sz w:val="24"/>
          <w:szCs w:val="24"/>
          <w:lang w:val="en-US" w:eastAsia="es-MX"/>
        </w:rPr>
        <w:t>eficiencia</w:t>
      </w:r>
      <w:proofErr w:type="spellEnd"/>
      <w:r w:rsidRPr="00D646A3">
        <w:rPr>
          <w:rFonts w:ascii="Times New Roman" w:eastAsia="Times New Roman" w:hAnsi="Times New Roman" w:cs="Times New Roman"/>
          <w:color w:val="000000"/>
          <w:sz w:val="24"/>
          <w:szCs w:val="24"/>
          <w:lang w:val="en-US" w:eastAsia="es-MX"/>
        </w:rPr>
        <w:t xml:space="preserve"> de la </w:t>
      </w:r>
      <w:proofErr w:type="spellStart"/>
      <w:r w:rsidRPr="00D646A3">
        <w:rPr>
          <w:rFonts w:ascii="Times New Roman" w:eastAsia="Times New Roman" w:hAnsi="Times New Roman" w:cs="Times New Roman"/>
          <w:color w:val="000000"/>
          <w:sz w:val="24"/>
          <w:szCs w:val="24"/>
          <w:lang w:val="en-US" w:eastAsia="es-MX"/>
        </w:rPr>
        <w:t>redistribución</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pública</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En</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este</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artículo</w:t>
      </w:r>
      <w:proofErr w:type="spellEnd"/>
      <w:r w:rsidRPr="00D646A3">
        <w:rPr>
          <w:rFonts w:ascii="Times New Roman" w:eastAsia="Times New Roman" w:hAnsi="Times New Roman" w:cs="Times New Roman"/>
          <w:color w:val="000000"/>
          <w:sz w:val="24"/>
          <w:szCs w:val="24"/>
          <w:lang w:val="en-US" w:eastAsia="es-MX"/>
        </w:rPr>
        <w:t xml:space="preserve">, se </w:t>
      </w:r>
      <w:proofErr w:type="spellStart"/>
      <w:r w:rsidRPr="00D646A3">
        <w:rPr>
          <w:rFonts w:ascii="Times New Roman" w:eastAsia="Times New Roman" w:hAnsi="Times New Roman" w:cs="Times New Roman"/>
          <w:color w:val="000000"/>
          <w:sz w:val="24"/>
          <w:szCs w:val="24"/>
          <w:lang w:val="en-US" w:eastAsia="es-MX"/>
        </w:rPr>
        <w:t>desarrolla</w:t>
      </w:r>
      <w:proofErr w:type="spellEnd"/>
      <w:r w:rsidRPr="00D646A3">
        <w:rPr>
          <w:rFonts w:ascii="Times New Roman" w:eastAsia="Times New Roman" w:hAnsi="Times New Roman" w:cs="Times New Roman"/>
          <w:color w:val="000000"/>
          <w:sz w:val="24"/>
          <w:szCs w:val="24"/>
          <w:lang w:val="en-US" w:eastAsia="es-MX"/>
        </w:rPr>
        <w:t xml:space="preserve"> un </w:t>
      </w:r>
      <w:proofErr w:type="spellStart"/>
      <w:r w:rsidRPr="00D646A3">
        <w:rPr>
          <w:rFonts w:ascii="Times New Roman" w:eastAsia="Times New Roman" w:hAnsi="Times New Roman" w:cs="Times New Roman"/>
          <w:color w:val="000000"/>
          <w:sz w:val="24"/>
          <w:szCs w:val="24"/>
          <w:lang w:val="en-US" w:eastAsia="es-MX"/>
        </w:rPr>
        <w:t>análisis</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comparativo</w:t>
      </w:r>
      <w:proofErr w:type="spellEnd"/>
      <w:r w:rsidRPr="00D646A3">
        <w:rPr>
          <w:rFonts w:ascii="Times New Roman" w:eastAsia="Times New Roman" w:hAnsi="Times New Roman" w:cs="Times New Roman"/>
          <w:color w:val="000000"/>
          <w:sz w:val="24"/>
          <w:szCs w:val="24"/>
          <w:lang w:val="en-US" w:eastAsia="es-MX"/>
        </w:rPr>
        <w:t xml:space="preserve"> del </w:t>
      </w:r>
      <w:proofErr w:type="spellStart"/>
      <w:r w:rsidRPr="00D646A3">
        <w:rPr>
          <w:rFonts w:ascii="Times New Roman" w:eastAsia="Times New Roman" w:hAnsi="Times New Roman" w:cs="Times New Roman"/>
          <w:color w:val="000000"/>
          <w:sz w:val="24"/>
          <w:szCs w:val="24"/>
          <w:lang w:val="en-US" w:eastAsia="es-MX"/>
        </w:rPr>
        <w:t>impacto</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en</w:t>
      </w:r>
      <w:proofErr w:type="spellEnd"/>
      <w:r w:rsidRPr="00D646A3">
        <w:rPr>
          <w:rFonts w:ascii="Times New Roman" w:eastAsia="Times New Roman" w:hAnsi="Times New Roman" w:cs="Times New Roman"/>
          <w:color w:val="000000"/>
          <w:sz w:val="24"/>
          <w:szCs w:val="24"/>
          <w:lang w:val="en-US" w:eastAsia="es-MX"/>
        </w:rPr>
        <w:t xml:space="preserve"> el </w:t>
      </w:r>
      <w:proofErr w:type="spellStart"/>
      <w:r w:rsidRPr="00D646A3">
        <w:rPr>
          <w:rFonts w:ascii="Times New Roman" w:eastAsia="Times New Roman" w:hAnsi="Times New Roman" w:cs="Times New Roman"/>
          <w:color w:val="000000"/>
          <w:sz w:val="24"/>
          <w:szCs w:val="24"/>
          <w:lang w:val="en-US" w:eastAsia="es-MX"/>
        </w:rPr>
        <w:t>esfuerzo</w:t>
      </w:r>
      <w:proofErr w:type="spellEnd"/>
      <w:r w:rsidRPr="00D646A3">
        <w:rPr>
          <w:rFonts w:ascii="Times New Roman" w:eastAsia="Times New Roman" w:hAnsi="Times New Roman" w:cs="Times New Roman"/>
          <w:color w:val="000000"/>
          <w:sz w:val="24"/>
          <w:szCs w:val="24"/>
          <w:lang w:val="en-US" w:eastAsia="es-MX"/>
        </w:rPr>
        <w:t xml:space="preserve"> del </w:t>
      </w:r>
      <w:proofErr w:type="spellStart"/>
      <w:r w:rsidRPr="00D646A3">
        <w:rPr>
          <w:rFonts w:ascii="Times New Roman" w:eastAsia="Times New Roman" w:hAnsi="Times New Roman" w:cs="Times New Roman"/>
          <w:color w:val="000000"/>
          <w:sz w:val="24"/>
          <w:szCs w:val="24"/>
          <w:lang w:val="en-US" w:eastAsia="es-MX"/>
        </w:rPr>
        <w:t>gobierno</w:t>
      </w:r>
      <w:proofErr w:type="spellEnd"/>
      <w:r w:rsidRPr="00D646A3">
        <w:rPr>
          <w:rFonts w:ascii="Times New Roman" w:eastAsia="Times New Roman" w:hAnsi="Times New Roman" w:cs="Times New Roman"/>
          <w:color w:val="000000"/>
          <w:sz w:val="24"/>
          <w:szCs w:val="24"/>
          <w:lang w:val="en-US" w:eastAsia="es-MX"/>
        </w:rPr>
        <w:t xml:space="preserve"> por </w:t>
      </w:r>
      <w:proofErr w:type="spellStart"/>
      <w:r w:rsidRPr="00D646A3">
        <w:rPr>
          <w:rFonts w:ascii="Times New Roman" w:eastAsia="Times New Roman" w:hAnsi="Times New Roman" w:cs="Times New Roman"/>
          <w:color w:val="000000"/>
          <w:sz w:val="24"/>
          <w:szCs w:val="24"/>
          <w:lang w:val="en-US" w:eastAsia="es-MX"/>
        </w:rPr>
        <w:t>redistribuir</w:t>
      </w:r>
      <w:proofErr w:type="spellEnd"/>
      <w:r w:rsidRPr="00D646A3">
        <w:rPr>
          <w:rFonts w:ascii="Times New Roman" w:eastAsia="Times New Roman" w:hAnsi="Times New Roman" w:cs="Times New Roman"/>
          <w:color w:val="000000"/>
          <w:sz w:val="24"/>
          <w:szCs w:val="24"/>
          <w:lang w:val="en-US" w:eastAsia="es-MX"/>
        </w:rPr>
        <w:t xml:space="preserve"> el </w:t>
      </w:r>
      <w:proofErr w:type="spellStart"/>
      <w:r w:rsidRPr="00D646A3">
        <w:rPr>
          <w:rFonts w:ascii="Times New Roman" w:eastAsia="Times New Roman" w:hAnsi="Times New Roman" w:cs="Times New Roman"/>
          <w:color w:val="000000"/>
          <w:sz w:val="24"/>
          <w:szCs w:val="24"/>
          <w:lang w:val="en-US" w:eastAsia="es-MX"/>
        </w:rPr>
        <w:t>ingreso</w:t>
      </w:r>
      <w:proofErr w:type="spellEnd"/>
      <w:r w:rsidRPr="00D646A3">
        <w:rPr>
          <w:rFonts w:ascii="Times New Roman" w:eastAsia="Times New Roman" w:hAnsi="Times New Roman" w:cs="Times New Roman"/>
          <w:color w:val="000000"/>
          <w:sz w:val="24"/>
          <w:szCs w:val="24"/>
          <w:lang w:val="en-US" w:eastAsia="es-MX"/>
        </w:rPr>
        <w:t xml:space="preserve">, entre la </w:t>
      </w:r>
      <w:proofErr w:type="spellStart"/>
      <w:r w:rsidRPr="00D646A3">
        <w:rPr>
          <w:rFonts w:ascii="Times New Roman" w:eastAsia="Times New Roman" w:hAnsi="Times New Roman" w:cs="Times New Roman"/>
          <w:color w:val="000000"/>
          <w:sz w:val="24"/>
          <w:szCs w:val="24"/>
          <w:lang w:val="en-US" w:eastAsia="es-MX"/>
        </w:rPr>
        <w:t>política</w:t>
      </w:r>
      <w:proofErr w:type="spellEnd"/>
      <w:r w:rsidRPr="00D646A3">
        <w:rPr>
          <w:rFonts w:ascii="Times New Roman" w:eastAsia="Times New Roman" w:hAnsi="Times New Roman" w:cs="Times New Roman"/>
          <w:color w:val="000000"/>
          <w:sz w:val="24"/>
          <w:szCs w:val="24"/>
          <w:lang w:val="en-US" w:eastAsia="es-MX"/>
        </w:rPr>
        <w:t xml:space="preserve"> de </w:t>
      </w:r>
      <w:proofErr w:type="spellStart"/>
      <w:r w:rsidRPr="00D646A3">
        <w:rPr>
          <w:rFonts w:ascii="Times New Roman" w:eastAsia="Times New Roman" w:hAnsi="Times New Roman" w:cs="Times New Roman"/>
          <w:color w:val="000000"/>
          <w:sz w:val="24"/>
          <w:szCs w:val="24"/>
          <w:lang w:val="en-US" w:eastAsia="es-MX"/>
        </w:rPr>
        <w:t>descentralización</w:t>
      </w:r>
      <w:proofErr w:type="spellEnd"/>
      <w:r w:rsidRPr="00D646A3">
        <w:rPr>
          <w:rFonts w:ascii="Times New Roman" w:eastAsia="Times New Roman" w:hAnsi="Times New Roman" w:cs="Times New Roman"/>
          <w:color w:val="000000"/>
          <w:sz w:val="24"/>
          <w:szCs w:val="24"/>
          <w:lang w:val="en-US" w:eastAsia="es-MX"/>
        </w:rPr>
        <w:t xml:space="preserve"> y la de </w:t>
      </w:r>
      <w:proofErr w:type="spellStart"/>
      <w:r w:rsidRPr="00D646A3">
        <w:rPr>
          <w:rFonts w:ascii="Times New Roman" w:eastAsia="Times New Roman" w:hAnsi="Times New Roman" w:cs="Times New Roman"/>
          <w:color w:val="000000"/>
          <w:sz w:val="24"/>
          <w:szCs w:val="24"/>
          <w:lang w:val="en-US" w:eastAsia="es-MX"/>
        </w:rPr>
        <w:t>compartir</w:t>
      </w:r>
      <w:proofErr w:type="spellEnd"/>
      <w:r w:rsidRPr="00D646A3">
        <w:rPr>
          <w:rFonts w:ascii="Times New Roman" w:eastAsia="Times New Roman" w:hAnsi="Times New Roman" w:cs="Times New Roman"/>
          <w:color w:val="000000"/>
          <w:sz w:val="24"/>
          <w:szCs w:val="24"/>
          <w:lang w:val="en-US" w:eastAsia="es-MX"/>
        </w:rPr>
        <w:t xml:space="preserve"> el </w:t>
      </w:r>
      <w:proofErr w:type="spellStart"/>
      <w:r w:rsidRPr="00D646A3">
        <w:rPr>
          <w:rFonts w:ascii="Times New Roman" w:eastAsia="Times New Roman" w:hAnsi="Times New Roman" w:cs="Times New Roman"/>
          <w:color w:val="000000"/>
          <w:sz w:val="24"/>
          <w:szCs w:val="24"/>
          <w:lang w:val="en-US" w:eastAsia="es-MX"/>
        </w:rPr>
        <w:t>ingreso</w:t>
      </w:r>
      <w:proofErr w:type="spellEnd"/>
      <w:r w:rsidRPr="00D646A3">
        <w:rPr>
          <w:rFonts w:ascii="Times New Roman" w:eastAsia="Times New Roman" w:hAnsi="Times New Roman" w:cs="Times New Roman"/>
          <w:color w:val="000000"/>
          <w:sz w:val="24"/>
          <w:szCs w:val="24"/>
          <w:lang w:val="en-US" w:eastAsia="es-MX"/>
        </w:rPr>
        <w:t xml:space="preserve"> fiscal. Los </w:t>
      </w:r>
      <w:proofErr w:type="spellStart"/>
      <w:r w:rsidRPr="00D646A3">
        <w:rPr>
          <w:rFonts w:ascii="Times New Roman" w:eastAsia="Times New Roman" w:hAnsi="Times New Roman" w:cs="Times New Roman"/>
          <w:color w:val="000000"/>
          <w:sz w:val="24"/>
          <w:szCs w:val="24"/>
          <w:lang w:val="en-US" w:eastAsia="es-MX"/>
        </w:rPr>
        <w:t>principales</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resultados</w:t>
      </w:r>
      <w:proofErr w:type="spellEnd"/>
      <w:r w:rsidRPr="00D646A3">
        <w:rPr>
          <w:rFonts w:ascii="Times New Roman" w:eastAsia="Times New Roman" w:hAnsi="Times New Roman" w:cs="Times New Roman"/>
          <w:color w:val="000000"/>
          <w:sz w:val="24"/>
          <w:szCs w:val="24"/>
          <w:lang w:val="en-US" w:eastAsia="es-MX"/>
        </w:rPr>
        <w:t xml:space="preserve"> son: primero, el </w:t>
      </w:r>
      <w:proofErr w:type="spellStart"/>
      <w:r w:rsidRPr="00D646A3">
        <w:rPr>
          <w:rFonts w:ascii="Times New Roman" w:eastAsia="Times New Roman" w:hAnsi="Times New Roman" w:cs="Times New Roman"/>
          <w:color w:val="000000"/>
          <w:sz w:val="24"/>
          <w:szCs w:val="24"/>
          <w:lang w:val="en-US" w:eastAsia="es-MX"/>
        </w:rPr>
        <w:t>tamaño</w:t>
      </w:r>
      <w:proofErr w:type="spellEnd"/>
      <w:r w:rsidRPr="00D646A3">
        <w:rPr>
          <w:rFonts w:ascii="Times New Roman" w:eastAsia="Times New Roman" w:hAnsi="Times New Roman" w:cs="Times New Roman"/>
          <w:color w:val="000000"/>
          <w:sz w:val="24"/>
          <w:szCs w:val="24"/>
          <w:lang w:val="en-US" w:eastAsia="es-MX"/>
        </w:rPr>
        <w:t xml:space="preserve"> del </w:t>
      </w:r>
      <w:proofErr w:type="spellStart"/>
      <w:r w:rsidRPr="00D646A3">
        <w:rPr>
          <w:rFonts w:ascii="Times New Roman" w:eastAsia="Times New Roman" w:hAnsi="Times New Roman" w:cs="Times New Roman"/>
          <w:color w:val="000000"/>
          <w:sz w:val="24"/>
          <w:szCs w:val="24"/>
          <w:lang w:val="en-US" w:eastAsia="es-MX"/>
        </w:rPr>
        <w:t>presupuesto</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en</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redistribución</w:t>
      </w:r>
      <w:proofErr w:type="spellEnd"/>
      <w:r w:rsidRPr="00D646A3">
        <w:rPr>
          <w:rFonts w:ascii="Times New Roman" w:eastAsia="Times New Roman" w:hAnsi="Times New Roman" w:cs="Times New Roman"/>
          <w:color w:val="000000"/>
          <w:sz w:val="24"/>
          <w:szCs w:val="24"/>
          <w:lang w:val="en-US" w:eastAsia="es-MX"/>
        </w:rPr>
        <w:t xml:space="preserve"> es el </w:t>
      </w:r>
      <w:proofErr w:type="spellStart"/>
      <w:r w:rsidRPr="00D646A3">
        <w:rPr>
          <w:rFonts w:ascii="Times New Roman" w:eastAsia="Times New Roman" w:hAnsi="Times New Roman" w:cs="Times New Roman"/>
          <w:color w:val="000000"/>
          <w:sz w:val="24"/>
          <w:szCs w:val="24"/>
          <w:lang w:val="en-US" w:eastAsia="es-MX"/>
        </w:rPr>
        <w:t>mismo</w:t>
      </w:r>
      <w:proofErr w:type="spellEnd"/>
      <w:r w:rsidRPr="00D646A3">
        <w:rPr>
          <w:rFonts w:ascii="Times New Roman" w:eastAsia="Times New Roman" w:hAnsi="Times New Roman" w:cs="Times New Roman"/>
          <w:color w:val="000000"/>
          <w:sz w:val="24"/>
          <w:szCs w:val="24"/>
          <w:lang w:val="en-US" w:eastAsia="es-MX"/>
        </w:rPr>
        <w:t xml:space="preserve"> para una </w:t>
      </w:r>
      <w:proofErr w:type="spellStart"/>
      <w:r w:rsidRPr="00D646A3">
        <w:rPr>
          <w:rFonts w:ascii="Times New Roman" w:eastAsia="Times New Roman" w:hAnsi="Times New Roman" w:cs="Times New Roman"/>
          <w:color w:val="000000"/>
          <w:sz w:val="24"/>
          <w:szCs w:val="24"/>
          <w:lang w:val="en-US" w:eastAsia="es-MX"/>
        </w:rPr>
        <w:t>economía</w:t>
      </w:r>
      <w:proofErr w:type="spellEnd"/>
      <w:r w:rsidRPr="00D646A3">
        <w:rPr>
          <w:rFonts w:ascii="Times New Roman" w:eastAsia="Times New Roman" w:hAnsi="Times New Roman" w:cs="Times New Roman"/>
          <w:color w:val="000000"/>
          <w:sz w:val="24"/>
          <w:szCs w:val="24"/>
          <w:lang w:val="en-US" w:eastAsia="es-MX"/>
        </w:rPr>
        <w:t xml:space="preserve"> con </w:t>
      </w:r>
      <w:proofErr w:type="spellStart"/>
      <w:r w:rsidRPr="00D646A3">
        <w:rPr>
          <w:rFonts w:ascii="Times New Roman" w:eastAsia="Times New Roman" w:hAnsi="Times New Roman" w:cs="Times New Roman"/>
          <w:color w:val="000000"/>
          <w:sz w:val="24"/>
          <w:szCs w:val="24"/>
          <w:lang w:val="en-US" w:eastAsia="es-MX"/>
        </w:rPr>
        <w:t>descentralización</w:t>
      </w:r>
      <w:proofErr w:type="spellEnd"/>
      <w:r w:rsidRPr="00D646A3">
        <w:rPr>
          <w:rFonts w:ascii="Times New Roman" w:eastAsia="Times New Roman" w:hAnsi="Times New Roman" w:cs="Times New Roman"/>
          <w:color w:val="000000"/>
          <w:sz w:val="24"/>
          <w:szCs w:val="24"/>
          <w:lang w:val="en-US" w:eastAsia="es-MX"/>
        </w:rPr>
        <w:t xml:space="preserve"> y </w:t>
      </w:r>
      <w:proofErr w:type="spellStart"/>
      <w:r w:rsidRPr="00D646A3">
        <w:rPr>
          <w:rFonts w:ascii="Times New Roman" w:eastAsia="Times New Roman" w:hAnsi="Times New Roman" w:cs="Times New Roman"/>
          <w:color w:val="000000"/>
          <w:sz w:val="24"/>
          <w:szCs w:val="24"/>
          <w:lang w:val="en-US" w:eastAsia="es-MX"/>
        </w:rPr>
        <w:t>en</w:t>
      </w:r>
      <w:proofErr w:type="spellEnd"/>
      <w:r w:rsidRPr="00D646A3">
        <w:rPr>
          <w:rFonts w:ascii="Times New Roman" w:eastAsia="Times New Roman" w:hAnsi="Times New Roman" w:cs="Times New Roman"/>
          <w:color w:val="000000"/>
          <w:sz w:val="24"/>
          <w:szCs w:val="24"/>
          <w:lang w:val="en-US" w:eastAsia="es-MX"/>
        </w:rPr>
        <w:t xml:space="preserve"> la que se </w:t>
      </w:r>
      <w:proofErr w:type="spellStart"/>
      <w:r w:rsidRPr="00D646A3">
        <w:rPr>
          <w:rFonts w:ascii="Times New Roman" w:eastAsia="Times New Roman" w:hAnsi="Times New Roman" w:cs="Times New Roman"/>
          <w:color w:val="000000"/>
          <w:sz w:val="24"/>
          <w:szCs w:val="24"/>
          <w:lang w:val="en-US" w:eastAsia="es-MX"/>
        </w:rPr>
        <w:t>comparte</w:t>
      </w:r>
      <w:proofErr w:type="spellEnd"/>
      <w:r w:rsidRPr="00D646A3">
        <w:rPr>
          <w:rFonts w:ascii="Times New Roman" w:eastAsia="Times New Roman" w:hAnsi="Times New Roman" w:cs="Times New Roman"/>
          <w:color w:val="000000"/>
          <w:sz w:val="24"/>
          <w:szCs w:val="24"/>
          <w:lang w:val="en-US" w:eastAsia="es-MX"/>
        </w:rPr>
        <w:t xml:space="preserve"> el </w:t>
      </w:r>
      <w:proofErr w:type="spellStart"/>
      <w:r w:rsidRPr="00D646A3">
        <w:rPr>
          <w:rFonts w:ascii="Times New Roman" w:eastAsia="Times New Roman" w:hAnsi="Times New Roman" w:cs="Times New Roman"/>
          <w:color w:val="000000"/>
          <w:sz w:val="24"/>
          <w:szCs w:val="24"/>
          <w:lang w:val="en-US" w:eastAsia="es-MX"/>
        </w:rPr>
        <w:t>ingreso</w:t>
      </w:r>
      <w:proofErr w:type="spellEnd"/>
      <w:r w:rsidRPr="00D646A3">
        <w:rPr>
          <w:rFonts w:ascii="Times New Roman" w:eastAsia="Times New Roman" w:hAnsi="Times New Roman" w:cs="Times New Roman"/>
          <w:color w:val="000000"/>
          <w:sz w:val="24"/>
          <w:szCs w:val="24"/>
          <w:lang w:val="en-US" w:eastAsia="es-MX"/>
        </w:rPr>
        <w:t xml:space="preserve"> fiscal. Segundo, las </w:t>
      </w:r>
      <w:proofErr w:type="spellStart"/>
      <w:r w:rsidRPr="00D646A3">
        <w:rPr>
          <w:rFonts w:ascii="Times New Roman" w:eastAsia="Times New Roman" w:hAnsi="Times New Roman" w:cs="Times New Roman"/>
          <w:color w:val="000000"/>
          <w:sz w:val="24"/>
          <w:szCs w:val="24"/>
          <w:lang w:val="en-US" w:eastAsia="es-MX"/>
        </w:rPr>
        <w:t>instituciones</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fiscales</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implican</w:t>
      </w:r>
      <w:proofErr w:type="spellEnd"/>
      <w:r w:rsidRPr="00D646A3">
        <w:rPr>
          <w:rFonts w:ascii="Times New Roman" w:eastAsia="Times New Roman" w:hAnsi="Times New Roman" w:cs="Times New Roman"/>
          <w:color w:val="000000"/>
          <w:sz w:val="24"/>
          <w:szCs w:val="24"/>
          <w:lang w:val="en-US" w:eastAsia="es-MX"/>
        </w:rPr>
        <w:t xml:space="preserve"> una </w:t>
      </w:r>
      <w:proofErr w:type="spellStart"/>
      <w:r w:rsidRPr="00D646A3">
        <w:rPr>
          <w:rFonts w:ascii="Times New Roman" w:eastAsia="Times New Roman" w:hAnsi="Times New Roman" w:cs="Times New Roman"/>
          <w:color w:val="000000"/>
          <w:sz w:val="24"/>
          <w:szCs w:val="24"/>
          <w:lang w:val="en-US" w:eastAsia="es-MX"/>
        </w:rPr>
        <w:t>asignación</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diferente</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en</w:t>
      </w:r>
      <w:proofErr w:type="spellEnd"/>
      <w:r w:rsidRPr="00D646A3">
        <w:rPr>
          <w:rFonts w:ascii="Times New Roman" w:eastAsia="Times New Roman" w:hAnsi="Times New Roman" w:cs="Times New Roman"/>
          <w:color w:val="000000"/>
          <w:sz w:val="24"/>
          <w:szCs w:val="24"/>
          <w:lang w:val="en-US" w:eastAsia="es-MX"/>
        </w:rPr>
        <w:t xml:space="preserve"> la </w:t>
      </w:r>
      <w:proofErr w:type="spellStart"/>
      <w:r w:rsidRPr="00D646A3">
        <w:rPr>
          <w:rFonts w:ascii="Times New Roman" w:eastAsia="Times New Roman" w:hAnsi="Times New Roman" w:cs="Times New Roman"/>
          <w:color w:val="000000"/>
          <w:sz w:val="24"/>
          <w:szCs w:val="24"/>
          <w:lang w:val="en-US" w:eastAsia="es-MX"/>
        </w:rPr>
        <w:t>distribución</w:t>
      </w:r>
      <w:proofErr w:type="spellEnd"/>
      <w:r w:rsidRPr="00D646A3">
        <w:rPr>
          <w:rFonts w:ascii="Times New Roman" w:eastAsia="Times New Roman" w:hAnsi="Times New Roman" w:cs="Times New Roman"/>
          <w:color w:val="000000"/>
          <w:sz w:val="24"/>
          <w:szCs w:val="24"/>
          <w:lang w:val="en-US" w:eastAsia="es-MX"/>
        </w:rPr>
        <w:t xml:space="preserve"> regional de </w:t>
      </w:r>
      <w:proofErr w:type="spellStart"/>
      <w:r w:rsidRPr="00D646A3">
        <w:rPr>
          <w:rFonts w:ascii="Times New Roman" w:eastAsia="Times New Roman" w:hAnsi="Times New Roman" w:cs="Times New Roman"/>
          <w:color w:val="000000"/>
          <w:sz w:val="24"/>
          <w:szCs w:val="24"/>
          <w:lang w:val="en-US" w:eastAsia="es-MX"/>
        </w:rPr>
        <w:t>transferencias</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públicas</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Tercero</w:t>
      </w:r>
      <w:proofErr w:type="spellEnd"/>
      <w:r w:rsidRPr="00D646A3">
        <w:rPr>
          <w:rFonts w:ascii="Times New Roman" w:eastAsia="Times New Roman" w:hAnsi="Times New Roman" w:cs="Times New Roman"/>
          <w:color w:val="000000"/>
          <w:sz w:val="24"/>
          <w:szCs w:val="24"/>
          <w:lang w:val="en-US" w:eastAsia="es-MX"/>
        </w:rPr>
        <w:t xml:space="preserve">, al </w:t>
      </w:r>
      <w:proofErr w:type="spellStart"/>
      <w:r w:rsidRPr="00D646A3">
        <w:rPr>
          <w:rFonts w:ascii="Times New Roman" w:eastAsia="Times New Roman" w:hAnsi="Times New Roman" w:cs="Times New Roman"/>
          <w:color w:val="000000"/>
          <w:sz w:val="24"/>
          <w:szCs w:val="24"/>
          <w:lang w:val="en-US" w:eastAsia="es-MX"/>
        </w:rPr>
        <w:t>escoger</w:t>
      </w:r>
      <w:proofErr w:type="spellEnd"/>
      <w:r w:rsidRPr="00D646A3">
        <w:rPr>
          <w:rFonts w:ascii="Times New Roman" w:eastAsia="Times New Roman" w:hAnsi="Times New Roman" w:cs="Times New Roman"/>
          <w:color w:val="000000"/>
          <w:sz w:val="24"/>
          <w:szCs w:val="24"/>
          <w:lang w:val="en-US" w:eastAsia="es-MX"/>
        </w:rPr>
        <w:t xml:space="preserve"> entre </w:t>
      </w:r>
      <w:proofErr w:type="spellStart"/>
      <w:r w:rsidRPr="00D646A3">
        <w:rPr>
          <w:rFonts w:ascii="Times New Roman" w:eastAsia="Times New Roman" w:hAnsi="Times New Roman" w:cs="Times New Roman"/>
          <w:color w:val="000000"/>
          <w:sz w:val="24"/>
          <w:szCs w:val="24"/>
          <w:lang w:val="en-US" w:eastAsia="es-MX"/>
        </w:rPr>
        <w:t>descentralización</w:t>
      </w:r>
      <w:proofErr w:type="spellEnd"/>
      <w:r w:rsidRPr="00D646A3">
        <w:rPr>
          <w:rFonts w:ascii="Times New Roman" w:eastAsia="Times New Roman" w:hAnsi="Times New Roman" w:cs="Times New Roman"/>
          <w:color w:val="000000"/>
          <w:sz w:val="24"/>
          <w:szCs w:val="24"/>
          <w:lang w:val="en-US" w:eastAsia="es-MX"/>
        </w:rPr>
        <w:t xml:space="preserve"> y </w:t>
      </w:r>
      <w:proofErr w:type="spellStart"/>
      <w:r w:rsidRPr="00D646A3">
        <w:rPr>
          <w:rFonts w:ascii="Times New Roman" w:eastAsia="Times New Roman" w:hAnsi="Times New Roman" w:cs="Times New Roman"/>
          <w:color w:val="000000"/>
          <w:sz w:val="24"/>
          <w:szCs w:val="24"/>
          <w:lang w:val="en-US" w:eastAsia="es-MX"/>
        </w:rPr>
        <w:t>compartir</w:t>
      </w:r>
      <w:proofErr w:type="spellEnd"/>
      <w:r w:rsidRPr="00D646A3">
        <w:rPr>
          <w:rFonts w:ascii="Times New Roman" w:eastAsia="Times New Roman" w:hAnsi="Times New Roman" w:cs="Times New Roman"/>
          <w:color w:val="000000"/>
          <w:sz w:val="24"/>
          <w:szCs w:val="24"/>
          <w:lang w:val="en-US" w:eastAsia="es-MX"/>
        </w:rPr>
        <w:t xml:space="preserve"> el </w:t>
      </w:r>
      <w:proofErr w:type="spellStart"/>
      <w:r w:rsidRPr="00D646A3">
        <w:rPr>
          <w:rFonts w:ascii="Times New Roman" w:eastAsia="Times New Roman" w:hAnsi="Times New Roman" w:cs="Times New Roman"/>
          <w:color w:val="000000"/>
          <w:sz w:val="24"/>
          <w:szCs w:val="24"/>
          <w:lang w:val="en-US" w:eastAsia="es-MX"/>
        </w:rPr>
        <w:t>ingreso</w:t>
      </w:r>
      <w:proofErr w:type="spellEnd"/>
      <w:r w:rsidRPr="00D646A3">
        <w:rPr>
          <w:rFonts w:ascii="Times New Roman" w:eastAsia="Times New Roman" w:hAnsi="Times New Roman" w:cs="Times New Roman"/>
          <w:color w:val="000000"/>
          <w:sz w:val="24"/>
          <w:szCs w:val="24"/>
          <w:lang w:val="en-US" w:eastAsia="es-MX"/>
        </w:rPr>
        <w:t xml:space="preserve"> fiscal, se </w:t>
      </w:r>
      <w:proofErr w:type="spellStart"/>
      <w:r w:rsidRPr="00D646A3">
        <w:rPr>
          <w:rFonts w:ascii="Times New Roman" w:eastAsia="Times New Roman" w:hAnsi="Times New Roman" w:cs="Times New Roman"/>
          <w:color w:val="000000"/>
          <w:sz w:val="24"/>
          <w:szCs w:val="24"/>
          <w:lang w:val="en-US" w:eastAsia="es-MX"/>
        </w:rPr>
        <w:t>observa</w:t>
      </w:r>
      <w:proofErr w:type="spellEnd"/>
      <w:r w:rsidRPr="00D646A3">
        <w:rPr>
          <w:rFonts w:ascii="Times New Roman" w:eastAsia="Times New Roman" w:hAnsi="Times New Roman" w:cs="Times New Roman"/>
          <w:color w:val="000000"/>
          <w:sz w:val="24"/>
          <w:szCs w:val="24"/>
          <w:lang w:val="en-US" w:eastAsia="es-MX"/>
        </w:rPr>
        <w:t xml:space="preserve"> un </w:t>
      </w:r>
      <w:proofErr w:type="spellStart"/>
      <w:r w:rsidRPr="00D646A3">
        <w:rPr>
          <w:rFonts w:ascii="Times New Roman" w:eastAsia="Times New Roman" w:hAnsi="Times New Roman" w:cs="Times New Roman"/>
          <w:color w:val="000000"/>
          <w:sz w:val="24"/>
          <w:szCs w:val="24"/>
          <w:lang w:val="en-US" w:eastAsia="es-MX"/>
        </w:rPr>
        <w:t>intercambio</w:t>
      </w:r>
      <w:proofErr w:type="spellEnd"/>
      <w:r w:rsidRPr="00D646A3">
        <w:rPr>
          <w:rFonts w:ascii="Times New Roman" w:eastAsia="Times New Roman" w:hAnsi="Times New Roman" w:cs="Times New Roman"/>
          <w:color w:val="000000"/>
          <w:sz w:val="24"/>
          <w:szCs w:val="24"/>
          <w:lang w:val="en-US" w:eastAsia="es-MX"/>
        </w:rPr>
        <w:t xml:space="preserve"> entre la </w:t>
      </w:r>
      <w:proofErr w:type="spellStart"/>
      <w:r w:rsidRPr="00D646A3">
        <w:rPr>
          <w:rFonts w:ascii="Times New Roman" w:eastAsia="Times New Roman" w:hAnsi="Times New Roman" w:cs="Times New Roman"/>
          <w:color w:val="000000"/>
          <w:sz w:val="24"/>
          <w:szCs w:val="24"/>
          <w:lang w:val="en-US" w:eastAsia="es-MX"/>
        </w:rPr>
        <w:t>eficiencia</w:t>
      </w:r>
      <w:proofErr w:type="spellEnd"/>
      <w:r w:rsidRPr="00D646A3">
        <w:rPr>
          <w:rFonts w:ascii="Times New Roman" w:eastAsia="Times New Roman" w:hAnsi="Times New Roman" w:cs="Times New Roman"/>
          <w:color w:val="000000"/>
          <w:sz w:val="24"/>
          <w:szCs w:val="24"/>
          <w:lang w:val="en-US" w:eastAsia="es-MX"/>
        </w:rPr>
        <w:t xml:space="preserve"> y la </w:t>
      </w:r>
      <w:proofErr w:type="spellStart"/>
      <w:r w:rsidRPr="00D646A3">
        <w:rPr>
          <w:rFonts w:ascii="Times New Roman" w:eastAsia="Times New Roman" w:hAnsi="Times New Roman" w:cs="Times New Roman"/>
          <w:color w:val="000000"/>
          <w:sz w:val="24"/>
          <w:szCs w:val="24"/>
          <w:lang w:val="en-US" w:eastAsia="es-MX"/>
        </w:rPr>
        <w:t>distribución</w:t>
      </w:r>
      <w:proofErr w:type="spellEnd"/>
      <w:r w:rsidRPr="00D646A3">
        <w:rPr>
          <w:rFonts w:ascii="Times New Roman" w:eastAsia="Times New Roman" w:hAnsi="Times New Roman" w:cs="Times New Roman"/>
          <w:color w:val="000000"/>
          <w:sz w:val="24"/>
          <w:szCs w:val="24"/>
          <w:lang w:val="en-US" w:eastAsia="es-MX"/>
        </w:rPr>
        <w:t xml:space="preserve"> regional de las </w:t>
      </w:r>
      <w:proofErr w:type="spellStart"/>
      <w:r w:rsidRPr="00D646A3">
        <w:rPr>
          <w:rFonts w:ascii="Times New Roman" w:eastAsia="Times New Roman" w:hAnsi="Times New Roman" w:cs="Times New Roman"/>
          <w:color w:val="000000"/>
          <w:sz w:val="24"/>
          <w:szCs w:val="24"/>
          <w:lang w:val="en-US" w:eastAsia="es-MX"/>
        </w:rPr>
        <w:t>transferencias</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públicas</w:t>
      </w:r>
      <w:proofErr w:type="spellEnd"/>
      <w:r w:rsidRPr="00D646A3">
        <w:rPr>
          <w:rFonts w:ascii="Times New Roman" w:eastAsia="Times New Roman" w:hAnsi="Times New Roman" w:cs="Times New Roman"/>
          <w:color w:val="000000"/>
          <w:sz w:val="24"/>
          <w:szCs w:val="24"/>
          <w:lang w:val="en-US" w:eastAsia="es-MX"/>
        </w:rPr>
        <w:t>.</w:t>
      </w:r>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b/>
          <w:bCs/>
          <w:color w:val="000000"/>
          <w:sz w:val="24"/>
          <w:szCs w:val="24"/>
          <w:lang w:val="en-US" w:eastAsia="es-MX"/>
        </w:rPr>
        <w:t>Palabras Clave:</w:t>
      </w:r>
      <w:r w:rsidR="00354CBB" w:rsidRPr="00D646A3">
        <w:rPr>
          <w:rFonts w:ascii="Times New Roman" w:eastAsia="Times New Roman" w:hAnsi="Times New Roman" w:cs="Times New Roman"/>
          <w:bCs/>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Redistribución</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Externalidades</w:t>
      </w:r>
      <w:proofErr w:type="spellEnd"/>
      <w:r w:rsidRPr="00D646A3">
        <w:rPr>
          <w:rFonts w:ascii="Times New Roman" w:eastAsia="Times New Roman" w:hAnsi="Times New Roman" w:cs="Times New Roman"/>
          <w:color w:val="000000"/>
          <w:sz w:val="24"/>
          <w:szCs w:val="24"/>
          <w:lang w:val="en-US" w:eastAsia="es-MX"/>
        </w:rPr>
        <w:t xml:space="preserve"> inter-</w:t>
      </w:r>
      <w:proofErr w:type="spellStart"/>
      <w:r w:rsidRPr="00D646A3">
        <w:rPr>
          <w:rFonts w:ascii="Times New Roman" w:eastAsia="Times New Roman" w:hAnsi="Times New Roman" w:cs="Times New Roman"/>
          <w:color w:val="000000"/>
          <w:sz w:val="24"/>
          <w:szCs w:val="24"/>
          <w:lang w:val="en-US" w:eastAsia="es-MX"/>
        </w:rPr>
        <w:t>regionales</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Federalismo</w:t>
      </w:r>
      <w:proofErr w:type="spellEnd"/>
      <w:r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eastAsia="Times New Roman" w:hAnsi="Times New Roman" w:cs="Times New Roman"/>
          <w:color w:val="000000"/>
          <w:sz w:val="24"/>
          <w:szCs w:val="24"/>
          <w:lang w:val="en-US" w:eastAsia="es-MX"/>
        </w:rPr>
        <w:t>Estructura</w:t>
      </w:r>
      <w:proofErr w:type="spellEnd"/>
      <w:r w:rsidRPr="00D646A3">
        <w:rPr>
          <w:rFonts w:ascii="Times New Roman" w:eastAsia="Times New Roman" w:hAnsi="Times New Roman" w:cs="Times New Roman"/>
          <w:color w:val="000000"/>
          <w:sz w:val="24"/>
          <w:szCs w:val="24"/>
          <w:lang w:val="en-US" w:eastAsia="es-MX"/>
        </w:rPr>
        <w:t xml:space="preserve"> y </w:t>
      </w:r>
      <w:proofErr w:type="spellStart"/>
      <w:r w:rsidRPr="00D646A3">
        <w:rPr>
          <w:rFonts w:ascii="Times New Roman" w:eastAsia="Times New Roman" w:hAnsi="Times New Roman" w:cs="Times New Roman"/>
          <w:color w:val="000000"/>
          <w:sz w:val="24"/>
          <w:szCs w:val="24"/>
          <w:lang w:val="en-US" w:eastAsia="es-MX"/>
        </w:rPr>
        <w:t>alcance</w:t>
      </w:r>
      <w:proofErr w:type="spellEnd"/>
      <w:r w:rsidRPr="00D646A3">
        <w:rPr>
          <w:rFonts w:ascii="Times New Roman" w:eastAsia="Times New Roman" w:hAnsi="Times New Roman" w:cs="Times New Roman"/>
          <w:color w:val="000000"/>
          <w:sz w:val="24"/>
          <w:szCs w:val="24"/>
          <w:lang w:val="en-US" w:eastAsia="es-MX"/>
        </w:rPr>
        <w:t xml:space="preserve"> del </w:t>
      </w:r>
      <w:proofErr w:type="spellStart"/>
      <w:r w:rsidRPr="00D646A3">
        <w:rPr>
          <w:rFonts w:ascii="Times New Roman" w:eastAsia="Times New Roman" w:hAnsi="Times New Roman" w:cs="Times New Roman"/>
          <w:color w:val="000000"/>
          <w:sz w:val="24"/>
          <w:szCs w:val="24"/>
          <w:lang w:val="en-US" w:eastAsia="es-MX"/>
        </w:rPr>
        <w:t>gobierno</w:t>
      </w:r>
      <w:proofErr w:type="spellEnd"/>
      <w:r w:rsidR="008F331A">
        <w:rPr>
          <w:rFonts w:ascii="Times New Roman" w:eastAsia="Times New Roman" w:hAnsi="Times New Roman" w:cs="Times New Roman"/>
          <w:color w:val="000000"/>
          <w:sz w:val="24"/>
          <w:szCs w:val="24"/>
          <w:lang w:val="en-US" w:eastAsia="es-MX"/>
        </w:rPr>
        <w:t>.</w:t>
      </w:r>
      <w:bookmarkStart w:id="4" w:name="_GoBack"/>
      <w:bookmarkEnd w:id="4"/>
    </w:p>
    <w:p w:rsidR="00354CBB" w:rsidRPr="00D646A3" w:rsidRDefault="00354CBB"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p>
    <w:p w:rsidR="0025629B" w:rsidRPr="00D646A3" w:rsidRDefault="00485555"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r>
        <w:rPr>
          <w:rFonts w:ascii="Times New Roman" w:eastAsia="Times New Roman" w:hAnsi="Times New Roman" w:cs="Times New Roman"/>
          <w:color w:val="000000"/>
          <w:sz w:val="24"/>
          <w:szCs w:val="24"/>
          <w:lang w:val="en-US" w:eastAsia="es-MX"/>
        </w:rPr>
        <w:t>Received: October 14, 2020</w:t>
      </w:r>
      <w:r w:rsidR="0025629B" w:rsidRPr="00D646A3">
        <w:rPr>
          <w:rFonts w:ascii="Times New Roman" w:eastAsia="Times New Roman" w:hAnsi="Times New Roman" w:cs="Times New Roman"/>
          <w:color w:val="000000"/>
          <w:sz w:val="24"/>
          <w:szCs w:val="24"/>
          <w:lang w:val="en-US" w:eastAsia="es-MX"/>
        </w:rPr>
        <w:t>; Accepted: December 20, 20</w:t>
      </w:r>
      <w:r>
        <w:rPr>
          <w:rFonts w:ascii="Times New Roman" w:eastAsia="Times New Roman" w:hAnsi="Times New Roman" w:cs="Times New Roman"/>
          <w:color w:val="000000"/>
          <w:sz w:val="24"/>
          <w:szCs w:val="24"/>
          <w:lang w:val="en-US" w:eastAsia="es-MX"/>
        </w:rPr>
        <w:t>21; Published: February 02, 2022</w:t>
      </w:r>
    </w:p>
    <w:p w:rsidR="0025629B" w:rsidRPr="00D646A3" w:rsidRDefault="0025629B" w:rsidP="0025629B">
      <w:pPr>
        <w:shd w:val="clear" w:color="auto" w:fill="FFFFFF"/>
        <w:spacing w:before="100" w:beforeAutospacing="1" w:after="100" w:afterAutospacing="1" w:line="240" w:lineRule="auto"/>
        <w:rPr>
          <w:rFonts w:ascii="Times New Roman" w:eastAsia="Times New Roman" w:hAnsi="Times New Roman" w:cs="Times New Roman"/>
          <w:b/>
          <w:bCs/>
          <w:caps/>
          <w:color w:val="000000"/>
          <w:sz w:val="24"/>
          <w:szCs w:val="24"/>
          <w:lang w:val="en-US" w:eastAsia="es-MX"/>
        </w:rPr>
      </w:pPr>
      <w:bookmarkStart w:id="5" w:name="idp303297200"/>
      <w:bookmarkEnd w:id="5"/>
    </w:p>
    <w:p w:rsidR="00D83A23" w:rsidRPr="00D646A3" w:rsidRDefault="00D83A23" w:rsidP="00354CBB">
      <w:pPr>
        <w:shd w:val="clear" w:color="auto" w:fill="FFFFFF"/>
        <w:spacing w:before="100" w:beforeAutospacing="1" w:after="100" w:afterAutospacing="1" w:line="240" w:lineRule="auto"/>
        <w:jc w:val="center"/>
        <w:rPr>
          <w:rFonts w:ascii="Times New Roman" w:eastAsia="Times New Roman" w:hAnsi="Times New Roman" w:cs="Times New Roman"/>
          <w:b/>
          <w:bCs/>
          <w:caps/>
          <w:color w:val="000000"/>
          <w:sz w:val="32"/>
          <w:szCs w:val="24"/>
          <w:lang w:val="en-US" w:eastAsia="es-MX"/>
        </w:rPr>
      </w:pPr>
      <w:r w:rsidRPr="00D646A3">
        <w:rPr>
          <w:rFonts w:ascii="Times New Roman" w:eastAsia="Times New Roman" w:hAnsi="Times New Roman" w:cs="Times New Roman"/>
          <w:b/>
          <w:bCs/>
          <w:caps/>
          <w:color w:val="000000"/>
          <w:sz w:val="32"/>
          <w:szCs w:val="24"/>
          <w:lang w:val="en-US" w:eastAsia="es-MX"/>
        </w:rPr>
        <w:t>INTRODUCTION</w:t>
      </w:r>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color w:val="000000"/>
          <w:sz w:val="24"/>
          <w:szCs w:val="24"/>
          <w:lang w:val="en-US" w:eastAsia="es-MX"/>
        </w:rPr>
        <w:t>For an economy with multiple tiers of government, misallocations of tax and spending policies might arise due to coordination failures among different levels of government. In particular, it is well known that a problem of tax coordina</w:t>
      </w:r>
      <w:r w:rsidR="00354CBB" w:rsidRPr="00D646A3">
        <w:rPr>
          <w:rFonts w:ascii="Times New Roman" w:eastAsia="Times New Roman" w:hAnsi="Times New Roman" w:cs="Times New Roman"/>
          <w:color w:val="000000"/>
          <w:sz w:val="24"/>
          <w:szCs w:val="24"/>
          <w:lang w:val="en-US" w:eastAsia="es-MX"/>
        </w:rPr>
        <w:t xml:space="preserve">tion could induce vertical </w:t>
      </w:r>
      <w:r w:rsidRPr="00D646A3">
        <w:rPr>
          <w:rFonts w:ascii="Times New Roman" w:eastAsia="Times New Roman" w:hAnsi="Times New Roman" w:cs="Times New Roman"/>
          <w:color w:val="000000"/>
          <w:sz w:val="24"/>
          <w:szCs w:val="24"/>
          <w:lang w:val="en-US" w:eastAsia="es-MX"/>
        </w:rPr>
        <w:t xml:space="preserve"> and horizontal tax externalities. Uncoordinated tax policies lead to horizontal fiscal externalities when subnational governments do not recognize that their tax policies affect the tax base of neighborhood districts. This, in turn, could induce state and local governments to overestimate the marginal cost of public funds leading to sub-optimal levels of state and local taxation and spending. Coordination failures also lead to vertical fiscal externalities because the central government does not take into account how its tax policies affect sub-national tax bases and state and local governments also do not take into account how local taxes affect the tax base of the central government. In this case, all levels of government would underestimate the marginal costs of public funds associated with raising tax revenue leading to high taxation and spending (see</w:t>
      </w:r>
      <w:r w:rsidR="00354CBB" w:rsidRPr="00D646A3">
        <w:rPr>
          <w:rFonts w:ascii="Times New Roman" w:eastAsia="Times New Roman" w:hAnsi="Times New Roman" w:cs="Times New Roman"/>
          <w:color w:val="000000"/>
          <w:sz w:val="24"/>
          <w:szCs w:val="24"/>
          <w:lang w:val="en-US" w:eastAsia="es-MX"/>
        </w:rPr>
        <w:t xml:space="preserve"> </w:t>
      </w:r>
      <w:proofErr w:type="spellStart"/>
      <w:r w:rsidRPr="00D646A3">
        <w:rPr>
          <w:rFonts w:ascii="Times New Roman" w:hAnsi="Times New Roman" w:cs="Times New Roman"/>
          <w:sz w:val="24"/>
          <w:highlight w:val="green"/>
        </w:rPr>
        <w:t>Boadway</w:t>
      </w:r>
      <w:proofErr w:type="spellEnd"/>
      <w:r w:rsidRPr="00D646A3">
        <w:rPr>
          <w:rFonts w:ascii="Times New Roman" w:hAnsi="Times New Roman" w:cs="Times New Roman"/>
          <w:sz w:val="24"/>
          <w:highlight w:val="green"/>
        </w:rPr>
        <w:t xml:space="preserve"> and </w:t>
      </w:r>
      <w:proofErr w:type="spellStart"/>
      <w:r w:rsidRPr="00D646A3">
        <w:rPr>
          <w:rFonts w:ascii="Times New Roman" w:hAnsi="Times New Roman" w:cs="Times New Roman"/>
          <w:sz w:val="24"/>
          <w:highlight w:val="green"/>
        </w:rPr>
        <w:t>Keen</w:t>
      </w:r>
      <w:proofErr w:type="spellEnd"/>
      <w:r w:rsidRPr="00D646A3">
        <w:rPr>
          <w:rFonts w:ascii="Times New Roman" w:hAnsi="Times New Roman" w:cs="Times New Roman"/>
          <w:sz w:val="24"/>
          <w:highlight w:val="green"/>
        </w:rPr>
        <w:t xml:space="preserve"> 1996</w:t>
      </w:r>
      <w:r w:rsidRPr="00D646A3">
        <w:rPr>
          <w:rFonts w:ascii="Times New Roman" w:eastAsia="Times New Roman" w:hAnsi="Times New Roman" w:cs="Times New Roman"/>
          <w:color w:val="000000"/>
          <w:sz w:val="24"/>
          <w:szCs w:val="24"/>
          <w:lang w:val="en-US" w:eastAsia="es-MX"/>
        </w:rPr>
        <w:t>).</w:t>
      </w:r>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color w:val="000000"/>
          <w:sz w:val="24"/>
          <w:szCs w:val="24"/>
          <w:lang w:val="en-US" w:eastAsia="es-MX"/>
        </w:rPr>
        <w:t xml:space="preserve">Third, in choosing between decentralization and tax revenue sharing as fiscal institutions, there is a tradeoff between the efficiency in the allocation of resources and the inter-regional degree of government effort to redistribute income. This tradeoff could have important implications on regional and national efficacy of the government’s effort to redistribute income. In particular, our findings suggest that if there is a higher (lower) proportion of low income households in some key districts (relative to the proportion of low income households in some other districts) then the government’s redistributive </w:t>
      </w:r>
      <w:r w:rsidRPr="00D646A3">
        <w:rPr>
          <w:rFonts w:ascii="Times New Roman" w:eastAsia="Times New Roman" w:hAnsi="Times New Roman" w:cs="Times New Roman"/>
          <w:color w:val="000000"/>
          <w:sz w:val="24"/>
          <w:szCs w:val="24"/>
          <w:lang w:val="en-US" w:eastAsia="es-MX"/>
        </w:rPr>
        <w:lastRenderedPageBreak/>
        <w:t>program is more (less) effective in redistributing welfare to the poor under a fiscally decentralized economy relative to the social welfare allotted in a centralized economy with a tax revenue sharing policy.</w:t>
      </w:r>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p>
    <w:p w:rsidR="0025629B" w:rsidRPr="00D646A3" w:rsidRDefault="0025629B" w:rsidP="0025629B">
      <w:pPr>
        <w:shd w:val="clear" w:color="auto" w:fill="FFFFFF"/>
        <w:spacing w:before="100" w:beforeAutospacing="1" w:after="100" w:afterAutospacing="1" w:line="240" w:lineRule="auto"/>
        <w:rPr>
          <w:rFonts w:ascii="Times New Roman" w:eastAsia="Times New Roman" w:hAnsi="Times New Roman" w:cs="Times New Roman"/>
          <w:b/>
          <w:bCs/>
          <w:color w:val="000000"/>
          <w:sz w:val="24"/>
          <w:szCs w:val="24"/>
          <w:lang w:val="en-US" w:eastAsia="es-MX"/>
        </w:rPr>
      </w:pPr>
      <w:bookmarkStart w:id="6" w:name="idp303326000"/>
      <w:bookmarkEnd w:id="6"/>
    </w:p>
    <w:p w:rsidR="00D83A23" w:rsidRPr="00D646A3" w:rsidRDefault="00D83A23" w:rsidP="00354CBB">
      <w:pPr>
        <w:shd w:val="clear" w:color="auto" w:fill="FFFFFF"/>
        <w:spacing w:before="100" w:beforeAutospacing="1" w:after="100" w:afterAutospacing="1" w:line="240" w:lineRule="auto"/>
        <w:jc w:val="center"/>
        <w:rPr>
          <w:rFonts w:ascii="Times New Roman" w:eastAsia="Times New Roman" w:hAnsi="Times New Roman" w:cs="Times New Roman"/>
          <w:b/>
          <w:bCs/>
          <w:color w:val="000000"/>
          <w:sz w:val="32"/>
          <w:szCs w:val="24"/>
          <w:lang w:val="en-US" w:eastAsia="es-MX"/>
        </w:rPr>
      </w:pPr>
      <w:r w:rsidRPr="00D646A3">
        <w:rPr>
          <w:rFonts w:ascii="Times New Roman" w:eastAsia="Times New Roman" w:hAnsi="Times New Roman" w:cs="Times New Roman"/>
          <w:b/>
          <w:bCs/>
          <w:color w:val="000000"/>
          <w:sz w:val="32"/>
          <w:szCs w:val="24"/>
          <w:lang w:val="en-US" w:eastAsia="es-MX"/>
        </w:rPr>
        <w:t>1. Fiscal Decentralization Versus Tax Coordination in Public Redistribution</w:t>
      </w:r>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color w:val="000000"/>
          <w:sz w:val="24"/>
          <w:szCs w:val="24"/>
          <w:lang w:val="en-US" w:eastAsia="es-MX"/>
        </w:rPr>
        <w:t xml:space="preserve">In the analysis that follows a comparative analysis is developed of the government´s effort to reduce the inequality in income distribution under two different institutional frameworks. First, we consider a government with fiscal decentralization in which policies are uncoordinated (see </w:t>
      </w:r>
      <w:r w:rsidR="00C23333" w:rsidRPr="00D646A3">
        <w:rPr>
          <w:rFonts w:ascii="Times New Roman" w:eastAsia="Times New Roman" w:hAnsi="Times New Roman" w:cs="Times New Roman"/>
          <w:color w:val="000000"/>
          <w:sz w:val="24"/>
          <w:szCs w:val="24"/>
          <w:highlight w:val="yellow"/>
          <w:lang w:val="en-US" w:eastAsia="es-MX"/>
        </w:rPr>
        <w:t>http://www.scielo.org.mx/pdf/ere/v37n1/2448-8402-ere-37-01-1.pdf</w:t>
      </w:r>
      <w:r w:rsidRPr="00D646A3">
        <w:rPr>
          <w:rFonts w:ascii="Times New Roman" w:eastAsia="Times New Roman" w:hAnsi="Times New Roman" w:cs="Times New Roman"/>
          <w:color w:val="000000"/>
          <w:sz w:val="24"/>
          <w:szCs w:val="24"/>
          <w:lang w:val="en-US" w:eastAsia="es-MX"/>
        </w:rPr>
        <w:t>). Second, we analyze government in which there is coordinated agreement on tax policy (see section 2.2). As mentioned before, in this paper we consider tax revenue sharing as an agreement between the central and sub-national governments that seeks to coordinate their tax policies. This kind of agreement has empirical support since countries such as Mexico, India and Pakistan  use some form of tax revenue sharing. In the particular case of México, the central and subnational governments signed an agreement to coordinate tax policies in which the central government collects tax revenue that is shared among different levels of governments.</w:t>
      </w:r>
      <w:r w:rsidR="00354CBB" w:rsidRPr="00D646A3">
        <w:rPr>
          <w:rFonts w:ascii="Times New Roman" w:eastAsia="Times New Roman" w:hAnsi="Times New Roman" w:cs="Times New Roman"/>
          <w:color w:val="000000"/>
          <w:sz w:val="24"/>
          <w:szCs w:val="24"/>
          <w:lang w:val="en-US" w:eastAsia="es-MX"/>
        </w:rPr>
        <w:t xml:space="preserve"> </w:t>
      </w:r>
    </w:p>
    <w:p w:rsidR="0025629B" w:rsidRPr="00D646A3" w:rsidRDefault="0025629B" w:rsidP="0025629B">
      <w:pPr>
        <w:shd w:val="clear" w:color="auto" w:fill="FFFFFF"/>
        <w:spacing w:before="100" w:beforeAutospacing="1" w:after="100" w:afterAutospacing="1" w:line="240" w:lineRule="auto"/>
        <w:rPr>
          <w:rFonts w:ascii="Times New Roman" w:eastAsia="Times New Roman" w:hAnsi="Times New Roman" w:cs="Times New Roman"/>
          <w:b/>
          <w:bCs/>
          <w:color w:val="000000"/>
          <w:sz w:val="24"/>
          <w:szCs w:val="24"/>
          <w:lang w:val="en-US" w:eastAsia="es-MX"/>
        </w:rPr>
      </w:pPr>
      <w:bookmarkStart w:id="7" w:name="idp303330624"/>
      <w:bookmarkEnd w:id="7"/>
    </w:p>
    <w:p w:rsidR="00D83A23" w:rsidRPr="00D646A3" w:rsidRDefault="00D83A23" w:rsidP="00354CBB">
      <w:pPr>
        <w:shd w:val="clear" w:color="auto" w:fill="FFFFFF"/>
        <w:spacing w:before="100" w:beforeAutospacing="1" w:after="100" w:afterAutospacing="1" w:line="240" w:lineRule="auto"/>
        <w:jc w:val="center"/>
        <w:rPr>
          <w:rFonts w:ascii="Times New Roman" w:eastAsia="Times New Roman" w:hAnsi="Times New Roman" w:cs="Times New Roman"/>
          <w:b/>
          <w:bCs/>
          <w:color w:val="000000"/>
          <w:sz w:val="24"/>
          <w:szCs w:val="24"/>
          <w:lang w:val="en-US" w:eastAsia="es-MX"/>
        </w:rPr>
      </w:pPr>
      <w:r w:rsidRPr="00D646A3">
        <w:rPr>
          <w:rFonts w:ascii="Times New Roman" w:eastAsia="Times New Roman" w:hAnsi="Times New Roman" w:cs="Times New Roman"/>
          <w:b/>
          <w:bCs/>
          <w:color w:val="000000"/>
          <w:sz w:val="28"/>
          <w:szCs w:val="24"/>
          <w:lang w:val="en-US" w:eastAsia="es-MX"/>
        </w:rPr>
        <w:t>1.1. Income Taxation and Redistribution under Fiscal Decentralization (Uncoordinated Tax Policies)</w:t>
      </w:r>
    </w:p>
    <w:p w:rsidR="00D83A23" w:rsidRPr="00D646A3" w:rsidRDefault="0025629B"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color w:val="000000"/>
          <w:sz w:val="24"/>
          <w:szCs w:val="24"/>
          <w:lang w:val="en-US" w:eastAsia="es-MX"/>
        </w:rPr>
        <w:t xml:space="preserve">The rest of the paper is structured as follows: section 2 considers our models of fiscal decentralization and tax revenue sharing for an economy in which there is no spillovers. Section 3 considers the case in which public redistribution shows spillovers. Section 4 includes a comparative social analysis of the choice between decentralization and tax revenue sharing. Section 5 includes a calibration exercise of the model focusing on the inter-regional allocation of resources devoted for redistribution. </w:t>
      </w:r>
      <w:r w:rsidR="00A86CD3" w:rsidRPr="00D646A3">
        <w:rPr>
          <w:rFonts w:ascii="Times New Roman" w:eastAsia="Times New Roman" w:hAnsi="Times New Roman" w:cs="Times New Roman"/>
          <w:color w:val="000000"/>
          <w:sz w:val="24"/>
          <w:szCs w:val="24"/>
          <w:highlight w:val="cyan"/>
          <w:lang w:val="en-US" w:eastAsia="es-MX"/>
        </w:rPr>
        <w:t>Equation (1)</w:t>
      </w:r>
      <w:r w:rsidRPr="00D646A3">
        <w:rPr>
          <w:rFonts w:ascii="Times New Roman" w:eastAsia="Times New Roman" w:hAnsi="Times New Roman" w:cs="Times New Roman"/>
          <w:color w:val="000000"/>
          <w:sz w:val="24"/>
          <w:szCs w:val="24"/>
          <w:lang w:val="en-US" w:eastAsia="es-MX"/>
        </w:rPr>
        <w:t xml:space="preserve"> concludes with a discussion of the results and the implications for policy design.</w:t>
      </w:r>
      <w:r w:rsidR="00D83A23" w:rsidRPr="00D646A3">
        <w:rPr>
          <w:rFonts w:ascii="Times New Roman" w:eastAsia="Times New Roman" w:hAnsi="Times New Roman" w:cs="Times New Roman"/>
          <w:color w:val="000000"/>
          <w:sz w:val="24"/>
          <w:szCs w:val="24"/>
          <w:lang w:val="en-US" w:eastAsia="es-MX"/>
        </w:rPr>
        <w:t xml:space="preserve"> </w:t>
      </w:r>
      <w:r w:rsidRPr="00D646A3">
        <w:rPr>
          <w:rFonts w:ascii="Times New Roman" w:eastAsia="Times New Roman" w:hAnsi="Times New Roman" w:cs="Times New Roman"/>
          <w:color w:val="000000"/>
          <w:sz w:val="24"/>
          <w:szCs w:val="24"/>
          <w:lang w:val="en-US" w:eastAsia="es-MX"/>
        </w:rPr>
        <w:t>P</w:t>
      </w:r>
      <w:r w:rsidR="00D83A23" w:rsidRPr="00D646A3">
        <w:rPr>
          <w:rFonts w:ascii="Times New Roman" w:eastAsia="Times New Roman" w:hAnsi="Times New Roman" w:cs="Times New Roman"/>
          <w:color w:val="000000"/>
          <w:sz w:val="24"/>
          <w:szCs w:val="24"/>
          <w:lang w:val="en-US" w:eastAsia="es-MX"/>
        </w:rPr>
        <w:t>roblem of the local government in each district is:</w:t>
      </w:r>
    </w:p>
    <w:p w:rsidR="00D83A23" w:rsidRPr="00D646A3" w:rsidRDefault="00354CBB" w:rsidP="00035A04">
      <w:pPr>
        <w:shd w:val="clear" w:color="auto" w:fill="FFFFFF"/>
        <w:spacing w:before="100" w:beforeAutospacing="1" w:after="100" w:afterAutospacing="1" w:line="240" w:lineRule="auto"/>
        <w:jc w:val="center"/>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b/>
          <w:bCs/>
          <w:color w:val="000000"/>
          <w:sz w:val="24"/>
          <w:szCs w:val="24"/>
          <w:lang w:val="en-US" w:eastAsia="es-MX"/>
        </w:rPr>
        <w:t>(1)</w:t>
      </w:r>
      <w:r w:rsidR="00035A04" w:rsidRPr="00D646A3">
        <w:rPr>
          <w:rFonts w:ascii="Times New Roman" w:eastAsia="Times New Roman" w:hAnsi="Times New Roman" w:cs="Times New Roman"/>
          <w:b/>
          <w:bCs/>
          <w:color w:val="000000"/>
          <w:sz w:val="24"/>
          <w:szCs w:val="24"/>
          <w:lang w:val="en-US" w:eastAsia="es-MX"/>
        </w:rPr>
        <w:t xml:space="preserve"> </w:t>
      </w:r>
      <m:oMath>
        <m:f>
          <m:fPr>
            <m:ctrlPr>
              <w:rPr>
                <w:rFonts w:ascii="Cambria Math" w:eastAsia="Times New Roman" w:hAnsi="Cambria Math" w:cs="Times New Roman"/>
                <w:i/>
                <w:color w:val="000000"/>
                <w:sz w:val="48"/>
                <w:szCs w:val="24"/>
                <w:highlight w:val="cyan"/>
                <w:lang w:val="en-US" w:eastAsia="es-MX"/>
              </w:rPr>
            </m:ctrlPr>
          </m:fPr>
          <m:num>
            <m:r>
              <w:rPr>
                <w:rFonts w:ascii="Cambria Math" w:eastAsia="Times New Roman" w:hAnsi="Cambria Math" w:cs="Times New Roman"/>
                <w:color w:val="000000"/>
                <w:sz w:val="48"/>
                <w:szCs w:val="24"/>
                <w:highlight w:val="cyan"/>
                <w:lang w:val="en-US"/>
              </w:rPr>
              <m:t>-b±</m:t>
            </m:r>
            <m:rad>
              <m:radPr>
                <m:degHide m:val="1"/>
                <m:ctrlPr>
                  <w:rPr>
                    <w:rFonts w:ascii="Cambria Math" w:eastAsia="Times New Roman" w:hAnsi="Cambria Math" w:cs="Times New Roman"/>
                    <w:i/>
                    <w:color w:val="000000"/>
                    <w:sz w:val="48"/>
                    <w:szCs w:val="24"/>
                    <w:highlight w:val="cyan"/>
                    <w:lang w:val="en-US" w:eastAsia="es-MX"/>
                  </w:rPr>
                </m:ctrlPr>
              </m:radPr>
              <m:deg/>
              <m:e>
                <m:sSup>
                  <m:sSupPr>
                    <m:ctrlPr>
                      <w:rPr>
                        <w:rFonts w:ascii="Cambria Math" w:eastAsia="Times New Roman" w:hAnsi="Cambria Math" w:cs="Times New Roman"/>
                        <w:i/>
                        <w:color w:val="000000"/>
                        <w:sz w:val="48"/>
                        <w:szCs w:val="24"/>
                        <w:highlight w:val="cyan"/>
                        <w:lang w:val="en-US" w:eastAsia="es-MX"/>
                      </w:rPr>
                    </m:ctrlPr>
                  </m:sSupPr>
                  <m:e>
                    <m:r>
                      <w:rPr>
                        <w:rFonts w:ascii="Cambria Math" w:eastAsia="Times New Roman" w:hAnsi="Cambria Math" w:cs="Times New Roman"/>
                        <w:color w:val="000000"/>
                        <w:sz w:val="48"/>
                        <w:szCs w:val="24"/>
                        <w:highlight w:val="cyan"/>
                        <w:lang w:val="en-US"/>
                      </w:rPr>
                      <m:t>b</m:t>
                    </m:r>
                  </m:e>
                  <m:sup>
                    <m:r>
                      <w:rPr>
                        <w:rFonts w:ascii="Cambria Math" w:eastAsia="Times New Roman" w:hAnsi="Cambria Math" w:cs="Times New Roman"/>
                        <w:color w:val="000000"/>
                        <w:sz w:val="48"/>
                        <w:szCs w:val="24"/>
                        <w:highlight w:val="cyan"/>
                        <w:lang w:val="en-US"/>
                      </w:rPr>
                      <m:t>2</m:t>
                    </m:r>
                  </m:sup>
                </m:sSup>
                <m:r>
                  <w:rPr>
                    <w:rFonts w:ascii="Cambria Math" w:eastAsia="Times New Roman" w:hAnsi="Cambria Math" w:cs="Times New Roman"/>
                    <w:color w:val="000000"/>
                    <w:sz w:val="48"/>
                    <w:szCs w:val="24"/>
                    <w:highlight w:val="cyan"/>
                    <w:lang w:val="en-US"/>
                  </w:rPr>
                  <m:t>-4ac</m:t>
                </m:r>
              </m:e>
            </m:rad>
          </m:num>
          <m:den>
            <m:r>
              <w:rPr>
                <w:rFonts w:ascii="Cambria Math" w:eastAsia="Times New Roman" w:hAnsi="Cambria Math" w:cs="Times New Roman"/>
                <w:color w:val="000000"/>
                <w:sz w:val="48"/>
                <w:szCs w:val="24"/>
                <w:highlight w:val="cyan"/>
                <w:lang w:val="en-US"/>
              </w:rPr>
              <m:t>2a</m:t>
            </m:r>
          </m:den>
        </m:f>
      </m:oMath>
    </w:p>
    <w:p w:rsidR="00A86CD3" w:rsidRPr="00D646A3" w:rsidRDefault="00A86CD3" w:rsidP="0025629B">
      <w:pPr>
        <w:shd w:val="clear" w:color="auto" w:fill="FFFFFF"/>
        <w:spacing w:before="100" w:beforeAutospacing="1" w:after="100" w:afterAutospacing="1" w:line="240" w:lineRule="auto"/>
        <w:rPr>
          <w:rFonts w:ascii="Times New Roman" w:eastAsia="Times New Roman" w:hAnsi="Times New Roman" w:cs="Times New Roman"/>
          <w:b/>
          <w:bCs/>
          <w:color w:val="000000"/>
          <w:sz w:val="24"/>
          <w:szCs w:val="24"/>
          <w:lang w:val="en-US" w:eastAsia="es-MX"/>
        </w:rPr>
      </w:pPr>
      <w:bookmarkStart w:id="8" w:name="idp298970544"/>
      <w:bookmarkEnd w:id="8"/>
    </w:p>
    <w:p w:rsidR="00D83A23" w:rsidRPr="00D646A3" w:rsidRDefault="00A86CD3" w:rsidP="00354CBB">
      <w:pPr>
        <w:shd w:val="clear" w:color="auto" w:fill="FFFFFF"/>
        <w:spacing w:before="100" w:beforeAutospacing="1" w:after="100" w:afterAutospacing="1" w:line="240" w:lineRule="auto"/>
        <w:jc w:val="center"/>
        <w:rPr>
          <w:rFonts w:ascii="Times New Roman" w:eastAsia="Times New Roman" w:hAnsi="Times New Roman" w:cs="Times New Roman"/>
          <w:b/>
          <w:bCs/>
          <w:color w:val="000000"/>
          <w:sz w:val="24"/>
          <w:szCs w:val="24"/>
          <w:lang w:val="en-US" w:eastAsia="es-MX"/>
        </w:rPr>
      </w:pPr>
      <w:r w:rsidRPr="00D646A3">
        <w:rPr>
          <w:rFonts w:ascii="Times New Roman" w:eastAsia="Times New Roman" w:hAnsi="Times New Roman" w:cs="Times New Roman"/>
          <w:b/>
          <w:bCs/>
          <w:color w:val="000000"/>
          <w:sz w:val="28"/>
          <w:szCs w:val="24"/>
          <w:lang w:val="en-US" w:eastAsia="es-MX"/>
        </w:rPr>
        <w:lastRenderedPageBreak/>
        <w:t>1</w:t>
      </w:r>
      <w:r w:rsidR="00D83A23" w:rsidRPr="00D646A3">
        <w:rPr>
          <w:rFonts w:ascii="Times New Roman" w:eastAsia="Times New Roman" w:hAnsi="Times New Roman" w:cs="Times New Roman"/>
          <w:b/>
          <w:bCs/>
          <w:color w:val="000000"/>
          <w:sz w:val="28"/>
          <w:szCs w:val="24"/>
          <w:lang w:val="en-US" w:eastAsia="es-MX"/>
        </w:rPr>
        <w:t>.2. Redistribution under Tax Revenue Sharing (Coordinated Tax Policies)</w:t>
      </w:r>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color w:val="000000"/>
          <w:sz w:val="24"/>
          <w:szCs w:val="24"/>
          <w:lang w:val="en-US" w:eastAsia="es-MX"/>
        </w:rPr>
        <w:t>In this section the equilibrium level of income taxation and public redistribution with coordinated tax policies for an economy is analyzed. In this economy, state governments and the central government are committed to letting the central government design the tax policy. In particular, the central government sets a uniform </w:t>
      </w:r>
      <w:proofErr w:type="spellStart"/>
      <w:r w:rsidRPr="00D646A3">
        <w:rPr>
          <w:rFonts w:ascii="Times New Roman" w:eastAsia="Times New Roman" w:hAnsi="Times New Roman" w:cs="Times New Roman"/>
          <w:color w:val="000000"/>
          <w:sz w:val="24"/>
          <w:szCs w:val="24"/>
          <w:bdr w:val="none" w:sz="0" w:space="0" w:color="auto" w:frame="1"/>
          <w:lang w:val="en-US" w:eastAsia="es-MX"/>
        </w:rPr>
        <w:t>τcτc</w:t>
      </w:r>
      <w:proofErr w:type="spellEnd"/>
      <w:r w:rsidRPr="00D646A3">
        <w:rPr>
          <w:rFonts w:ascii="Times New Roman" w:eastAsia="Times New Roman" w:hAnsi="Times New Roman" w:cs="Times New Roman"/>
          <w:color w:val="000000"/>
          <w:sz w:val="24"/>
          <w:szCs w:val="24"/>
          <w:lang w:val="en-US" w:eastAsia="es-MX"/>
        </w:rPr>
        <w:t> on all districts and then allocates tax revenue to state governments throughout a formula for tax revenue sharing.</w:t>
      </w:r>
      <w:r w:rsidR="00A86CD3" w:rsidRPr="00D646A3">
        <w:rPr>
          <w:rFonts w:ascii="Times New Roman" w:eastAsia="Times New Roman" w:hAnsi="Times New Roman" w:cs="Times New Roman"/>
          <w:color w:val="000000"/>
          <w:sz w:val="24"/>
          <w:szCs w:val="24"/>
          <w:lang w:val="en-US" w:eastAsia="es-MX"/>
        </w:rPr>
        <w:t xml:space="preserve"> </w:t>
      </w:r>
      <w:r w:rsidR="00A86CD3" w:rsidRPr="00D646A3">
        <w:rPr>
          <w:rFonts w:ascii="Times New Roman" w:eastAsia="Times New Roman" w:hAnsi="Times New Roman" w:cs="Times New Roman"/>
          <w:color w:val="000000"/>
          <w:sz w:val="24"/>
          <w:szCs w:val="24"/>
          <w:highlight w:val="cyan"/>
          <w:lang w:val="en-US" w:eastAsia="es-MX"/>
        </w:rPr>
        <w:t>Equation (2)</w:t>
      </w:r>
    </w:p>
    <w:p w:rsidR="00D83A23" w:rsidRPr="00D646A3" w:rsidRDefault="00354CBB" w:rsidP="00035A04">
      <w:pPr>
        <w:shd w:val="clear" w:color="auto" w:fill="FFFFFF"/>
        <w:spacing w:before="100" w:beforeAutospacing="1" w:after="100" w:afterAutospacing="1" w:line="240" w:lineRule="auto"/>
        <w:jc w:val="center"/>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b/>
          <w:bCs/>
          <w:color w:val="000000"/>
          <w:sz w:val="24"/>
          <w:szCs w:val="24"/>
          <w:lang w:val="en-US" w:eastAsia="es-MX"/>
        </w:rPr>
        <w:t>(2)</w:t>
      </w:r>
      <w:r w:rsidR="00035A04" w:rsidRPr="00D646A3">
        <w:rPr>
          <w:rFonts w:ascii="Times New Roman" w:eastAsia="Times New Roman" w:hAnsi="Times New Roman" w:cs="Times New Roman"/>
          <w:b/>
          <w:bCs/>
          <w:color w:val="000000"/>
          <w:sz w:val="24"/>
          <w:szCs w:val="24"/>
          <w:lang w:val="en-US" w:eastAsia="es-MX"/>
        </w:rPr>
        <w:t xml:space="preserve"> </w:t>
      </w:r>
      <m:oMath>
        <m:sSup>
          <m:sSupPr>
            <m:ctrlPr>
              <w:rPr>
                <w:rFonts w:ascii="Cambria Math" w:eastAsia="Times New Roman" w:hAnsi="Cambria Math" w:cs="Times New Roman"/>
                <w:bCs/>
                <w:color w:val="000000"/>
                <w:sz w:val="44"/>
                <w:szCs w:val="24"/>
                <w:highlight w:val="cyan"/>
                <w:lang w:val="en-US" w:eastAsia="es-MX"/>
              </w:rPr>
            </m:ctrlPr>
          </m:sSupPr>
          <m:e>
            <m:r>
              <w:rPr>
                <w:rFonts w:ascii="Cambria Math" w:eastAsia="Times New Roman" w:hAnsi="Cambria Math" w:cs="Times New Roman"/>
                <w:color w:val="000000"/>
                <w:sz w:val="44"/>
                <w:szCs w:val="24"/>
                <w:highlight w:val="cyan"/>
                <w:lang w:val="en-US" w:eastAsia="es-MX"/>
              </w:rPr>
              <m:t>e</m:t>
            </m:r>
          </m:e>
          <m:sup>
            <m:r>
              <w:rPr>
                <w:rFonts w:ascii="Cambria Math" w:eastAsia="Times New Roman" w:hAnsi="Cambria Math" w:cs="Times New Roman"/>
                <w:color w:val="000000"/>
                <w:sz w:val="44"/>
                <w:szCs w:val="24"/>
                <w:highlight w:val="cyan"/>
                <w:lang w:val="en-US" w:eastAsia="es-MX"/>
              </w:rPr>
              <m:t>x</m:t>
            </m:r>
          </m:sup>
        </m:sSup>
        <m:r>
          <w:rPr>
            <w:rFonts w:ascii="Cambria Math" w:eastAsia="Times New Roman" w:hAnsi="Cambria Math" w:cs="Times New Roman"/>
            <w:color w:val="000000"/>
            <w:sz w:val="44"/>
            <w:szCs w:val="24"/>
            <w:highlight w:val="cyan"/>
            <w:lang w:val="en-US" w:eastAsia="es-MX"/>
          </w:rPr>
          <m:t>=1+</m:t>
        </m:r>
        <m:f>
          <m:fPr>
            <m:ctrlPr>
              <w:rPr>
                <w:rFonts w:ascii="Cambria Math" w:eastAsia="Times New Roman" w:hAnsi="Cambria Math" w:cs="Times New Roman"/>
                <w:bCs/>
                <w:color w:val="000000"/>
                <w:sz w:val="44"/>
                <w:szCs w:val="24"/>
                <w:highlight w:val="cyan"/>
                <w:lang w:val="en-US" w:eastAsia="es-MX"/>
              </w:rPr>
            </m:ctrlPr>
          </m:fPr>
          <m:num>
            <m:r>
              <w:rPr>
                <w:rFonts w:ascii="Cambria Math" w:eastAsia="Times New Roman" w:hAnsi="Cambria Math" w:cs="Times New Roman"/>
                <w:color w:val="000000"/>
                <w:sz w:val="44"/>
                <w:szCs w:val="24"/>
                <w:highlight w:val="cyan"/>
                <w:lang w:val="en-US" w:eastAsia="es-MX"/>
              </w:rPr>
              <m:t>x</m:t>
            </m:r>
          </m:num>
          <m:den>
            <m:r>
              <w:rPr>
                <w:rFonts w:ascii="Cambria Math" w:eastAsia="Times New Roman" w:hAnsi="Cambria Math" w:cs="Times New Roman"/>
                <w:color w:val="000000"/>
                <w:sz w:val="44"/>
                <w:szCs w:val="24"/>
                <w:highlight w:val="cyan"/>
                <w:lang w:val="en-US" w:eastAsia="es-MX"/>
              </w:rPr>
              <m:t>1!</m:t>
            </m:r>
          </m:den>
        </m:f>
        <m:r>
          <w:rPr>
            <w:rFonts w:ascii="Cambria Math" w:eastAsia="Times New Roman" w:hAnsi="Cambria Math" w:cs="Times New Roman"/>
            <w:color w:val="000000"/>
            <w:sz w:val="44"/>
            <w:szCs w:val="24"/>
            <w:highlight w:val="cyan"/>
            <w:lang w:val="en-US" w:eastAsia="es-MX"/>
          </w:rPr>
          <m:t>+</m:t>
        </m:r>
        <m:f>
          <m:fPr>
            <m:ctrlPr>
              <w:rPr>
                <w:rFonts w:ascii="Cambria Math" w:eastAsia="Times New Roman" w:hAnsi="Cambria Math" w:cs="Times New Roman"/>
                <w:bCs/>
                <w:color w:val="000000"/>
                <w:sz w:val="44"/>
                <w:szCs w:val="24"/>
                <w:highlight w:val="cyan"/>
                <w:lang w:val="en-US" w:eastAsia="es-MX"/>
              </w:rPr>
            </m:ctrlPr>
          </m:fPr>
          <m:num>
            <m:sSup>
              <m:sSupPr>
                <m:ctrlPr>
                  <w:rPr>
                    <w:rFonts w:ascii="Cambria Math" w:eastAsia="Times New Roman" w:hAnsi="Cambria Math" w:cs="Times New Roman"/>
                    <w:bCs/>
                    <w:color w:val="000000"/>
                    <w:sz w:val="44"/>
                    <w:szCs w:val="24"/>
                    <w:highlight w:val="cyan"/>
                    <w:lang w:val="en-US" w:eastAsia="es-MX"/>
                  </w:rPr>
                </m:ctrlPr>
              </m:sSupPr>
              <m:e>
                <m:r>
                  <w:rPr>
                    <w:rFonts w:ascii="Cambria Math" w:eastAsia="Times New Roman" w:hAnsi="Cambria Math" w:cs="Times New Roman"/>
                    <w:color w:val="000000"/>
                    <w:sz w:val="44"/>
                    <w:szCs w:val="24"/>
                    <w:highlight w:val="cyan"/>
                    <w:lang w:val="en-US" w:eastAsia="es-MX"/>
                  </w:rPr>
                  <m:t>x</m:t>
                </m:r>
              </m:e>
              <m:sup>
                <m:r>
                  <w:rPr>
                    <w:rFonts w:ascii="Cambria Math" w:eastAsia="Times New Roman" w:hAnsi="Cambria Math" w:cs="Times New Roman"/>
                    <w:color w:val="000000"/>
                    <w:sz w:val="44"/>
                    <w:szCs w:val="24"/>
                    <w:highlight w:val="cyan"/>
                    <w:lang w:val="en-US" w:eastAsia="es-MX"/>
                  </w:rPr>
                  <m:t>2</m:t>
                </m:r>
              </m:sup>
            </m:sSup>
          </m:num>
          <m:den>
            <m:r>
              <w:rPr>
                <w:rFonts w:ascii="Cambria Math" w:eastAsia="Times New Roman" w:hAnsi="Cambria Math" w:cs="Times New Roman"/>
                <w:color w:val="000000"/>
                <w:sz w:val="44"/>
                <w:szCs w:val="24"/>
                <w:highlight w:val="cyan"/>
                <w:lang w:val="en-US" w:eastAsia="es-MX"/>
              </w:rPr>
              <m:t>2!</m:t>
            </m:r>
          </m:den>
        </m:f>
        <m:r>
          <w:rPr>
            <w:rFonts w:ascii="Cambria Math" w:eastAsia="Times New Roman" w:hAnsi="Cambria Math" w:cs="Times New Roman"/>
            <w:color w:val="000000"/>
            <w:sz w:val="44"/>
            <w:szCs w:val="24"/>
            <w:highlight w:val="cyan"/>
            <w:lang w:val="en-US" w:eastAsia="es-MX"/>
          </w:rPr>
          <m:t>+</m:t>
        </m:r>
        <m:f>
          <m:fPr>
            <m:ctrlPr>
              <w:rPr>
                <w:rFonts w:ascii="Cambria Math" w:eastAsia="Times New Roman" w:hAnsi="Cambria Math" w:cs="Times New Roman"/>
                <w:bCs/>
                <w:color w:val="000000"/>
                <w:sz w:val="44"/>
                <w:szCs w:val="24"/>
                <w:highlight w:val="cyan"/>
                <w:lang w:val="en-US" w:eastAsia="es-MX"/>
              </w:rPr>
            </m:ctrlPr>
          </m:fPr>
          <m:num>
            <m:sSup>
              <m:sSupPr>
                <m:ctrlPr>
                  <w:rPr>
                    <w:rFonts w:ascii="Cambria Math" w:eastAsia="Times New Roman" w:hAnsi="Cambria Math" w:cs="Times New Roman"/>
                    <w:bCs/>
                    <w:color w:val="000000"/>
                    <w:sz w:val="44"/>
                    <w:szCs w:val="24"/>
                    <w:highlight w:val="cyan"/>
                    <w:lang w:val="en-US" w:eastAsia="es-MX"/>
                  </w:rPr>
                </m:ctrlPr>
              </m:sSupPr>
              <m:e>
                <m:r>
                  <w:rPr>
                    <w:rFonts w:ascii="Cambria Math" w:eastAsia="Times New Roman" w:hAnsi="Cambria Math" w:cs="Times New Roman"/>
                    <w:color w:val="000000"/>
                    <w:sz w:val="44"/>
                    <w:szCs w:val="24"/>
                    <w:highlight w:val="cyan"/>
                    <w:lang w:val="en-US" w:eastAsia="es-MX"/>
                  </w:rPr>
                  <m:t>x</m:t>
                </m:r>
              </m:e>
              <m:sup>
                <m:r>
                  <w:rPr>
                    <w:rFonts w:ascii="Cambria Math" w:eastAsia="Times New Roman" w:hAnsi="Cambria Math" w:cs="Times New Roman"/>
                    <w:color w:val="000000"/>
                    <w:sz w:val="44"/>
                    <w:szCs w:val="24"/>
                    <w:highlight w:val="cyan"/>
                    <w:lang w:val="en-US" w:eastAsia="es-MX"/>
                  </w:rPr>
                  <m:t>3</m:t>
                </m:r>
              </m:sup>
            </m:sSup>
          </m:num>
          <m:den>
            <m:r>
              <w:rPr>
                <w:rFonts w:ascii="Cambria Math" w:eastAsia="Times New Roman" w:hAnsi="Cambria Math" w:cs="Times New Roman"/>
                <w:color w:val="000000"/>
                <w:sz w:val="44"/>
                <w:szCs w:val="24"/>
                <w:highlight w:val="cyan"/>
                <w:lang w:val="en-US" w:eastAsia="es-MX"/>
              </w:rPr>
              <m:t>3!</m:t>
            </m:r>
          </m:den>
        </m:f>
        <m:r>
          <w:rPr>
            <w:rFonts w:ascii="Cambria Math" w:eastAsia="Times New Roman" w:hAnsi="Cambria Math" w:cs="Times New Roman"/>
            <w:color w:val="000000"/>
            <w:sz w:val="44"/>
            <w:szCs w:val="24"/>
            <w:highlight w:val="cyan"/>
            <w:lang w:val="en-US" w:eastAsia="es-MX"/>
          </w:rPr>
          <m:t>+…,</m:t>
        </m:r>
        <m:r>
          <m:rPr>
            <m:sty m:val="p"/>
          </m:rPr>
          <w:rPr>
            <w:rFonts w:ascii="Cambria Math" w:eastAsia="Times New Roman" w:hAnsi="Cambria Math" w:cs="Times New Roman"/>
            <w:color w:val="000000"/>
            <w:sz w:val="44"/>
            <w:szCs w:val="24"/>
            <w:highlight w:val="cyan"/>
            <w:lang w:val="en-US" w:eastAsia="es-MX"/>
          </w:rPr>
          <m:t xml:space="preserve">  </m:t>
        </m:r>
        <m:r>
          <w:rPr>
            <w:rFonts w:ascii="Cambria Math" w:eastAsia="Times New Roman" w:hAnsi="Cambria Math" w:cs="Times New Roman"/>
            <w:color w:val="000000"/>
            <w:sz w:val="44"/>
            <w:szCs w:val="24"/>
            <w:highlight w:val="cyan"/>
            <w:lang w:val="en-US" w:eastAsia="es-MX"/>
          </w:rPr>
          <m:t>-∞&lt;x&lt;∞</m:t>
        </m:r>
      </m:oMath>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color w:val="000000"/>
          <w:sz w:val="24"/>
          <w:szCs w:val="24"/>
          <w:lang w:val="en-US" w:eastAsia="es-MX"/>
        </w:rPr>
        <w:t>Propositions 1 and 2 also show that the national budget devoted to redistribute income by all governments is the same in the equilibrium with fiscally uncoordinated decentralized tax policies and the equilibrium with tax coordinated policies, that is,</w:t>
      </w:r>
      <w:r w:rsidR="00354CBB" w:rsidRPr="00D646A3">
        <w:rPr>
          <w:rFonts w:ascii="Times New Roman" w:eastAsia="Times New Roman" w:hAnsi="Times New Roman" w:cs="Times New Roman"/>
          <w:color w:val="000000"/>
          <w:sz w:val="24"/>
          <w:szCs w:val="24"/>
          <w:lang w:val="en-US" w:eastAsia="es-MX"/>
        </w:rPr>
        <w:t xml:space="preserve"> </w:t>
      </w:r>
      <m:oMath>
        <m:r>
          <w:rPr>
            <w:rFonts w:ascii="Cambria Math" w:eastAsia="Times New Roman" w:hAnsi="Cambria Math" w:cs="Times New Roman"/>
            <w:color w:val="000000"/>
            <w:sz w:val="24"/>
            <w:szCs w:val="24"/>
            <w:highlight w:val="cyan"/>
            <w:bdr w:val="none" w:sz="0" w:space="0" w:color="auto" w:frame="1"/>
            <w:lang w:val="en-US" w:eastAsia="es-MX"/>
          </w:rPr>
          <m:t>B*D=B*cBD*=Bc*</m:t>
        </m:r>
      </m:oMath>
      <w:r w:rsidRPr="00D646A3">
        <w:rPr>
          <w:rFonts w:ascii="Times New Roman" w:eastAsia="Times New Roman" w:hAnsi="Times New Roman" w:cs="Times New Roman"/>
          <w:color w:val="000000"/>
          <w:sz w:val="24"/>
          <w:szCs w:val="24"/>
          <w:highlight w:val="cyan"/>
          <w:lang w:val="en-US" w:eastAsia="es-MX"/>
        </w:rPr>
        <w:t>.</w:t>
      </w:r>
      <w:r w:rsidRPr="00D646A3">
        <w:rPr>
          <w:rFonts w:ascii="Times New Roman" w:eastAsia="Times New Roman" w:hAnsi="Times New Roman" w:cs="Times New Roman"/>
          <w:color w:val="000000"/>
          <w:sz w:val="24"/>
          <w:szCs w:val="24"/>
          <w:lang w:val="en-US" w:eastAsia="es-MX"/>
        </w:rPr>
        <w:t xml:space="preserve"> However the regional distribution of per-capita transfers under fiscal decentralization is generally different to that adopted under the equilibrium with tax revenue sharing. This difference is explained by two facts: first, under fiscal decentralization, state and local governments only consider the local distribution of preferences, while under the tax revenue sharing policy, what matters is the relative local benefits from public district redistribution in relation to the national benefits. Second, optimality conditions require that, under tax revenue sharing, the local marginal benefits from public redistribution must be equalized across districts while state and local governments under fiscal decentralization do not operate with this constraint.</w:t>
      </w:r>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p>
    <w:p w:rsidR="00D83A23" w:rsidRPr="00D646A3" w:rsidRDefault="00B16E0A" w:rsidP="00035A04">
      <w:pPr>
        <w:shd w:val="clear" w:color="auto" w:fill="FFFFFF"/>
        <w:spacing w:before="100" w:beforeAutospacing="1" w:after="100" w:afterAutospacing="1" w:line="240" w:lineRule="auto"/>
        <w:jc w:val="center"/>
        <w:rPr>
          <w:rFonts w:ascii="Times New Roman" w:eastAsia="Times New Roman" w:hAnsi="Times New Roman" w:cs="Times New Roman"/>
          <w:b/>
          <w:bCs/>
          <w:color w:val="000000"/>
          <w:sz w:val="32"/>
          <w:szCs w:val="24"/>
          <w:lang w:val="en-US" w:eastAsia="es-MX"/>
        </w:rPr>
      </w:pPr>
      <w:bookmarkStart w:id="9" w:name="idp306839232"/>
      <w:bookmarkEnd w:id="9"/>
      <w:r w:rsidRPr="00D646A3">
        <w:rPr>
          <w:rFonts w:ascii="Times New Roman" w:eastAsia="Times New Roman" w:hAnsi="Times New Roman" w:cs="Times New Roman"/>
          <w:b/>
          <w:bCs/>
          <w:color w:val="000000"/>
          <w:sz w:val="32"/>
          <w:szCs w:val="24"/>
          <w:lang w:val="en-US" w:eastAsia="es-MX"/>
        </w:rPr>
        <w:t>2</w:t>
      </w:r>
      <w:r w:rsidR="00D83A23" w:rsidRPr="00D646A3">
        <w:rPr>
          <w:rFonts w:ascii="Times New Roman" w:eastAsia="Times New Roman" w:hAnsi="Times New Roman" w:cs="Times New Roman"/>
          <w:b/>
          <w:bCs/>
          <w:color w:val="000000"/>
          <w:sz w:val="32"/>
          <w:szCs w:val="24"/>
          <w:lang w:val="en-US" w:eastAsia="es-MX"/>
        </w:rPr>
        <w:t>. Inter-Regional Spillovers from Redistribution</w:t>
      </w:r>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color w:val="000000"/>
          <w:sz w:val="24"/>
          <w:szCs w:val="24"/>
          <w:lang w:val="en-US" w:eastAsia="es-MX"/>
        </w:rPr>
        <w:t>There is a lot of literature in economics that consider the utility of individuals are interdependent (see</w:t>
      </w:r>
      <w:r w:rsidR="00035A04" w:rsidRPr="00D646A3">
        <w:rPr>
          <w:rFonts w:ascii="Times New Roman" w:eastAsia="Times New Roman" w:hAnsi="Times New Roman" w:cs="Times New Roman"/>
          <w:color w:val="000000"/>
          <w:sz w:val="24"/>
          <w:szCs w:val="24"/>
          <w:lang w:val="en-US" w:eastAsia="es-MX"/>
        </w:rPr>
        <w:t xml:space="preserve"> </w:t>
      </w:r>
      <w:r w:rsidRPr="00D646A3">
        <w:rPr>
          <w:rFonts w:ascii="Times New Roman" w:eastAsia="Times New Roman" w:hAnsi="Times New Roman" w:cs="Times New Roman"/>
          <w:sz w:val="24"/>
          <w:szCs w:val="24"/>
          <w:highlight w:val="green"/>
          <w:lang w:val="en-US" w:eastAsia="es-MX"/>
        </w:rPr>
        <w:t>Bergstrom 1995</w:t>
      </w:r>
      <w:r w:rsidR="00035A04" w:rsidRPr="00D646A3">
        <w:rPr>
          <w:rFonts w:ascii="Times New Roman" w:eastAsia="Times New Roman" w:hAnsi="Times New Roman" w:cs="Times New Roman"/>
          <w:color w:val="000000"/>
          <w:sz w:val="24"/>
          <w:szCs w:val="24"/>
          <w:lang w:val="en-US" w:eastAsia="es-MX"/>
        </w:rPr>
        <w:t xml:space="preserve"> </w:t>
      </w:r>
      <w:r w:rsidRPr="00D646A3">
        <w:rPr>
          <w:rFonts w:ascii="Times New Roman" w:eastAsia="Times New Roman" w:hAnsi="Times New Roman" w:cs="Times New Roman"/>
          <w:color w:val="000000"/>
          <w:sz w:val="24"/>
          <w:szCs w:val="24"/>
          <w:lang w:val="en-US" w:eastAsia="es-MX"/>
        </w:rPr>
        <w:t>among many others). If preferences of a household are interdependent then an individual not only cares about his own consumption but also in the consumption of other individuals. In the context of indirect preferences, the well-being of a household not only depends on its own wage, income tax and public transfer but on another household’s wage, income tax and public transfer which might be a resident of district </w:t>
      </w:r>
      <w:proofErr w:type="spellStart"/>
      <w:r w:rsidRPr="00D646A3">
        <w:rPr>
          <w:rFonts w:ascii="Times New Roman" w:eastAsia="Times New Roman" w:hAnsi="Times New Roman" w:cs="Times New Roman"/>
          <w:i/>
          <w:iCs/>
          <w:color w:val="000000"/>
          <w:sz w:val="24"/>
          <w:szCs w:val="24"/>
          <w:lang w:val="en-US" w:eastAsia="es-MX"/>
        </w:rPr>
        <w:t>i</w:t>
      </w:r>
      <w:proofErr w:type="spellEnd"/>
      <w:r w:rsidRPr="00D646A3">
        <w:rPr>
          <w:rFonts w:ascii="Times New Roman" w:eastAsia="Times New Roman" w:hAnsi="Times New Roman" w:cs="Times New Roman"/>
          <w:color w:val="000000"/>
          <w:sz w:val="24"/>
          <w:szCs w:val="24"/>
          <w:lang w:val="en-US" w:eastAsia="es-MX"/>
        </w:rPr>
        <w:t> or district </w:t>
      </w:r>
      <w:r w:rsidR="00035A04" w:rsidRPr="00D646A3">
        <w:rPr>
          <w:rFonts w:ascii="Times New Roman" w:eastAsia="Times New Roman" w:hAnsi="Times New Roman" w:cs="Times New Roman"/>
          <w:i/>
          <w:iCs/>
          <w:color w:val="000000"/>
          <w:sz w:val="24"/>
          <w:szCs w:val="24"/>
          <w:lang w:val="en-US" w:eastAsia="es-MX"/>
        </w:rPr>
        <w:t xml:space="preserve">–I </w:t>
      </w:r>
      <m:oMath>
        <m:sSup>
          <m:sSupPr>
            <m:ctrlPr>
              <w:rPr>
                <w:rFonts w:ascii="Cambria Math" w:eastAsia="Times New Roman" w:hAnsi="Cambria Math" w:cs="Times New Roman"/>
                <w:i/>
                <w:iCs/>
                <w:color w:val="000000"/>
                <w:sz w:val="24"/>
                <w:szCs w:val="24"/>
                <w:highlight w:val="cyan"/>
                <w:lang w:val="en-US" w:eastAsia="es-MX"/>
              </w:rPr>
            </m:ctrlPr>
          </m:sSupPr>
          <m:e>
            <m:r>
              <w:rPr>
                <w:rFonts w:ascii="Cambria Math" w:eastAsia="Times New Roman" w:hAnsi="Cambria Math" w:cs="Times New Roman"/>
                <w:color w:val="000000"/>
                <w:sz w:val="24"/>
                <w:szCs w:val="24"/>
                <w:highlight w:val="cyan"/>
                <w:lang w:val="en-US"/>
              </w:rPr>
              <m:t>e</m:t>
            </m:r>
          </m:e>
          <m:sup>
            <m:r>
              <w:rPr>
                <w:rFonts w:ascii="Cambria Math" w:eastAsia="Times New Roman" w:hAnsi="Cambria Math" w:cs="Times New Roman"/>
                <w:color w:val="000000"/>
                <w:sz w:val="24"/>
                <w:szCs w:val="24"/>
                <w:highlight w:val="cyan"/>
                <w:lang w:val="en-US"/>
              </w:rPr>
              <m:t>-iωt</m:t>
            </m:r>
          </m:sup>
        </m:sSup>
      </m:oMath>
      <w:r w:rsidRPr="00D646A3">
        <w:rPr>
          <w:rFonts w:ascii="Times New Roman" w:eastAsia="Times New Roman" w:hAnsi="Times New Roman" w:cs="Times New Roman"/>
          <w:color w:val="000000"/>
          <w:sz w:val="24"/>
          <w:szCs w:val="24"/>
          <w:lang w:val="en-US" w:eastAsia="es-MX"/>
        </w:rPr>
        <w:t>. If indirect preferences are interdependent among individuals residing in different districts then public redistribution would lead to inter-regional spillovers. The interest of this paper is to analyze, precisely</w:t>
      </w:r>
      <w:r w:rsidR="00035A04" w:rsidRPr="00D646A3">
        <w:rPr>
          <w:rFonts w:ascii="Times New Roman" w:eastAsia="Times New Roman" w:hAnsi="Times New Roman" w:cs="Times New Roman"/>
          <w:color w:val="000000"/>
          <w:sz w:val="24"/>
          <w:szCs w:val="24"/>
          <w:lang w:val="en-US" w:eastAsia="es-MX"/>
        </w:rPr>
        <w:t xml:space="preserve"> </w:t>
      </w:r>
      <m:oMath>
        <m:rad>
          <m:radPr>
            <m:degHide m:val="1"/>
            <m:ctrlPr>
              <w:rPr>
                <w:rFonts w:ascii="Cambria Math" w:eastAsia="Times New Roman" w:hAnsi="Cambria Math" w:cs="Times New Roman"/>
                <w:i/>
                <w:color w:val="000000"/>
                <w:sz w:val="24"/>
                <w:szCs w:val="24"/>
                <w:highlight w:val="cyan"/>
                <w:lang w:val="en-US" w:eastAsia="es-MX"/>
              </w:rPr>
            </m:ctrlPr>
          </m:radPr>
          <m:deg/>
          <m:e>
            <m:sSup>
              <m:sSupPr>
                <m:ctrlPr>
                  <w:rPr>
                    <w:rFonts w:ascii="Cambria Math" w:eastAsia="Times New Roman" w:hAnsi="Cambria Math" w:cs="Times New Roman"/>
                    <w:i/>
                    <w:color w:val="000000"/>
                    <w:sz w:val="24"/>
                    <w:szCs w:val="24"/>
                    <w:highlight w:val="cyan"/>
                    <w:lang w:val="en-US" w:eastAsia="es-MX"/>
                  </w:rPr>
                </m:ctrlPr>
              </m:sSupPr>
              <m:e>
                <m:r>
                  <w:rPr>
                    <w:rFonts w:ascii="Cambria Math" w:eastAsia="Times New Roman" w:hAnsi="Cambria Math" w:cs="Times New Roman"/>
                    <w:color w:val="000000"/>
                    <w:sz w:val="24"/>
                    <w:szCs w:val="24"/>
                    <w:highlight w:val="cyan"/>
                    <w:lang w:val="en-US"/>
                  </w:rPr>
                  <m:t>a</m:t>
                </m:r>
              </m:e>
              <m:sup>
                <m:r>
                  <w:rPr>
                    <w:rFonts w:ascii="Cambria Math" w:eastAsia="Times New Roman" w:hAnsi="Cambria Math" w:cs="Times New Roman"/>
                    <w:color w:val="000000"/>
                    <w:sz w:val="24"/>
                    <w:szCs w:val="24"/>
                    <w:highlight w:val="cyan"/>
                    <w:lang w:val="en-US"/>
                  </w:rPr>
                  <m:t>2</m:t>
                </m:r>
              </m:sup>
            </m:sSup>
            <m:r>
              <w:rPr>
                <w:rFonts w:ascii="Cambria Math" w:eastAsia="Times New Roman" w:hAnsi="Cambria Math" w:cs="Times New Roman"/>
                <w:color w:val="000000"/>
                <w:sz w:val="24"/>
                <w:szCs w:val="24"/>
                <w:highlight w:val="cyan"/>
                <w:lang w:val="en-US"/>
              </w:rPr>
              <m:t>+</m:t>
            </m:r>
            <m:sSup>
              <m:sSupPr>
                <m:ctrlPr>
                  <w:rPr>
                    <w:rFonts w:ascii="Cambria Math" w:eastAsia="Times New Roman" w:hAnsi="Cambria Math" w:cs="Times New Roman"/>
                    <w:i/>
                    <w:color w:val="000000"/>
                    <w:sz w:val="24"/>
                    <w:szCs w:val="24"/>
                    <w:highlight w:val="cyan"/>
                    <w:lang w:val="en-US" w:eastAsia="es-MX"/>
                  </w:rPr>
                </m:ctrlPr>
              </m:sSupPr>
              <m:e>
                <m:r>
                  <w:rPr>
                    <w:rFonts w:ascii="Cambria Math" w:eastAsia="Times New Roman" w:hAnsi="Cambria Math" w:cs="Times New Roman"/>
                    <w:color w:val="000000"/>
                    <w:sz w:val="24"/>
                    <w:szCs w:val="24"/>
                    <w:highlight w:val="cyan"/>
                    <w:lang w:val="en-US"/>
                  </w:rPr>
                  <m:t>b</m:t>
                </m:r>
              </m:e>
              <m:sup>
                <m:r>
                  <w:rPr>
                    <w:rFonts w:ascii="Cambria Math" w:eastAsia="Times New Roman" w:hAnsi="Cambria Math" w:cs="Times New Roman"/>
                    <w:color w:val="000000"/>
                    <w:sz w:val="24"/>
                    <w:szCs w:val="24"/>
                    <w:highlight w:val="cyan"/>
                    <w:lang w:val="en-US"/>
                  </w:rPr>
                  <m:t>2</m:t>
                </m:r>
              </m:sup>
            </m:sSup>
          </m:e>
        </m:rad>
      </m:oMath>
      <w:r w:rsidRPr="00D646A3">
        <w:rPr>
          <w:rFonts w:ascii="Times New Roman" w:eastAsia="Times New Roman" w:hAnsi="Times New Roman" w:cs="Times New Roman"/>
          <w:color w:val="000000"/>
          <w:sz w:val="24"/>
          <w:szCs w:val="24"/>
          <w:lang w:val="en-US" w:eastAsia="es-MX"/>
        </w:rPr>
        <w:t>, the role of inter-regional spillovers that leads to coordination failures under fiscal decentralization, while under the tax revenue sharing policy the effect of spillovers will be internalized.</w:t>
      </w:r>
      <w:r w:rsidR="00A86CD3" w:rsidRPr="00D646A3">
        <w:rPr>
          <w:rFonts w:ascii="Times New Roman" w:eastAsia="Times New Roman" w:hAnsi="Times New Roman" w:cs="Times New Roman"/>
          <w:color w:val="000000"/>
          <w:sz w:val="24"/>
          <w:szCs w:val="24"/>
          <w:lang w:val="en-US" w:eastAsia="es-MX"/>
        </w:rPr>
        <w:t xml:space="preserve"> </w:t>
      </w:r>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p>
    <w:p w:rsidR="00D83A23" w:rsidRPr="00D646A3" w:rsidRDefault="00B16E0A" w:rsidP="00035A04">
      <w:pPr>
        <w:shd w:val="clear" w:color="auto" w:fill="FFFFFF"/>
        <w:spacing w:before="100" w:beforeAutospacing="1" w:after="100" w:afterAutospacing="1" w:line="240" w:lineRule="auto"/>
        <w:jc w:val="center"/>
        <w:rPr>
          <w:rFonts w:ascii="Times New Roman" w:eastAsia="Times New Roman" w:hAnsi="Times New Roman" w:cs="Times New Roman"/>
          <w:b/>
          <w:bCs/>
          <w:color w:val="000000"/>
          <w:sz w:val="32"/>
          <w:szCs w:val="24"/>
          <w:lang w:val="en-US" w:eastAsia="es-MX"/>
        </w:rPr>
      </w:pPr>
      <w:bookmarkStart w:id="10" w:name="idp295206304"/>
      <w:bookmarkEnd w:id="10"/>
      <w:r w:rsidRPr="00D646A3">
        <w:rPr>
          <w:rFonts w:ascii="Times New Roman" w:eastAsia="Times New Roman" w:hAnsi="Times New Roman" w:cs="Times New Roman"/>
          <w:b/>
          <w:bCs/>
          <w:color w:val="000000"/>
          <w:sz w:val="32"/>
          <w:szCs w:val="24"/>
          <w:lang w:val="en-US" w:eastAsia="es-MX"/>
        </w:rPr>
        <w:lastRenderedPageBreak/>
        <w:t>3</w:t>
      </w:r>
      <w:r w:rsidR="00D83A23" w:rsidRPr="00D646A3">
        <w:rPr>
          <w:rFonts w:ascii="Times New Roman" w:eastAsia="Times New Roman" w:hAnsi="Times New Roman" w:cs="Times New Roman"/>
          <w:b/>
          <w:bCs/>
          <w:color w:val="000000"/>
          <w:sz w:val="32"/>
          <w:szCs w:val="24"/>
          <w:lang w:val="en-US" w:eastAsia="es-MX"/>
        </w:rPr>
        <w:t>. Calibration of the Model</w:t>
      </w:r>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color w:val="000000"/>
          <w:sz w:val="24"/>
          <w:szCs w:val="24"/>
          <w:lang w:val="en-US" w:eastAsia="es-MX"/>
        </w:rPr>
        <w:t xml:space="preserve">In this section we calibrate the model to highlight the differences in the inter-regional allocation of resources to redistribute income under fiscal decentralization and tax revenue sharing. </w:t>
      </w:r>
      <w:r w:rsidRPr="00D646A3">
        <w:rPr>
          <w:rFonts w:ascii="Times New Roman" w:eastAsia="Times New Roman" w:hAnsi="Times New Roman" w:cs="Times New Roman"/>
          <w:sz w:val="24"/>
          <w:szCs w:val="24"/>
          <w:lang w:val="en-US" w:eastAsia="es-MX"/>
        </w:rPr>
        <w:t>In</w:t>
      </w:r>
      <w:r w:rsidR="00310356" w:rsidRPr="00D646A3">
        <w:rPr>
          <w:rFonts w:ascii="Times New Roman" w:eastAsia="Times New Roman" w:hAnsi="Times New Roman" w:cs="Times New Roman"/>
          <w:sz w:val="24"/>
          <w:szCs w:val="24"/>
          <w:lang w:val="en-US" w:eastAsia="es-MX"/>
        </w:rPr>
        <w:t xml:space="preserve"> </w:t>
      </w:r>
      <w:r w:rsidRPr="00D646A3">
        <w:rPr>
          <w:rFonts w:ascii="Times New Roman" w:eastAsia="Times New Roman" w:hAnsi="Times New Roman" w:cs="Times New Roman"/>
          <w:sz w:val="24"/>
          <w:szCs w:val="24"/>
          <w:highlight w:val="yellow"/>
          <w:lang w:val="en-US" w:eastAsia="es-MX"/>
        </w:rPr>
        <w:t>Table 1</w:t>
      </w:r>
      <w:r w:rsidRPr="00D646A3">
        <w:rPr>
          <w:rFonts w:ascii="Times New Roman" w:eastAsia="Times New Roman" w:hAnsi="Times New Roman" w:cs="Times New Roman"/>
          <w:sz w:val="24"/>
          <w:szCs w:val="24"/>
          <w:lang w:val="en-US" w:eastAsia="es-MX"/>
        </w:rPr>
        <w:t xml:space="preserve">, </w:t>
      </w:r>
      <w:r w:rsidRPr="00D646A3">
        <w:rPr>
          <w:rFonts w:ascii="Times New Roman" w:eastAsia="Times New Roman" w:hAnsi="Times New Roman" w:cs="Times New Roman"/>
          <w:color w:val="000000"/>
          <w:sz w:val="24"/>
          <w:szCs w:val="24"/>
          <w:lang w:val="en-US" w:eastAsia="es-MX"/>
        </w:rPr>
        <w:t>we show the equilibrium conditions of the tax rate, the per-capita public transfer for each state or local government, the size of resources designated for public redistribution in the economy, and the shares of resources for public redistribution allocated in each district for economies with fiscal decentralization and tax revenue sharing. Our model predicts that the tax rates and the size of resources devoted for public redistribution would be the same under decentralization and tax revenue sharing, while the inter-regional allocation would be different under these institutions.</w:t>
      </w:r>
    </w:p>
    <w:p w:rsidR="00310356" w:rsidRPr="00D646A3" w:rsidRDefault="00310356"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p>
    <w:p w:rsidR="00310356" w:rsidRPr="00D646A3" w:rsidRDefault="00310356" w:rsidP="00310356">
      <w:pPr>
        <w:shd w:val="clear" w:color="auto" w:fill="FFFFFF"/>
        <w:spacing w:before="100" w:beforeAutospacing="1" w:after="100" w:afterAutospacing="1" w:line="240" w:lineRule="auto"/>
        <w:textAlignment w:val="top"/>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b/>
          <w:bCs/>
          <w:color w:val="000000"/>
          <w:sz w:val="24"/>
          <w:szCs w:val="24"/>
          <w:lang w:val="en-US" w:eastAsia="es-MX"/>
        </w:rPr>
        <w:t>Table 1</w:t>
      </w:r>
      <w:r w:rsidR="001048FC" w:rsidRPr="00D646A3">
        <w:rPr>
          <w:rFonts w:ascii="Times New Roman" w:eastAsia="Times New Roman" w:hAnsi="Times New Roman" w:cs="Times New Roman"/>
          <w:b/>
          <w:bCs/>
          <w:color w:val="000000"/>
          <w:sz w:val="24"/>
          <w:szCs w:val="24"/>
          <w:lang w:val="en-US" w:eastAsia="es-MX"/>
        </w:rPr>
        <w:t>.</w:t>
      </w:r>
      <w:r w:rsidRPr="00D646A3">
        <w:rPr>
          <w:rFonts w:ascii="Times New Roman" w:eastAsia="Times New Roman" w:hAnsi="Times New Roman" w:cs="Times New Roman"/>
          <w:b/>
          <w:bCs/>
          <w:color w:val="000000"/>
          <w:sz w:val="24"/>
          <w:szCs w:val="24"/>
          <w:lang w:val="en-US" w:eastAsia="es-MX"/>
        </w:rPr>
        <w:t> </w:t>
      </w:r>
      <w:r w:rsidRPr="00D646A3">
        <w:rPr>
          <w:rFonts w:ascii="Times New Roman" w:eastAsia="Times New Roman" w:hAnsi="Times New Roman" w:cs="Times New Roman"/>
          <w:color w:val="000000"/>
          <w:sz w:val="24"/>
          <w:szCs w:val="24"/>
          <w:lang w:val="en-US" w:eastAsia="es-MX"/>
        </w:rPr>
        <w:t>Share of Resources Designated for Redistribution by State Under Decentralization and Tax Revenue Sharing. Case 1: No Spillovers </w:t>
      </w:r>
    </w:p>
    <w:tbl>
      <w:tblPr>
        <w:tblW w:w="0" w:type="auto"/>
        <w:tblCellMar>
          <w:top w:w="15" w:type="dxa"/>
          <w:left w:w="15" w:type="dxa"/>
          <w:bottom w:w="15" w:type="dxa"/>
          <w:right w:w="15" w:type="dxa"/>
        </w:tblCellMar>
        <w:tblLook w:val="04A0" w:firstRow="1" w:lastRow="0" w:firstColumn="1" w:lastColumn="0" w:noHBand="0" w:noVBand="1"/>
      </w:tblPr>
      <w:tblGrid>
        <w:gridCol w:w="1533"/>
        <w:gridCol w:w="1817"/>
        <w:gridCol w:w="1831"/>
        <w:gridCol w:w="1840"/>
        <w:gridCol w:w="1847"/>
      </w:tblGrid>
      <w:tr w:rsidR="00310356" w:rsidRPr="00D646A3" w:rsidTr="004E4144">
        <w:trPr>
          <w:tblHeader/>
        </w:trPr>
        <w:tc>
          <w:tcPr>
            <w:tcW w:w="0" w:type="auto"/>
            <w:tcBorders>
              <w:top w:val="single" w:sz="6" w:space="0" w:color="000000"/>
              <w:bottom w:val="single" w:sz="6" w:space="0" w:color="000000"/>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b/>
                <w:bCs/>
                <w:sz w:val="24"/>
                <w:szCs w:val="24"/>
                <w:lang w:val="en-US" w:eastAsia="es-MX"/>
              </w:rPr>
            </w:pPr>
            <w:r w:rsidRPr="00D646A3">
              <w:rPr>
                <w:rFonts w:ascii="Times New Roman" w:eastAsia="Times New Roman" w:hAnsi="Times New Roman" w:cs="Times New Roman"/>
                <w:b/>
                <w:bCs/>
                <w:sz w:val="24"/>
                <w:szCs w:val="24"/>
                <w:lang w:val="en-US" w:eastAsia="es-MX"/>
              </w:rPr>
              <w:t>State</w:t>
            </w:r>
          </w:p>
        </w:tc>
        <w:tc>
          <w:tcPr>
            <w:tcW w:w="0" w:type="auto"/>
            <w:tcBorders>
              <w:top w:val="single" w:sz="6" w:space="0" w:color="000000"/>
              <w:bottom w:val="single" w:sz="6" w:space="0" w:color="000000"/>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b/>
                <w:bCs/>
                <w:sz w:val="24"/>
                <w:szCs w:val="24"/>
                <w:lang w:val="en-US" w:eastAsia="es-MX"/>
              </w:rPr>
            </w:pPr>
            <w:proofErr w:type="spellStart"/>
            <w:r w:rsidRPr="00D646A3">
              <w:rPr>
                <w:rFonts w:ascii="Times New Roman" w:eastAsia="Times New Roman" w:hAnsi="Times New Roman" w:cs="Times New Roman"/>
                <w:b/>
                <w:bCs/>
                <w:sz w:val="24"/>
                <w:szCs w:val="24"/>
                <w:lang w:val="en-US" w:eastAsia="es-MX"/>
              </w:rPr>
              <w:t>Descentralization</w:t>
            </w:r>
            <w:proofErr w:type="spellEnd"/>
          </w:p>
        </w:tc>
        <w:tc>
          <w:tcPr>
            <w:tcW w:w="0" w:type="auto"/>
            <w:tcBorders>
              <w:top w:val="single" w:sz="6" w:space="0" w:color="000000"/>
              <w:bottom w:val="single" w:sz="6" w:space="0" w:color="000000"/>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b/>
                <w:bCs/>
                <w:sz w:val="24"/>
                <w:szCs w:val="24"/>
                <w:lang w:val="en-US" w:eastAsia="es-MX"/>
              </w:rPr>
            </w:pPr>
            <w:r w:rsidRPr="00D646A3">
              <w:rPr>
                <w:rFonts w:ascii="Times New Roman" w:eastAsia="Times New Roman" w:hAnsi="Times New Roman" w:cs="Times New Roman"/>
                <w:b/>
                <w:bCs/>
                <w:sz w:val="24"/>
                <w:szCs w:val="24"/>
                <w:lang w:val="en-US" w:eastAsia="es-MX"/>
              </w:rPr>
              <w:t>Tax Revenue Sharing With Social Weight Inverse to Per-Capita Income</w:t>
            </w:r>
          </w:p>
        </w:tc>
        <w:tc>
          <w:tcPr>
            <w:tcW w:w="0" w:type="auto"/>
            <w:tcBorders>
              <w:top w:val="single" w:sz="6" w:space="0" w:color="000000"/>
              <w:bottom w:val="single" w:sz="6" w:space="0" w:color="000000"/>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b/>
                <w:bCs/>
                <w:sz w:val="24"/>
                <w:szCs w:val="24"/>
                <w:lang w:val="en-US" w:eastAsia="es-MX"/>
              </w:rPr>
            </w:pPr>
            <w:r w:rsidRPr="00D646A3">
              <w:rPr>
                <w:rFonts w:ascii="Times New Roman" w:eastAsia="Times New Roman" w:hAnsi="Times New Roman" w:cs="Times New Roman"/>
                <w:b/>
                <w:bCs/>
                <w:sz w:val="24"/>
                <w:szCs w:val="24"/>
                <w:lang w:val="en-US" w:eastAsia="es-MX"/>
              </w:rPr>
              <w:t xml:space="preserve">Tax Revenue Sharing With Paretian Distribution </w:t>
            </w:r>
            <w:proofErr w:type="spellStart"/>
            <w:r w:rsidRPr="00D646A3">
              <w:rPr>
                <w:rFonts w:ascii="Times New Roman" w:eastAsia="Times New Roman" w:hAnsi="Times New Roman" w:cs="Times New Roman"/>
                <w:b/>
                <w:bCs/>
                <w:sz w:val="24"/>
                <w:szCs w:val="24"/>
                <w:lang w:val="en-US" w:eastAsia="es-MX"/>
              </w:rPr>
              <w:t>Teta</w:t>
            </w:r>
            <w:proofErr w:type="spellEnd"/>
            <w:r w:rsidRPr="00D646A3">
              <w:rPr>
                <w:rFonts w:ascii="Times New Roman" w:eastAsia="Times New Roman" w:hAnsi="Times New Roman" w:cs="Times New Roman"/>
                <w:b/>
                <w:bCs/>
                <w:sz w:val="24"/>
                <w:szCs w:val="24"/>
                <w:lang w:val="en-US" w:eastAsia="es-MX"/>
              </w:rPr>
              <w:t>=1</w:t>
            </w:r>
          </w:p>
        </w:tc>
        <w:tc>
          <w:tcPr>
            <w:tcW w:w="0" w:type="auto"/>
            <w:tcBorders>
              <w:top w:val="single" w:sz="6" w:space="0" w:color="000000"/>
              <w:bottom w:val="single" w:sz="6" w:space="0" w:color="000000"/>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b/>
                <w:bCs/>
                <w:sz w:val="24"/>
                <w:szCs w:val="24"/>
                <w:lang w:val="en-US" w:eastAsia="es-MX"/>
              </w:rPr>
            </w:pPr>
            <w:r w:rsidRPr="00D646A3">
              <w:rPr>
                <w:rFonts w:ascii="Times New Roman" w:eastAsia="Times New Roman" w:hAnsi="Times New Roman" w:cs="Times New Roman"/>
                <w:b/>
                <w:bCs/>
                <w:sz w:val="24"/>
                <w:szCs w:val="24"/>
                <w:lang w:val="en-US" w:eastAsia="es-MX"/>
              </w:rPr>
              <w:t xml:space="preserve">Tax Revenue Sharing With Paretian Distribution </w:t>
            </w:r>
            <w:proofErr w:type="spellStart"/>
            <w:r w:rsidRPr="00D646A3">
              <w:rPr>
                <w:rFonts w:ascii="Times New Roman" w:eastAsia="Times New Roman" w:hAnsi="Times New Roman" w:cs="Times New Roman"/>
                <w:b/>
                <w:bCs/>
                <w:sz w:val="24"/>
                <w:szCs w:val="24"/>
                <w:lang w:val="en-US" w:eastAsia="es-MX"/>
              </w:rPr>
              <w:t>Teta</w:t>
            </w:r>
            <w:proofErr w:type="spellEnd"/>
            <w:r w:rsidRPr="00D646A3">
              <w:rPr>
                <w:rFonts w:ascii="Times New Roman" w:eastAsia="Times New Roman" w:hAnsi="Times New Roman" w:cs="Times New Roman"/>
                <w:b/>
                <w:bCs/>
                <w:sz w:val="24"/>
                <w:szCs w:val="24"/>
                <w:lang w:val="en-US" w:eastAsia="es-MX"/>
              </w:rPr>
              <w:t>= 2</w:t>
            </w:r>
          </w:p>
        </w:tc>
      </w:tr>
      <w:tr w:rsidR="00310356" w:rsidRPr="00D646A3" w:rsidTr="004E4144">
        <w:trPr>
          <w:tblHeader/>
        </w:trPr>
        <w:tc>
          <w:tcPr>
            <w:tcW w:w="0" w:type="auto"/>
            <w:tcBorders>
              <w:top w:val="single" w:sz="6" w:space="0" w:color="000000"/>
              <w:bottom w:val="single" w:sz="6" w:space="0" w:color="000000"/>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b/>
                <w:bCs/>
                <w:sz w:val="24"/>
                <w:szCs w:val="24"/>
                <w:lang w:val="en-US" w:eastAsia="es-MX"/>
              </w:rPr>
            </w:pPr>
          </w:p>
        </w:tc>
        <w:tc>
          <w:tcPr>
            <w:tcW w:w="0" w:type="auto"/>
            <w:tcBorders>
              <w:top w:val="single" w:sz="6" w:space="0" w:color="000000"/>
              <w:bottom w:val="single" w:sz="6" w:space="0" w:color="000000"/>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b/>
                <w:bCs/>
                <w:sz w:val="24"/>
                <w:szCs w:val="24"/>
                <w:lang w:val="en-US" w:eastAsia="es-MX"/>
              </w:rPr>
            </w:pPr>
            <w:r w:rsidRPr="00D646A3">
              <w:rPr>
                <w:rFonts w:ascii="Times New Roman" w:eastAsia="Times New Roman" w:hAnsi="Times New Roman" w:cs="Times New Roman"/>
                <w:b/>
                <w:bCs/>
                <w:i/>
                <w:iCs/>
                <w:sz w:val="24"/>
                <w:szCs w:val="24"/>
                <w:lang w:val="en-US" w:eastAsia="es-MX"/>
              </w:rPr>
              <w:t>T</w:t>
            </w:r>
            <w:r w:rsidRPr="00D646A3">
              <w:rPr>
                <w:rFonts w:ascii="Times New Roman" w:eastAsia="Times New Roman" w:hAnsi="Times New Roman" w:cs="Times New Roman"/>
                <w:b/>
                <w:bCs/>
                <w:sz w:val="24"/>
                <w:szCs w:val="24"/>
                <w:lang w:val="en-US" w:eastAsia="es-MX"/>
              </w:rPr>
              <w:t> </w:t>
            </w:r>
            <w:r w:rsidRPr="00D646A3">
              <w:rPr>
                <w:rFonts w:ascii="Times New Roman" w:eastAsia="Times New Roman" w:hAnsi="Times New Roman" w:cs="Times New Roman"/>
                <w:b/>
                <w:bCs/>
                <w:i/>
                <w:iCs/>
                <w:sz w:val="24"/>
                <w:szCs w:val="24"/>
                <w:vertAlign w:val="superscript"/>
                <w:lang w:val="en-US" w:eastAsia="es-MX"/>
              </w:rPr>
              <w:t>*</w:t>
            </w:r>
            <w:proofErr w:type="spellStart"/>
            <w:r w:rsidRPr="00D646A3">
              <w:rPr>
                <w:rFonts w:ascii="Times New Roman" w:eastAsia="Times New Roman" w:hAnsi="Times New Roman" w:cs="Times New Roman"/>
                <w:b/>
                <w:bCs/>
                <w:i/>
                <w:iCs/>
                <w:sz w:val="24"/>
                <w:szCs w:val="24"/>
                <w:vertAlign w:val="superscript"/>
                <w:lang w:val="en-US" w:eastAsia="es-MX"/>
              </w:rPr>
              <w:t>i</w:t>
            </w:r>
            <w:proofErr w:type="spellEnd"/>
            <w:r w:rsidRPr="00D646A3">
              <w:rPr>
                <w:rFonts w:ascii="Times New Roman" w:eastAsia="Times New Roman" w:hAnsi="Times New Roman" w:cs="Times New Roman"/>
                <w:b/>
                <w:bCs/>
                <w:sz w:val="24"/>
                <w:szCs w:val="24"/>
                <w:vertAlign w:val="superscript"/>
                <w:lang w:val="en-US" w:eastAsia="es-MX"/>
              </w:rPr>
              <w:t> </w:t>
            </w:r>
            <w:r w:rsidRPr="00D646A3">
              <w:rPr>
                <w:rFonts w:ascii="Times New Roman" w:eastAsia="Times New Roman" w:hAnsi="Times New Roman" w:cs="Times New Roman"/>
                <w:b/>
                <w:bCs/>
                <w:i/>
                <w:iCs/>
                <w:sz w:val="24"/>
                <w:szCs w:val="24"/>
                <w:vertAlign w:val="subscript"/>
                <w:lang w:val="en-US" w:eastAsia="es-MX"/>
              </w:rPr>
              <w:t>D</w:t>
            </w:r>
            <w:r w:rsidRPr="00D646A3">
              <w:rPr>
                <w:rFonts w:ascii="Times New Roman" w:eastAsia="Times New Roman" w:hAnsi="Times New Roman" w:cs="Times New Roman"/>
                <w:b/>
                <w:bCs/>
                <w:sz w:val="24"/>
                <w:szCs w:val="24"/>
                <w:vertAlign w:val="subscript"/>
                <w:lang w:val="en-US" w:eastAsia="es-MX"/>
              </w:rPr>
              <w:t> </w:t>
            </w:r>
            <w:r w:rsidRPr="00D646A3">
              <w:rPr>
                <w:rFonts w:ascii="Times New Roman" w:eastAsia="Times New Roman" w:hAnsi="Times New Roman" w:cs="Times New Roman"/>
                <w:b/>
                <w:bCs/>
                <w:i/>
                <w:iCs/>
                <w:sz w:val="24"/>
                <w:szCs w:val="24"/>
                <w:lang w:val="en-US" w:eastAsia="es-MX"/>
              </w:rPr>
              <w:t>/B</w:t>
            </w:r>
            <w:r w:rsidRPr="00D646A3">
              <w:rPr>
                <w:rFonts w:ascii="Times New Roman" w:eastAsia="Times New Roman" w:hAnsi="Times New Roman" w:cs="Times New Roman"/>
                <w:b/>
                <w:bCs/>
                <w:sz w:val="24"/>
                <w:szCs w:val="24"/>
                <w:lang w:val="en-US" w:eastAsia="es-MX"/>
              </w:rPr>
              <w:t> </w:t>
            </w:r>
            <w:r w:rsidRPr="00D646A3">
              <w:rPr>
                <w:rFonts w:ascii="Times New Roman" w:eastAsia="Times New Roman" w:hAnsi="Times New Roman" w:cs="Times New Roman"/>
                <w:b/>
                <w:bCs/>
                <w:i/>
                <w:iCs/>
                <w:sz w:val="24"/>
                <w:szCs w:val="24"/>
                <w:vertAlign w:val="superscript"/>
                <w:lang w:val="en-US" w:eastAsia="es-MX"/>
              </w:rPr>
              <w:t>*</w:t>
            </w:r>
            <w:r w:rsidRPr="00D646A3">
              <w:rPr>
                <w:rFonts w:ascii="Times New Roman" w:eastAsia="Times New Roman" w:hAnsi="Times New Roman" w:cs="Times New Roman"/>
                <w:b/>
                <w:bCs/>
                <w:sz w:val="24"/>
                <w:szCs w:val="24"/>
                <w:vertAlign w:val="superscript"/>
                <w:lang w:val="en-US" w:eastAsia="es-MX"/>
              </w:rPr>
              <w:t> </w:t>
            </w:r>
            <w:r w:rsidRPr="00D646A3">
              <w:rPr>
                <w:rFonts w:ascii="Times New Roman" w:eastAsia="Times New Roman" w:hAnsi="Times New Roman" w:cs="Times New Roman"/>
                <w:b/>
                <w:bCs/>
                <w:i/>
                <w:iCs/>
                <w:sz w:val="24"/>
                <w:szCs w:val="24"/>
                <w:vertAlign w:val="subscript"/>
                <w:lang w:val="en-US" w:eastAsia="es-MX"/>
              </w:rPr>
              <w:t>D</w:t>
            </w:r>
          </w:p>
        </w:tc>
        <w:tc>
          <w:tcPr>
            <w:tcW w:w="0" w:type="auto"/>
            <w:tcBorders>
              <w:top w:val="single" w:sz="6" w:space="0" w:color="000000"/>
              <w:bottom w:val="single" w:sz="6" w:space="0" w:color="000000"/>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b/>
                <w:bCs/>
                <w:sz w:val="24"/>
                <w:szCs w:val="24"/>
                <w:lang w:val="en-US" w:eastAsia="es-MX"/>
              </w:rPr>
            </w:pPr>
            <w:r w:rsidRPr="00D646A3">
              <w:rPr>
                <w:rFonts w:ascii="Times New Roman" w:eastAsia="Times New Roman" w:hAnsi="Times New Roman" w:cs="Times New Roman"/>
                <w:b/>
                <w:bCs/>
                <w:i/>
                <w:iCs/>
                <w:sz w:val="24"/>
                <w:szCs w:val="24"/>
                <w:lang w:val="en-US" w:eastAsia="es-MX"/>
              </w:rPr>
              <w:t>T</w:t>
            </w:r>
            <w:r w:rsidRPr="00D646A3">
              <w:rPr>
                <w:rFonts w:ascii="Times New Roman" w:eastAsia="Times New Roman" w:hAnsi="Times New Roman" w:cs="Times New Roman"/>
                <w:b/>
                <w:bCs/>
                <w:sz w:val="24"/>
                <w:szCs w:val="24"/>
                <w:lang w:val="en-US" w:eastAsia="es-MX"/>
              </w:rPr>
              <w:t> </w:t>
            </w:r>
            <w:r w:rsidRPr="00D646A3">
              <w:rPr>
                <w:rFonts w:ascii="Times New Roman" w:eastAsia="Times New Roman" w:hAnsi="Times New Roman" w:cs="Times New Roman"/>
                <w:b/>
                <w:bCs/>
                <w:i/>
                <w:iCs/>
                <w:sz w:val="24"/>
                <w:szCs w:val="24"/>
                <w:vertAlign w:val="superscript"/>
                <w:lang w:val="en-US" w:eastAsia="es-MX"/>
              </w:rPr>
              <w:t>*</w:t>
            </w:r>
            <w:proofErr w:type="spellStart"/>
            <w:r w:rsidRPr="00D646A3">
              <w:rPr>
                <w:rFonts w:ascii="Times New Roman" w:eastAsia="Times New Roman" w:hAnsi="Times New Roman" w:cs="Times New Roman"/>
                <w:b/>
                <w:bCs/>
                <w:i/>
                <w:iCs/>
                <w:sz w:val="24"/>
                <w:szCs w:val="24"/>
                <w:vertAlign w:val="superscript"/>
                <w:lang w:val="en-US" w:eastAsia="es-MX"/>
              </w:rPr>
              <w:t>i</w:t>
            </w:r>
            <w:proofErr w:type="spellEnd"/>
            <w:r w:rsidRPr="00D646A3">
              <w:rPr>
                <w:rFonts w:ascii="Times New Roman" w:eastAsia="Times New Roman" w:hAnsi="Times New Roman" w:cs="Times New Roman"/>
                <w:b/>
                <w:bCs/>
                <w:sz w:val="24"/>
                <w:szCs w:val="24"/>
                <w:vertAlign w:val="superscript"/>
                <w:lang w:val="en-US" w:eastAsia="es-MX"/>
              </w:rPr>
              <w:t> </w:t>
            </w:r>
            <w:r w:rsidRPr="00D646A3">
              <w:rPr>
                <w:rFonts w:ascii="Times New Roman" w:eastAsia="Times New Roman" w:hAnsi="Times New Roman" w:cs="Times New Roman"/>
                <w:b/>
                <w:bCs/>
                <w:i/>
                <w:iCs/>
                <w:sz w:val="24"/>
                <w:szCs w:val="24"/>
                <w:vertAlign w:val="subscript"/>
                <w:lang w:val="en-US" w:eastAsia="es-MX"/>
              </w:rPr>
              <w:t>C</w:t>
            </w:r>
            <w:r w:rsidRPr="00D646A3">
              <w:rPr>
                <w:rFonts w:ascii="Times New Roman" w:eastAsia="Times New Roman" w:hAnsi="Times New Roman" w:cs="Times New Roman"/>
                <w:b/>
                <w:bCs/>
                <w:sz w:val="24"/>
                <w:szCs w:val="24"/>
                <w:vertAlign w:val="subscript"/>
                <w:lang w:val="en-US" w:eastAsia="es-MX"/>
              </w:rPr>
              <w:t> </w:t>
            </w:r>
            <w:r w:rsidRPr="00D646A3">
              <w:rPr>
                <w:rFonts w:ascii="Times New Roman" w:eastAsia="Times New Roman" w:hAnsi="Times New Roman" w:cs="Times New Roman"/>
                <w:b/>
                <w:bCs/>
                <w:i/>
                <w:iCs/>
                <w:sz w:val="24"/>
                <w:szCs w:val="24"/>
                <w:lang w:val="en-US" w:eastAsia="es-MX"/>
              </w:rPr>
              <w:t>/B</w:t>
            </w:r>
            <w:r w:rsidRPr="00D646A3">
              <w:rPr>
                <w:rFonts w:ascii="Times New Roman" w:eastAsia="Times New Roman" w:hAnsi="Times New Roman" w:cs="Times New Roman"/>
                <w:b/>
                <w:bCs/>
                <w:sz w:val="24"/>
                <w:szCs w:val="24"/>
                <w:lang w:val="en-US" w:eastAsia="es-MX"/>
              </w:rPr>
              <w:t> </w:t>
            </w:r>
            <w:r w:rsidRPr="00D646A3">
              <w:rPr>
                <w:rFonts w:ascii="Times New Roman" w:eastAsia="Times New Roman" w:hAnsi="Times New Roman" w:cs="Times New Roman"/>
                <w:b/>
                <w:bCs/>
                <w:i/>
                <w:iCs/>
                <w:sz w:val="24"/>
                <w:szCs w:val="24"/>
                <w:vertAlign w:val="superscript"/>
                <w:lang w:val="en-US" w:eastAsia="es-MX"/>
              </w:rPr>
              <w:t>*</w:t>
            </w:r>
            <w:r w:rsidRPr="00D646A3">
              <w:rPr>
                <w:rFonts w:ascii="Times New Roman" w:eastAsia="Times New Roman" w:hAnsi="Times New Roman" w:cs="Times New Roman"/>
                <w:b/>
                <w:bCs/>
                <w:sz w:val="24"/>
                <w:szCs w:val="24"/>
                <w:vertAlign w:val="superscript"/>
                <w:lang w:val="en-US" w:eastAsia="es-MX"/>
              </w:rPr>
              <w:t> </w:t>
            </w:r>
            <w:r w:rsidRPr="00D646A3">
              <w:rPr>
                <w:rFonts w:ascii="Times New Roman" w:eastAsia="Times New Roman" w:hAnsi="Times New Roman" w:cs="Times New Roman"/>
                <w:b/>
                <w:bCs/>
                <w:i/>
                <w:iCs/>
                <w:sz w:val="24"/>
                <w:szCs w:val="24"/>
                <w:vertAlign w:val="subscript"/>
                <w:lang w:val="en-US" w:eastAsia="es-MX"/>
              </w:rPr>
              <w:t>C</w:t>
            </w:r>
          </w:p>
        </w:tc>
        <w:tc>
          <w:tcPr>
            <w:tcW w:w="0" w:type="auto"/>
            <w:tcBorders>
              <w:top w:val="single" w:sz="6" w:space="0" w:color="000000"/>
              <w:bottom w:val="single" w:sz="6" w:space="0" w:color="000000"/>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b/>
                <w:bCs/>
                <w:sz w:val="24"/>
                <w:szCs w:val="24"/>
                <w:lang w:val="en-US" w:eastAsia="es-MX"/>
              </w:rPr>
            </w:pPr>
            <w:r w:rsidRPr="00D646A3">
              <w:rPr>
                <w:rFonts w:ascii="Times New Roman" w:eastAsia="Times New Roman" w:hAnsi="Times New Roman" w:cs="Times New Roman"/>
                <w:b/>
                <w:bCs/>
                <w:i/>
                <w:iCs/>
                <w:sz w:val="24"/>
                <w:szCs w:val="24"/>
                <w:lang w:val="en-US" w:eastAsia="es-MX"/>
              </w:rPr>
              <w:t>T</w:t>
            </w:r>
            <w:r w:rsidRPr="00D646A3">
              <w:rPr>
                <w:rFonts w:ascii="Times New Roman" w:eastAsia="Times New Roman" w:hAnsi="Times New Roman" w:cs="Times New Roman"/>
                <w:b/>
                <w:bCs/>
                <w:sz w:val="24"/>
                <w:szCs w:val="24"/>
                <w:lang w:val="en-US" w:eastAsia="es-MX"/>
              </w:rPr>
              <w:t> </w:t>
            </w:r>
            <w:r w:rsidRPr="00D646A3">
              <w:rPr>
                <w:rFonts w:ascii="Times New Roman" w:eastAsia="Times New Roman" w:hAnsi="Times New Roman" w:cs="Times New Roman"/>
                <w:b/>
                <w:bCs/>
                <w:i/>
                <w:iCs/>
                <w:sz w:val="24"/>
                <w:szCs w:val="24"/>
                <w:vertAlign w:val="superscript"/>
                <w:lang w:val="en-US" w:eastAsia="es-MX"/>
              </w:rPr>
              <w:t>*</w:t>
            </w:r>
            <w:proofErr w:type="spellStart"/>
            <w:r w:rsidRPr="00D646A3">
              <w:rPr>
                <w:rFonts w:ascii="Times New Roman" w:eastAsia="Times New Roman" w:hAnsi="Times New Roman" w:cs="Times New Roman"/>
                <w:b/>
                <w:bCs/>
                <w:i/>
                <w:iCs/>
                <w:sz w:val="24"/>
                <w:szCs w:val="24"/>
                <w:vertAlign w:val="superscript"/>
                <w:lang w:val="en-US" w:eastAsia="es-MX"/>
              </w:rPr>
              <w:t>i</w:t>
            </w:r>
            <w:proofErr w:type="spellEnd"/>
            <w:r w:rsidRPr="00D646A3">
              <w:rPr>
                <w:rFonts w:ascii="Times New Roman" w:eastAsia="Times New Roman" w:hAnsi="Times New Roman" w:cs="Times New Roman"/>
                <w:b/>
                <w:bCs/>
                <w:sz w:val="24"/>
                <w:szCs w:val="24"/>
                <w:vertAlign w:val="superscript"/>
                <w:lang w:val="en-US" w:eastAsia="es-MX"/>
              </w:rPr>
              <w:t> </w:t>
            </w:r>
            <w:r w:rsidRPr="00D646A3">
              <w:rPr>
                <w:rFonts w:ascii="Times New Roman" w:eastAsia="Times New Roman" w:hAnsi="Times New Roman" w:cs="Times New Roman"/>
                <w:b/>
                <w:bCs/>
                <w:i/>
                <w:iCs/>
                <w:sz w:val="24"/>
                <w:szCs w:val="24"/>
                <w:vertAlign w:val="subscript"/>
                <w:lang w:val="en-US" w:eastAsia="es-MX"/>
              </w:rPr>
              <w:t>C</w:t>
            </w:r>
            <w:r w:rsidRPr="00D646A3">
              <w:rPr>
                <w:rFonts w:ascii="Times New Roman" w:eastAsia="Times New Roman" w:hAnsi="Times New Roman" w:cs="Times New Roman"/>
                <w:b/>
                <w:bCs/>
                <w:sz w:val="24"/>
                <w:szCs w:val="24"/>
                <w:vertAlign w:val="subscript"/>
                <w:lang w:val="en-US" w:eastAsia="es-MX"/>
              </w:rPr>
              <w:t> </w:t>
            </w:r>
            <w:r w:rsidRPr="00D646A3">
              <w:rPr>
                <w:rFonts w:ascii="Times New Roman" w:eastAsia="Times New Roman" w:hAnsi="Times New Roman" w:cs="Times New Roman"/>
                <w:b/>
                <w:bCs/>
                <w:i/>
                <w:iCs/>
                <w:sz w:val="24"/>
                <w:szCs w:val="24"/>
                <w:lang w:val="en-US" w:eastAsia="es-MX"/>
              </w:rPr>
              <w:t>/B</w:t>
            </w:r>
            <w:r w:rsidRPr="00D646A3">
              <w:rPr>
                <w:rFonts w:ascii="Times New Roman" w:eastAsia="Times New Roman" w:hAnsi="Times New Roman" w:cs="Times New Roman"/>
                <w:b/>
                <w:bCs/>
                <w:sz w:val="24"/>
                <w:szCs w:val="24"/>
                <w:lang w:val="en-US" w:eastAsia="es-MX"/>
              </w:rPr>
              <w:t> </w:t>
            </w:r>
            <w:r w:rsidRPr="00D646A3">
              <w:rPr>
                <w:rFonts w:ascii="Times New Roman" w:eastAsia="Times New Roman" w:hAnsi="Times New Roman" w:cs="Times New Roman"/>
                <w:b/>
                <w:bCs/>
                <w:i/>
                <w:iCs/>
                <w:sz w:val="24"/>
                <w:szCs w:val="24"/>
                <w:vertAlign w:val="superscript"/>
                <w:lang w:val="en-US" w:eastAsia="es-MX"/>
              </w:rPr>
              <w:t>*</w:t>
            </w:r>
            <w:r w:rsidRPr="00D646A3">
              <w:rPr>
                <w:rFonts w:ascii="Times New Roman" w:eastAsia="Times New Roman" w:hAnsi="Times New Roman" w:cs="Times New Roman"/>
                <w:b/>
                <w:bCs/>
                <w:sz w:val="24"/>
                <w:szCs w:val="24"/>
                <w:vertAlign w:val="superscript"/>
                <w:lang w:val="en-US" w:eastAsia="es-MX"/>
              </w:rPr>
              <w:t> </w:t>
            </w:r>
            <w:r w:rsidRPr="00D646A3">
              <w:rPr>
                <w:rFonts w:ascii="Times New Roman" w:eastAsia="Times New Roman" w:hAnsi="Times New Roman" w:cs="Times New Roman"/>
                <w:b/>
                <w:bCs/>
                <w:i/>
                <w:iCs/>
                <w:sz w:val="24"/>
                <w:szCs w:val="24"/>
                <w:vertAlign w:val="subscript"/>
                <w:lang w:val="en-US" w:eastAsia="es-MX"/>
              </w:rPr>
              <w:t>C</w:t>
            </w:r>
          </w:p>
        </w:tc>
        <w:tc>
          <w:tcPr>
            <w:tcW w:w="0" w:type="auto"/>
            <w:tcBorders>
              <w:top w:val="single" w:sz="6" w:space="0" w:color="000000"/>
              <w:bottom w:val="single" w:sz="6" w:space="0" w:color="000000"/>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b/>
                <w:bCs/>
                <w:sz w:val="24"/>
                <w:szCs w:val="24"/>
                <w:lang w:val="en-US" w:eastAsia="es-MX"/>
              </w:rPr>
            </w:pPr>
            <w:r w:rsidRPr="00D646A3">
              <w:rPr>
                <w:rFonts w:ascii="Times New Roman" w:eastAsia="Times New Roman" w:hAnsi="Times New Roman" w:cs="Times New Roman"/>
                <w:b/>
                <w:bCs/>
                <w:i/>
                <w:iCs/>
                <w:sz w:val="24"/>
                <w:szCs w:val="24"/>
                <w:lang w:val="en-US" w:eastAsia="es-MX"/>
              </w:rPr>
              <w:t>T</w:t>
            </w:r>
            <w:r w:rsidRPr="00D646A3">
              <w:rPr>
                <w:rFonts w:ascii="Times New Roman" w:eastAsia="Times New Roman" w:hAnsi="Times New Roman" w:cs="Times New Roman"/>
                <w:b/>
                <w:bCs/>
                <w:sz w:val="24"/>
                <w:szCs w:val="24"/>
                <w:lang w:val="en-US" w:eastAsia="es-MX"/>
              </w:rPr>
              <w:t> </w:t>
            </w:r>
            <w:r w:rsidRPr="00D646A3">
              <w:rPr>
                <w:rFonts w:ascii="Times New Roman" w:eastAsia="Times New Roman" w:hAnsi="Times New Roman" w:cs="Times New Roman"/>
                <w:b/>
                <w:bCs/>
                <w:i/>
                <w:iCs/>
                <w:sz w:val="24"/>
                <w:szCs w:val="24"/>
                <w:vertAlign w:val="superscript"/>
                <w:lang w:val="en-US" w:eastAsia="es-MX"/>
              </w:rPr>
              <w:t>*</w:t>
            </w:r>
            <w:proofErr w:type="spellStart"/>
            <w:r w:rsidRPr="00D646A3">
              <w:rPr>
                <w:rFonts w:ascii="Times New Roman" w:eastAsia="Times New Roman" w:hAnsi="Times New Roman" w:cs="Times New Roman"/>
                <w:b/>
                <w:bCs/>
                <w:i/>
                <w:iCs/>
                <w:sz w:val="24"/>
                <w:szCs w:val="24"/>
                <w:vertAlign w:val="superscript"/>
                <w:lang w:val="en-US" w:eastAsia="es-MX"/>
              </w:rPr>
              <w:t>i</w:t>
            </w:r>
            <w:proofErr w:type="spellEnd"/>
            <w:r w:rsidRPr="00D646A3">
              <w:rPr>
                <w:rFonts w:ascii="Times New Roman" w:eastAsia="Times New Roman" w:hAnsi="Times New Roman" w:cs="Times New Roman"/>
                <w:b/>
                <w:bCs/>
                <w:sz w:val="24"/>
                <w:szCs w:val="24"/>
                <w:vertAlign w:val="superscript"/>
                <w:lang w:val="en-US" w:eastAsia="es-MX"/>
              </w:rPr>
              <w:t> </w:t>
            </w:r>
            <w:r w:rsidRPr="00D646A3">
              <w:rPr>
                <w:rFonts w:ascii="Times New Roman" w:eastAsia="Times New Roman" w:hAnsi="Times New Roman" w:cs="Times New Roman"/>
                <w:b/>
                <w:bCs/>
                <w:i/>
                <w:iCs/>
                <w:sz w:val="24"/>
                <w:szCs w:val="24"/>
                <w:vertAlign w:val="subscript"/>
                <w:lang w:val="en-US" w:eastAsia="es-MX"/>
              </w:rPr>
              <w:t>C</w:t>
            </w:r>
            <w:r w:rsidRPr="00D646A3">
              <w:rPr>
                <w:rFonts w:ascii="Times New Roman" w:eastAsia="Times New Roman" w:hAnsi="Times New Roman" w:cs="Times New Roman"/>
                <w:b/>
                <w:bCs/>
                <w:sz w:val="24"/>
                <w:szCs w:val="24"/>
                <w:vertAlign w:val="subscript"/>
                <w:lang w:val="en-US" w:eastAsia="es-MX"/>
              </w:rPr>
              <w:t> </w:t>
            </w:r>
            <w:r w:rsidRPr="00D646A3">
              <w:rPr>
                <w:rFonts w:ascii="Times New Roman" w:eastAsia="Times New Roman" w:hAnsi="Times New Roman" w:cs="Times New Roman"/>
                <w:b/>
                <w:bCs/>
                <w:i/>
                <w:iCs/>
                <w:sz w:val="24"/>
                <w:szCs w:val="24"/>
                <w:lang w:val="en-US" w:eastAsia="es-MX"/>
              </w:rPr>
              <w:t>/B</w:t>
            </w:r>
            <w:r w:rsidRPr="00D646A3">
              <w:rPr>
                <w:rFonts w:ascii="Times New Roman" w:eastAsia="Times New Roman" w:hAnsi="Times New Roman" w:cs="Times New Roman"/>
                <w:b/>
                <w:bCs/>
                <w:sz w:val="24"/>
                <w:szCs w:val="24"/>
                <w:lang w:val="en-US" w:eastAsia="es-MX"/>
              </w:rPr>
              <w:t> </w:t>
            </w:r>
            <w:r w:rsidRPr="00D646A3">
              <w:rPr>
                <w:rFonts w:ascii="Times New Roman" w:eastAsia="Times New Roman" w:hAnsi="Times New Roman" w:cs="Times New Roman"/>
                <w:b/>
                <w:bCs/>
                <w:i/>
                <w:iCs/>
                <w:sz w:val="24"/>
                <w:szCs w:val="24"/>
                <w:vertAlign w:val="superscript"/>
                <w:lang w:val="en-US" w:eastAsia="es-MX"/>
              </w:rPr>
              <w:t>*</w:t>
            </w:r>
            <w:r w:rsidRPr="00D646A3">
              <w:rPr>
                <w:rFonts w:ascii="Times New Roman" w:eastAsia="Times New Roman" w:hAnsi="Times New Roman" w:cs="Times New Roman"/>
                <w:b/>
                <w:bCs/>
                <w:sz w:val="24"/>
                <w:szCs w:val="24"/>
                <w:vertAlign w:val="superscript"/>
                <w:lang w:val="en-US" w:eastAsia="es-MX"/>
              </w:rPr>
              <w:t> </w:t>
            </w:r>
            <w:r w:rsidRPr="00D646A3">
              <w:rPr>
                <w:rFonts w:ascii="Times New Roman" w:eastAsia="Times New Roman" w:hAnsi="Times New Roman" w:cs="Times New Roman"/>
                <w:b/>
                <w:bCs/>
                <w:i/>
                <w:iCs/>
                <w:sz w:val="24"/>
                <w:szCs w:val="24"/>
                <w:vertAlign w:val="subscript"/>
                <w:lang w:val="en-US" w:eastAsia="es-MX"/>
              </w:rPr>
              <w:t>C</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Chiapas</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1.30</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6.50</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11.88</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19.32</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Oaxaca*</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1.61</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5.25</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7.74</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10.17</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Guerrero*</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1.71</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4.95</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6.89</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8.54</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Tlaxcala</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1.80</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4.69</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6.19</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7.27</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Zacatecas</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1.89</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4.48</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5.63</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6.31</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Puebla</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2.06</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4.12</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4.76</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4.90</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Michoacán**</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2.15</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3.95</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4.38</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4.32</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México</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2.30</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3.69</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3.82</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3.52</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Nayarit</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2.30</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3.68</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3.81</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3.52</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Tabasco**</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2.38</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3.56</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3.55</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3.16</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Veracruz</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2.40</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3.53</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3.50</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3.09</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Hidalgo</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2.42</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3.50</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3.45</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3.03</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Morelos</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2.46</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3.44</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3.33</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2.86</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Durango</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2.74</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3.09</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2.68</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2.07</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San Luis Potosí</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2.75</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3.08</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2.67</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2.06</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Sinaloa*</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2.86</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2.97</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2.47</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1.83</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Guanajuato</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2.93</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2.89</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2.35</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1.70</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Yucatán</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2.94</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2.88</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2.33</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1.68</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Chihuahua**</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3.04</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2.79</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2.19</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1.53</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Tamaulipas</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3.21</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2.64</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1.95</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1.29</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lastRenderedPageBreak/>
              <w:t>Baja California</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3.31</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2.56</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1.84</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1.17</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Jalisco</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3.39</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2.50</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1.75</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1.10</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Colima</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3.46</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2.45</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1.68</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1.03</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Sonora</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3.62</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2.34</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1.54</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0.90</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Aguascalientes</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3.87</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2.19</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1.34</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0.73</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Baja California Sur</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4.06</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2.09</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1.22</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0.64</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Campeche</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4.27</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1.98</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1.10</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0.55</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Quintana Roo</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4.43</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1.91</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1.03</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0.49</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Querétaro</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4.50</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1.88</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1.00</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0.47</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Coahuila</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4.62</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1.83</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0.95</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0.43</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Nuevo León</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5.86</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1.45</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0.59</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0.21</w:t>
            </w:r>
          </w:p>
        </w:tc>
      </w:tr>
      <w:tr w:rsidR="00310356" w:rsidRPr="00D646A3" w:rsidTr="004E4144">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Ciudad de México</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7.36</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1.15</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0.37</w:t>
            </w:r>
          </w:p>
        </w:tc>
        <w:tc>
          <w:tcPr>
            <w:tcW w:w="0" w:type="auto"/>
            <w:tcBorders>
              <w:top w:val="nil"/>
              <w:left w:val="nil"/>
              <w:bottom w:val="single" w:sz="6" w:space="0" w:color="000000"/>
              <w:right w:val="nil"/>
            </w:tcBorders>
            <w:vAlign w:val="center"/>
            <w:hideMark/>
          </w:tcPr>
          <w:p w:rsidR="00310356" w:rsidRPr="00D646A3" w:rsidRDefault="00310356" w:rsidP="004E4144">
            <w:pPr>
              <w:spacing w:before="100" w:beforeAutospacing="1" w:after="100" w:afterAutospacing="1" w:line="240" w:lineRule="auto"/>
              <w:jc w:val="center"/>
              <w:rPr>
                <w:rFonts w:ascii="Times New Roman" w:eastAsia="Times New Roman" w:hAnsi="Times New Roman" w:cs="Times New Roman"/>
                <w:sz w:val="24"/>
                <w:szCs w:val="24"/>
                <w:lang w:val="en-US" w:eastAsia="es-MX"/>
              </w:rPr>
            </w:pPr>
            <w:r w:rsidRPr="00D646A3">
              <w:rPr>
                <w:rFonts w:ascii="Times New Roman" w:eastAsia="Times New Roman" w:hAnsi="Times New Roman" w:cs="Times New Roman"/>
                <w:sz w:val="24"/>
                <w:szCs w:val="24"/>
                <w:lang w:val="en-US" w:eastAsia="es-MX"/>
              </w:rPr>
              <w:t>0.11</w:t>
            </w:r>
          </w:p>
        </w:tc>
      </w:tr>
    </w:tbl>
    <w:p w:rsidR="00310356" w:rsidRPr="00D646A3" w:rsidRDefault="00310356"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bookmarkStart w:id="11" w:name="TFN2"/>
      <w:bookmarkEnd w:id="11"/>
      <w:r w:rsidRPr="00D646A3">
        <w:rPr>
          <w:rFonts w:ascii="Times New Roman" w:eastAsia="Times New Roman" w:hAnsi="Times New Roman" w:cs="Times New Roman"/>
          <w:color w:val="000000"/>
          <w:sz w:val="24"/>
          <w:szCs w:val="24"/>
          <w:lang w:val="en-US" w:eastAsia="es-MX"/>
        </w:rPr>
        <w:t xml:space="preserve">*: GDP per capita (INEGI). The data is provided by Instituto </w:t>
      </w:r>
      <w:proofErr w:type="spellStart"/>
      <w:r w:rsidRPr="00D646A3">
        <w:rPr>
          <w:rFonts w:ascii="Times New Roman" w:eastAsia="Times New Roman" w:hAnsi="Times New Roman" w:cs="Times New Roman"/>
          <w:color w:val="000000"/>
          <w:sz w:val="24"/>
          <w:szCs w:val="24"/>
          <w:lang w:val="en-US" w:eastAsia="es-MX"/>
        </w:rPr>
        <w:t>Mexicano</w:t>
      </w:r>
      <w:proofErr w:type="spellEnd"/>
      <w:r w:rsidRPr="00D646A3">
        <w:rPr>
          <w:rFonts w:ascii="Times New Roman" w:eastAsia="Times New Roman" w:hAnsi="Times New Roman" w:cs="Times New Roman"/>
          <w:color w:val="000000"/>
          <w:sz w:val="24"/>
          <w:szCs w:val="24"/>
          <w:lang w:val="en-US" w:eastAsia="es-MX"/>
        </w:rPr>
        <w:t xml:space="preserve"> para la </w:t>
      </w:r>
      <w:proofErr w:type="spellStart"/>
      <w:r w:rsidRPr="00D646A3">
        <w:rPr>
          <w:rFonts w:ascii="Times New Roman" w:eastAsia="Times New Roman" w:hAnsi="Times New Roman" w:cs="Times New Roman"/>
          <w:color w:val="000000"/>
          <w:sz w:val="24"/>
          <w:szCs w:val="24"/>
          <w:lang w:val="en-US" w:eastAsia="es-MX"/>
        </w:rPr>
        <w:t>Competitivad</w:t>
      </w:r>
      <w:proofErr w:type="spellEnd"/>
      <w:r w:rsidRPr="00D646A3">
        <w:rPr>
          <w:rFonts w:ascii="Times New Roman" w:eastAsia="Times New Roman" w:hAnsi="Times New Roman" w:cs="Times New Roman"/>
          <w:color w:val="000000"/>
          <w:sz w:val="24"/>
          <w:szCs w:val="24"/>
          <w:lang w:val="en-US" w:eastAsia="es-MX"/>
        </w:rPr>
        <w:t xml:space="preserve"> (IMCO).</w:t>
      </w:r>
    </w:p>
    <w:p w:rsidR="00310356" w:rsidRPr="00D646A3" w:rsidRDefault="00310356" w:rsidP="0031035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color w:val="000000"/>
          <w:sz w:val="24"/>
          <w:szCs w:val="24"/>
          <w:lang w:val="en-US" w:eastAsia="es-MX"/>
        </w:rPr>
        <w:t>**: Predictions on the per capita transfers in each district and on the shares of resources.</w:t>
      </w:r>
    </w:p>
    <w:p w:rsidR="00310356" w:rsidRPr="00D646A3" w:rsidRDefault="00310356"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color w:val="000000"/>
          <w:sz w:val="24"/>
          <w:szCs w:val="24"/>
          <w:lang w:val="en-US" w:eastAsia="es-MX"/>
        </w:rPr>
        <w:t>To do so, we follow the classical treatment on optimal taxation from</w:t>
      </w:r>
      <w:r w:rsidR="00035A04" w:rsidRPr="00D646A3">
        <w:rPr>
          <w:rFonts w:ascii="Times New Roman" w:eastAsia="Times New Roman" w:hAnsi="Times New Roman" w:cs="Times New Roman"/>
          <w:color w:val="000000"/>
          <w:sz w:val="24"/>
          <w:szCs w:val="24"/>
          <w:lang w:val="en-US" w:eastAsia="es-MX"/>
        </w:rPr>
        <w:t xml:space="preserve"> </w:t>
      </w:r>
      <w:r w:rsidRPr="00D646A3">
        <w:rPr>
          <w:rFonts w:ascii="Times New Roman" w:hAnsi="Times New Roman" w:cs="Times New Roman"/>
          <w:sz w:val="24"/>
          <w:highlight w:val="green"/>
        </w:rPr>
        <w:t>Atkinson and Stiglitz (1976)</w:t>
      </w:r>
      <w:r w:rsidR="00035A04" w:rsidRPr="00D646A3">
        <w:rPr>
          <w:rFonts w:ascii="Times New Roman" w:hAnsi="Times New Roman" w:cs="Times New Roman"/>
          <w:sz w:val="24"/>
        </w:rPr>
        <w:t xml:space="preserve"> </w:t>
      </w:r>
      <w:r w:rsidRPr="00D646A3">
        <w:rPr>
          <w:rFonts w:ascii="Times New Roman" w:eastAsia="Times New Roman" w:hAnsi="Times New Roman" w:cs="Times New Roman"/>
          <w:color w:val="000000"/>
          <w:sz w:val="24"/>
          <w:szCs w:val="24"/>
          <w:lang w:val="en-US" w:eastAsia="es-MX"/>
        </w:rPr>
        <w:t>and consider that </w:t>
      </w:r>
      <w:proofErr w:type="spellStart"/>
      <w:r w:rsidRPr="00D646A3">
        <w:rPr>
          <w:rFonts w:ascii="Times New Roman" w:eastAsia="Times New Roman" w:hAnsi="Times New Roman" w:cs="Times New Roman"/>
          <w:color w:val="000000"/>
          <w:sz w:val="24"/>
          <w:szCs w:val="24"/>
          <w:bdr w:val="none" w:sz="0" w:space="0" w:color="auto" w:frame="1"/>
          <w:lang w:val="en-US" w:eastAsia="es-MX"/>
        </w:rPr>
        <w:t>Ωic</w:t>
      </w:r>
      <w:proofErr w:type="spellEnd"/>
      <w:r w:rsidRPr="00D646A3">
        <w:rPr>
          <w:rFonts w:ascii="Times New Roman" w:eastAsia="Times New Roman" w:hAnsi="Times New Roman" w:cs="Times New Roman"/>
          <w:color w:val="000000"/>
          <w:sz w:val="24"/>
          <w:szCs w:val="24"/>
          <w:bdr w:val="none" w:sz="0" w:space="0" w:color="auto" w:frame="1"/>
          <w:lang w:val="en-US" w:eastAsia="es-MX"/>
        </w:rPr>
        <w:t>αiΩciαi</w:t>
      </w:r>
      <w:r w:rsidRPr="00D646A3">
        <w:rPr>
          <w:rFonts w:ascii="Times New Roman" w:eastAsia="Times New Roman" w:hAnsi="Times New Roman" w:cs="Times New Roman"/>
          <w:color w:val="000000"/>
          <w:sz w:val="24"/>
          <w:szCs w:val="24"/>
          <w:lang w:val="en-US" w:eastAsia="es-MX"/>
        </w:rPr>
        <w:t> is an inverse function of income. There are several reasons why this assumption is appealing: first, the marginal utility of income might be decreasing with income which implies that the lower the income of the household, the higher the marginal utility of income </w:t>
      </w:r>
      <w:r w:rsidRPr="00D646A3">
        <w:rPr>
          <w:rFonts w:ascii="Times New Roman" w:eastAsia="Times New Roman" w:hAnsi="Times New Roman" w:cs="Times New Roman"/>
          <w:i/>
          <w:iCs/>
          <w:color w:val="000000"/>
          <w:sz w:val="24"/>
          <w:szCs w:val="24"/>
          <w:lang w:val="en-US" w:eastAsia="es-MX"/>
        </w:rPr>
        <w:t>α</w:t>
      </w:r>
      <w:r w:rsidRPr="00D646A3">
        <w:rPr>
          <w:rFonts w:ascii="Times New Roman" w:eastAsia="Times New Roman" w:hAnsi="Times New Roman" w:cs="Times New Roman"/>
          <w:color w:val="000000"/>
          <w:sz w:val="24"/>
          <w:szCs w:val="24"/>
          <w:lang w:val="en-US" w:eastAsia="es-MX"/>
        </w:rPr>
        <w:t> </w:t>
      </w:r>
      <w:proofErr w:type="spellStart"/>
      <w:r w:rsidRPr="00D646A3">
        <w:rPr>
          <w:rFonts w:ascii="Times New Roman" w:eastAsia="Times New Roman" w:hAnsi="Times New Roman" w:cs="Times New Roman"/>
          <w:i/>
          <w:iCs/>
          <w:color w:val="000000"/>
          <w:sz w:val="24"/>
          <w:szCs w:val="24"/>
          <w:vertAlign w:val="superscript"/>
          <w:lang w:val="en-US" w:eastAsia="es-MX"/>
        </w:rPr>
        <w:t>i</w:t>
      </w:r>
      <w:proofErr w:type="spellEnd"/>
      <w:r w:rsidRPr="00D646A3">
        <w:rPr>
          <w:rFonts w:ascii="Times New Roman" w:eastAsia="Times New Roman" w:hAnsi="Times New Roman" w:cs="Times New Roman"/>
          <w:color w:val="000000"/>
          <w:sz w:val="24"/>
          <w:szCs w:val="24"/>
          <w:vertAlign w:val="superscript"/>
          <w:lang w:val="en-US" w:eastAsia="es-MX"/>
        </w:rPr>
        <w:t> </w:t>
      </w:r>
      <w:r w:rsidRPr="00D646A3">
        <w:rPr>
          <w:rFonts w:ascii="Times New Roman" w:eastAsia="Times New Roman" w:hAnsi="Times New Roman" w:cs="Times New Roman"/>
          <w:color w:val="000000"/>
          <w:sz w:val="24"/>
          <w:szCs w:val="24"/>
          <w:lang w:val="en-US" w:eastAsia="es-MX"/>
        </w:rPr>
        <w:t>, and the higher </w:t>
      </w:r>
      <w:proofErr w:type="spellStart"/>
      <w:r w:rsidRPr="00D646A3">
        <w:rPr>
          <w:rFonts w:ascii="Times New Roman" w:eastAsia="Times New Roman" w:hAnsi="Times New Roman" w:cs="Times New Roman"/>
          <w:color w:val="000000"/>
          <w:sz w:val="24"/>
          <w:szCs w:val="24"/>
          <w:bdr w:val="none" w:sz="0" w:space="0" w:color="auto" w:frame="1"/>
          <w:lang w:val="en-US" w:eastAsia="es-MX"/>
        </w:rPr>
        <w:t>Ωic</w:t>
      </w:r>
      <w:proofErr w:type="spellEnd"/>
      <w:r w:rsidRPr="00D646A3">
        <w:rPr>
          <w:rFonts w:ascii="Times New Roman" w:eastAsia="Times New Roman" w:hAnsi="Times New Roman" w:cs="Times New Roman"/>
          <w:color w:val="000000"/>
          <w:sz w:val="24"/>
          <w:szCs w:val="24"/>
          <w:bdr w:val="none" w:sz="0" w:space="0" w:color="auto" w:frame="1"/>
          <w:lang w:val="en-US" w:eastAsia="es-MX"/>
        </w:rPr>
        <w:t>αiΩciαi</w:t>
      </w:r>
      <w:r w:rsidRPr="00D646A3">
        <w:rPr>
          <w:rFonts w:ascii="Times New Roman" w:eastAsia="Times New Roman" w:hAnsi="Times New Roman" w:cs="Times New Roman"/>
          <w:color w:val="000000"/>
          <w:sz w:val="24"/>
          <w:szCs w:val="24"/>
          <w:lang w:val="en-US" w:eastAsia="es-MX"/>
        </w:rPr>
        <w:t xml:space="preserve">. Second, policy makers might be concerned with the </w:t>
      </w:r>
      <w:proofErr w:type="spellStart"/>
      <w:r w:rsidRPr="00D646A3">
        <w:rPr>
          <w:rFonts w:ascii="Times New Roman" w:eastAsia="Times New Roman" w:hAnsi="Times New Roman" w:cs="Times New Roman"/>
          <w:color w:val="000000"/>
          <w:sz w:val="24"/>
          <w:szCs w:val="24"/>
          <w:lang w:val="en-US" w:eastAsia="es-MX"/>
        </w:rPr>
        <w:t>well being</w:t>
      </w:r>
      <w:proofErr w:type="spellEnd"/>
      <w:r w:rsidRPr="00D646A3">
        <w:rPr>
          <w:rFonts w:ascii="Times New Roman" w:eastAsia="Times New Roman" w:hAnsi="Times New Roman" w:cs="Times New Roman"/>
          <w:color w:val="000000"/>
          <w:sz w:val="24"/>
          <w:szCs w:val="24"/>
          <w:lang w:val="en-US" w:eastAsia="es-MX"/>
        </w:rPr>
        <w:t xml:space="preserve"> of households with low income. Hence, the lower the income of the household, the higher the social marginal utility of the household in the welfare function </w:t>
      </w:r>
      <w:proofErr w:type="spellStart"/>
      <w:r w:rsidRPr="00D646A3">
        <w:rPr>
          <w:rFonts w:ascii="Times New Roman" w:eastAsia="Times New Roman" w:hAnsi="Times New Roman" w:cs="Times New Roman"/>
          <w:color w:val="000000"/>
          <w:sz w:val="24"/>
          <w:szCs w:val="24"/>
          <w:bdr w:val="none" w:sz="0" w:space="0" w:color="auto" w:frame="1"/>
          <w:lang w:val="en-US" w:eastAsia="es-MX"/>
        </w:rPr>
        <w:t>ΩicΩci</w:t>
      </w:r>
      <w:proofErr w:type="spellEnd"/>
      <w:r w:rsidRPr="00D646A3">
        <w:rPr>
          <w:rFonts w:ascii="Times New Roman" w:eastAsia="Times New Roman" w:hAnsi="Times New Roman" w:cs="Times New Roman"/>
          <w:color w:val="000000"/>
          <w:sz w:val="24"/>
          <w:szCs w:val="24"/>
          <w:lang w:val="en-US" w:eastAsia="es-MX"/>
        </w:rPr>
        <w:t> and the higher</w:t>
      </w:r>
      <w:r w:rsidR="00035A04" w:rsidRPr="00D646A3">
        <w:rPr>
          <w:rFonts w:ascii="Times New Roman" w:eastAsia="Times New Roman" w:hAnsi="Times New Roman" w:cs="Times New Roman"/>
          <w:color w:val="000000"/>
          <w:sz w:val="24"/>
          <w:szCs w:val="24"/>
          <w:lang w:val="en-US" w:eastAsia="es-MX"/>
        </w:rPr>
        <w:t xml:space="preserve"> </w:t>
      </w:r>
      <w:r w:rsidR="00B16E0A" w:rsidRPr="00D646A3">
        <w:rPr>
          <w:rFonts w:ascii="Times New Roman" w:eastAsia="Times New Roman" w:hAnsi="Times New Roman" w:cs="Times New Roman"/>
          <w:color w:val="000000"/>
          <w:sz w:val="24"/>
          <w:szCs w:val="24"/>
          <w:highlight w:val="cyan"/>
          <w:lang w:val="en-US" w:eastAsia="es-MX"/>
        </w:rPr>
        <w:t>Equation (3)</w:t>
      </w:r>
    </w:p>
    <w:p w:rsidR="00D83A23" w:rsidRPr="00D646A3" w:rsidRDefault="00035A04" w:rsidP="00035A04">
      <w:pPr>
        <w:shd w:val="clear" w:color="auto" w:fill="FFFFFF"/>
        <w:spacing w:before="100" w:beforeAutospacing="1" w:after="100" w:afterAutospacing="1" w:line="240" w:lineRule="auto"/>
        <w:jc w:val="center"/>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b/>
          <w:bCs/>
          <w:color w:val="000000"/>
          <w:sz w:val="24"/>
          <w:szCs w:val="24"/>
          <w:lang w:val="en-US" w:eastAsia="es-MX"/>
        </w:rPr>
        <w:t xml:space="preserve">(3) </w:t>
      </w:r>
      <m:oMath>
        <m:nary>
          <m:naryPr>
            <m:chr m:val="⋃"/>
            <m:ctrlPr>
              <w:rPr>
                <w:rFonts w:ascii="Cambria Math" w:eastAsia="Times New Roman" w:hAnsi="Cambria Math" w:cs="Times New Roman"/>
                <w:i/>
                <w:color w:val="000000"/>
                <w:sz w:val="52"/>
                <w:szCs w:val="24"/>
                <w:highlight w:val="cyan"/>
                <w:lang w:val="en-US" w:eastAsia="es-MX"/>
              </w:rPr>
            </m:ctrlPr>
          </m:naryPr>
          <m:sub>
            <m:r>
              <w:rPr>
                <w:rFonts w:ascii="Cambria Math" w:eastAsia="Times New Roman" w:hAnsi="Cambria Math" w:cs="Times New Roman"/>
                <w:color w:val="000000"/>
                <w:sz w:val="52"/>
                <w:szCs w:val="24"/>
                <w:highlight w:val="cyan"/>
                <w:lang w:val="en-US"/>
              </w:rPr>
              <m:t>n=1</m:t>
            </m:r>
          </m:sub>
          <m:sup>
            <m:r>
              <w:rPr>
                <w:rFonts w:ascii="Cambria Math" w:eastAsia="Times New Roman" w:hAnsi="Cambria Math" w:cs="Times New Roman"/>
                <w:color w:val="000000"/>
                <w:sz w:val="52"/>
                <w:szCs w:val="24"/>
                <w:highlight w:val="cyan"/>
                <w:lang w:val="en-US"/>
              </w:rPr>
              <m:t>m</m:t>
            </m:r>
          </m:sup>
          <m:e>
            <m:d>
              <m:dPr>
                <m:ctrlPr>
                  <w:rPr>
                    <w:rFonts w:ascii="Cambria Math" w:eastAsia="Times New Roman" w:hAnsi="Cambria Math" w:cs="Times New Roman"/>
                    <w:i/>
                    <w:color w:val="000000"/>
                    <w:sz w:val="52"/>
                    <w:szCs w:val="24"/>
                    <w:highlight w:val="cyan"/>
                    <w:lang w:val="en-US" w:eastAsia="es-MX"/>
                  </w:rPr>
                </m:ctrlPr>
              </m:dPr>
              <m:e>
                <m:sSub>
                  <m:sSubPr>
                    <m:ctrlPr>
                      <w:rPr>
                        <w:rFonts w:ascii="Cambria Math" w:eastAsia="Times New Roman" w:hAnsi="Cambria Math" w:cs="Times New Roman"/>
                        <w:i/>
                        <w:color w:val="000000"/>
                        <w:sz w:val="52"/>
                        <w:szCs w:val="24"/>
                        <w:highlight w:val="cyan"/>
                        <w:lang w:val="en-US" w:eastAsia="es-MX"/>
                      </w:rPr>
                    </m:ctrlPr>
                  </m:sSubPr>
                  <m:e>
                    <m:r>
                      <w:rPr>
                        <w:rFonts w:ascii="Cambria Math" w:eastAsia="Times New Roman" w:hAnsi="Cambria Math" w:cs="Times New Roman"/>
                        <w:color w:val="000000"/>
                        <w:sz w:val="52"/>
                        <w:szCs w:val="24"/>
                        <w:highlight w:val="cyan"/>
                        <w:lang w:val="en-US"/>
                      </w:rPr>
                      <m:t>X</m:t>
                    </m:r>
                  </m:e>
                  <m:sub>
                    <m:r>
                      <w:rPr>
                        <w:rFonts w:ascii="Cambria Math" w:eastAsia="Times New Roman" w:hAnsi="Cambria Math" w:cs="Times New Roman"/>
                        <w:color w:val="000000"/>
                        <w:sz w:val="52"/>
                        <w:szCs w:val="24"/>
                        <w:highlight w:val="cyan"/>
                        <w:lang w:val="en-US"/>
                      </w:rPr>
                      <m:t>n</m:t>
                    </m:r>
                  </m:sub>
                </m:sSub>
                <m:r>
                  <w:rPr>
                    <w:rFonts w:ascii="Cambria Math" w:eastAsia="Times New Roman" w:hAnsi="Cambria Math" w:cs="Times New Roman"/>
                    <w:color w:val="000000"/>
                    <w:sz w:val="52"/>
                    <w:szCs w:val="24"/>
                    <w:highlight w:val="cyan"/>
                    <w:lang w:val="en-US"/>
                  </w:rPr>
                  <m:t>∩</m:t>
                </m:r>
                <m:sSub>
                  <m:sSubPr>
                    <m:ctrlPr>
                      <w:rPr>
                        <w:rFonts w:ascii="Cambria Math" w:eastAsia="Times New Roman" w:hAnsi="Cambria Math" w:cs="Times New Roman"/>
                        <w:i/>
                        <w:color w:val="000000"/>
                        <w:sz w:val="52"/>
                        <w:szCs w:val="24"/>
                        <w:highlight w:val="cyan"/>
                        <w:lang w:val="en-US" w:eastAsia="es-MX"/>
                      </w:rPr>
                    </m:ctrlPr>
                  </m:sSubPr>
                  <m:e>
                    <m:r>
                      <w:rPr>
                        <w:rFonts w:ascii="Cambria Math" w:eastAsia="Times New Roman" w:hAnsi="Cambria Math" w:cs="Times New Roman"/>
                        <w:color w:val="000000"/>
                        <w:sz w:val="52"/>
                        <w:szCs w:val="24"/>
                        <w:highlight w:val="cyan"/>
                        <w:lang w:val="en-US"/>
                      </w:rPr>
                      <m:t>Y</m:t>
                    </m:r>
                  </m:e>
                  <m:sub>
                    <m:r>
                      <w:rPr>
                        <w:rFonts w:ascii="Cambria Math" w:eastAsia="Times New Roman" w:hAnsi="Cambria Math" w:cs="Times New Roman"/>
                        <w:color w:val="000000"/>
                        <w:sz w:val="52"/>
                        <w:szCs w:val="24"/>
                        <w:highlight w:val="cyan"/>
                        <w:lang w:val="en-US"/>
                      </w:rPr>
                      <m:t>n</m:t>
                    </m:r>
                  </m:sub>
                </m:sSub>
              </m:e>
            </m:d>
          </m:e>
        </m:nary>
      </m:oMath>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color w:val="000000"/>
          <w:sz w:val="24"/>
          <w:szCs w:val="24"/>
          <w:lang w:val="en-US" w:eastAsia="es-MX"/>
        </w:rPr>
        <w:t>For a comparison of our calibration example between the share of resources for redistribution allocated at the state level under fiscal decentralization and tax revenue sharing for an economy withou</w:t>
      </w:r>
      <w:r w:rsidR="00035A04" w:rsidRPr="00D646A3">
        <w:rPr>
          <w:rFonts w:ascii="Times New Roman" w:eastAsia="Times New Roman" w:hAnsi="Times New Roman" w:cs="Times New Roman"/>
          <w:color w:val="000000"/>
          <w:sz w:val="24"/>
          <w:szCs w:val="24"/>
          <w:lang w:val="en-US" w:eastAsia="es-MX"/>
        </w:rPr>
        <w:t xml:space="preserve">t inter regional spillovers see </w:t>
      </w:r>
      <w:r w:rsidRPr="00D646A3">
        <w:rPr>
          <w:rFonts w:ascii="Times New Roman" w:eastAsia="Times New Roman" w:hAnsi="Times New Roman" w:cs="Times New Roman"/>
          <w:sz w:val="24"/>
          <w:szCs w:val="24"/>
          <w:highlight w:val="yellow"/>
          <w:lang w:val="en-US" w:eastAsia="es-MX"/>
        </w:rPr>
        <w:t xml:space="preserve">Table </w:t>
      </w:r>
      <w:r w:rsidR="0025629B" w:rsidRPr="00D646A3">
        <w:rPr>
          <w:rFonts w:ascii="Times New Roman" w:eastAsia="Times New Roman" w:hAnsi="Times New Roman" w:cs="Times New Roman"/>
          <w:sz w:val="24"/>
          <w:szCs w:val="24"/>
          <w:highlight w:val="yellow"/>
          <w:lang w:val="en-US" w:eastAsia="es-MX"/>
        </w:rPr>
        <w:t>1</w:t>
      </w:r>
      <w:r w:rsidRPr="00D646A3">
        <w:rPr>
          <w:rFonts w:ascii="Times New Roman" w:eastAsia="Times New Roman" w:hAnsi="Times New Roman" w:cs="Times New Roman"/>
          <w:color w:val="000000"/>
          <w:sz w:val="24"/>
          <w:szCs w:val="24"/>
          <w:lang w:val="en-US" w:eastAsia="es-MX"/>
        </w:rPr>
        <w:t>. The share of resources by district under tax revenue sharing, </w:t>
      </w:r>
      <w:r w:rsidRPr="00D646A3">
        <w:rPr>
          <w:rFonts w:ascii="Times New Roman" w:eastAsia="Times New Roman" w:hAnsi="Times New Roman" w:cs="Times New Roman"/>
          <w:color w:val="000000"/>
          <w:sz w:val="24"/>
          <w:szCs w:val="24"/>
          <w:bdr w:val="none" w:sz="0" w:space="0" w:color="auto" w:frame="1"/>
          <w:lang w:val="en-US" w:eastAsia="es-MX"/>
        </w:rPr>
        <w:t>T*</w:t>
      </w:r>
      <w:proofErr w:type="spellStart"/>
      <w:r w:rsidRPr="00D646A3">
        <w:rPr>
          <w:rFonts w:ascii="Times New Roman" w:eastAsia="Times New Roman" w:hAnsi="Times New Roman" w:cs="Times New Roman"/>
          <w:color w:val="000000"/>
          <w:sz w:val="24"/>
          <w:szCs w:val="24"/>
          <w:bdr w:val="none" w:sz="0" w:space="0" w:color="auto" w:frame="1"/>
          <w:lang w:val="en-US" w:eastAsia="es-MX"/>
        </w:rPr>
        <w:t>iC</w:t>
      </w:r>
      <w:proofErr w:type="spellEnd"/>
      <w:r w:rsidRPr="00D646A3">
        <w:rPr>
          <w:rFonts w:ascii="Times New Roman" w:eastAsia="Times New Roman" w:hAnsi="Times New Roman" w:cs="Times New Roman"/>
          <w:color w:val="000000"/>
          <w:sz w:val="24"/>
          <w:szCs w:val="24"/>
          <w:bdr w:val="none" w:sz="0" w:space="0" w:color="auto" w:frame="1"/>
          <w:lang w:val="en-US" w:eastAsia="es-MX"/>
        </w:rPr>
        <w:t>/B*C,TC*</w:t>
      </w:r>
      <w:proofErr w:type="spellStart"/>
      <w:r w:rsidRPr="00D646A3">
        <w:rPr>
          <w:rFonts w:ascii="Times New Roman" w:eastAsia="Times New Roman" w:hAnsi="Times New Roman" w:cs="Times New Roman"/>
          <w:color w:val="000000"/>
          <w:sz w:val="24"/>
          <w:szCs w:val="24"/>
          <w:bdr w:val="none" w:sz="0" w:space="0" w:color="auto" w:frame="1"/>
          <w:lang w:val="en-US" w:eastAsia="es-MX"/>
        </w:rPr>
        <w:t>i</w:t>
      </w:r>
      <w:proofErr w:type="spellEnd"/>
      <w:r w:rsidRPr="00D646A3">
        <w:rPr>
          <w:rFonts w:ascii="Times New Roman" w:eastAsia="Times New Roman" w:hAnsi="Times New Roman" w:cs="Times New Roman"/>
          <w:color w:val="000000"/>
          <w:sz w:val="24"/>
          <w:szCs w:val="24"/>
          <w:bdr w:val="none" w:sz="0" w:space="0" w:color="auto" w:frame="1"/>
          <w:lang w:val="en-US" w:eastAsia="es-MX"/>
        </w:rPr>
        <w:t>/BC*,</w:t>
      </w:r>
      <w:r w:rsidRPr="00D646A3">
        <w:rPr>
          <w:rFonts w:ascii="Times New Roman" w:eastAsia="Times New Roman" w:hAnsi="Times New Roman" w:cs="Times New Roman"/>
          <w:color w:val="000000"/>
          <w:sz w:val="24"/>
          <w:szCs w:val="24"/>
          <w:lang w:val="en-US" w:eastAsia="es-MX"/>
        </w:rPr>
        <w:t xml:space="preserve"> is calculated in three different cases: as we mentioned before, the first case estimates the average social marginal </w:t>
      </w:r>
      <w:r w:rsidRPr="00D646A3">
        <w:rPr>
          <w:rFonts w:ascii="Times New Roman" w:eastAsia="Times New Roman" w:hAnsi="Times New Roman" w:cs="Times New Roman"/>
          <w:color w:val="000000"/>
          <w:sz w:val="24"/>
          <w:szCs w:val="24"/>
          <w:lang w:val="en-US" w:eastAsia="es-MX"/>
        </w:rPr>
        <w:lastRenderedPageBreak/>
        <w:t>utility of income of households in each district through the inverse of the per capita state income and in the other two cases we use the Paretian distribution function for values of </w:t>
      </w:r>
      <w:r w:rsidRPr="00D646A3">
        <w:rPr>
          <w:rFonts w:ascii="Times New Roman" w:eastAsia="Times New Roman" w:hAnsi="Times New Roman" w:cs="Times New Roman"/>
          <w:color w:val="000000"/>
          <w:sz w:val="24"/>
          <w:szCs w:val="24"/>
          <w:bdr w:val="none" w:sz="0" w:space="0" w:color="auto" w:frame="1"/>
          <w:lang w:val="en-US" w:eastAsia="es-MX"/>
        </w:rPr>
        <w:t>θ=1θ=1</w:t>
      </w:r>
      <w:r w:rsidRPr="00D646A3">
        <w:rPr>
          <w:rFonts w:ascii="Times New Roman" w:eastAsia="Times New Roman" w:hAnsi="Times New Roman" w:cs="Times New Roman"/>
          <w:color w:val="000000"/>
          <w:sz w:val="24"/>
          <w:szCs w:val="24"/>
          <w:lang w:val="en-US" w:eastAsia="es-MX"/>
        </w:rPr>
        <w:t> and </w:t>
      </w:r>
      <w:r w:rsidRPr="00D646A3">
        <w:rPr>
          <w:rFonts w:ascii="Times New Roman" w:eastAsia="Times New Roman" w:hAnsi="Times New Roman" w:cs="Times New Roman"/>
          <w:color w:val="000000"/>
          <w:sz w:val="24"/>
          <w:szCs w:val="24"/>
          <w:bdr w:val="none" w:sz="0" w:space="0" w:color="auto" w:frame="1"/>
          <w:lang w:val="en-US" w:eastAsia="es-MX"/>
        </w:rPr>
        <w:t>θ=2θ=2</w:t>
      </w:r>
      <w:r w:rsidRPr="00D646A3">
        <w:rPr>
          <w:rFonts w:ascii="Times New Roman" w:eastAsia="Times New Roman" w:hAnsi="Times New Roman" w:cs="Times New Roman"/>
          <w:color w:val="000000"/>
          <w:sz w:val="24"/>
          <w:szCs w:val="24"/>
          <w:lang w:val="en-US" w:eastAsia="es-MX"/>
        </w:rPr>
        <w:t>.</w:t>
      </w:r>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bookmarkStart w:id="12" w:name="f1"/>
      <w:bookmarkEnd w:id="12"/>
      <w:r w:rsidRPr="00D646A3">
        <w:rPr>
          <w:rFonts w:ascii="Times New Roman" w:eastAsia="Times New Roman" w:hAnsi="Times New Roman" w:cs="Times New Roman"/>
          <w:color w:val="000000"/>
          <w:sz w:val="24"/>
          <w:szCs w:val="24"/>
          <w:lang w:val="en-US" w:eastAsia="es-MX"/>
        </w:rPr>
        <w:t>Our results show a sharp distinction between the resources allocated for public redistribution under the institutions of fiscal decentralization and tax revenue sharing. Under decentralization, the districts with more resources devote a higher proportion of the economy’s resources for redistribution. This is because the higher the per capita income in the state, the higher the equilibrium level of </w:t>
      </w:r>
      <w:r w:rsidRPr="00D646A3">
        <w:rPr>
          <w:rFonts w:ascii="Times New Roman" w:eastAsia="Times New Roman" w:hAnsi="Times New Roman" w:cs="Times New Roman"/>
          <w:color w:val="000000"/>
          <w:sz w:val="24"/>
          <w:szCs w:val="24"/>
          <w:bdr w:val="none" w:sz="0" w:space="0" w:color="auto" w:frame="1"/>
          <w:lang w:val="en-US" w:eastAsia="es-MX"/>
        </w:rPr>
        <w:t>T*</w:t>
      </w:r>
      <w:proofErr w:type="spellStart"/>
      <w:r w:rsidRPr="00D646A3">
        <w:rPr>
          <w:rFonts w:ascii="Times New Roman" w:eastAsia="Times New Roman" w:hAnsi="Times New Roman" w:cs="Times New Roman"/>
          <w:color w:val="000000"/>
          <w:sz w:val="24"/>
          <w:szCs w:val="24"/>
          <w:bdr w:val="none" w:sz="0" w:space="0" w:color="auto" w:frame="1"/>
          <w:lang w:val="en-US" w:eastAsia="es-MX"/>
        </w:rPr>
        <w:t>iDTD</w:t>
      </w:r>
      <w:proofErr w:type="spellEnd"/>
      <w:r w:rsidRPr="00D646A3">
        <w:rPr>
          <w:rFonts w:ascii="Times New Roman" w:eastAsia="Times New Roman" w:hAnsi="Times New Roman" w:cs="Times New Roman"/>
          <w:color w:val="000000"/>
          <w:sz w:val="24"/>
          <w:szCs w:val="24"/>
          <w:bdr w:val="none" w:sz="0" w:space="0" w:color="auto" w:frame="1"/>
          <w:lang w:val="en-US" w:eastAsia="es-MX"/>
        </w:rPr>
        <w:t>*</w:t>
      </w:r>
      <w:proofErr w:type="spellStart"/>
      <w:r w:rsidRPr="00D646A3">
        <w:rPr>
          <w:rFonts w:ascii="Times New Roman" w:eastAsia="Times New Roman" w:hAnsi="Times New Roman" w:cs="Times New Roman"/>
          <w:color w:val="000000"/>
          <w:sz w:val="24"/>
          <w:szCs w:val="24"/>
          <w:bdr w:val="none" w:sz="0" w:space="0" w:color="auto" w:frame="1"/>
          <w:lang w:val="en-US" w:eastAsia="es-MX"/>
        </w:rPr>
        <w:t>i</w:t>
      </w:r>
      <w:proofErr w:type="spellEnd"/>
      <w:r w:rsidRPr="00D646A3">
        <w:rPr>
          <w:rFonts w:ascii="Times New Roman" w:eastAsia="Times New Roman" w:hAnsi="Times New Roman" w:cs="Times New Roman"/>
          <w:color w:val="000000"/>
          <w:sz w:val="24"/>
          <w:szCs w:val="24"/>
          <w:lang w:val="en-US" w:eastAsia="es-MX"/>
        </w:rPr>
        <w:t> implying higher levels of </w:t>
      </w:r>
      <w:r w:rsidRPr="00D646A3">
        <w:rPr>
          <w:rFonts w:ascii="Times New Roman" w:eastAsia="Times New Roman" w:hAnsi="Times New Roman" w:cs="Times New Roman"/>
          <w:color w:val="000000"/>
          <w:sz w:val="24"/>
          <w:szCs w:val="24"/>
          <w:bdr w:val="none" w:sz="0" w:space="0" w:color="auto" w:frame="1"/>
          <w:lang w:val="en-US" w:eastAsia="es-MX"/>
        </w:rPr>
        <w:t>T*</w:t>
      </w:r>
      <w:proofErr w:type="spellStart"/>
      <w:r w:rsidRPr="00D646A3">
        <w:rPr>
          <w:rFonts w:ascii="Times New Roman" w:eastAsia="Times New Roman" w:hAnsi="Times New Roman" w:cs="Times New Roman"/>
          <w:color w:val="000000"/>
          <w:sz w:val="24"/>
          <w:szCs w:val="24"/>
          <w:bdr w:val="none" w:sz="0" w:space="0" w:color="auto" w:frame="1"/>
          <w:lang w:val="en-US" w:eastAsia="es-MX"/>
        </w:rPr>
        <w:t>iD</w:t>
      </w:r>
      <w:proofErr w:type="spellEnd"/>
      <w:r w:rsidRPr="00D646A3">
        <w:rPr>
          <w:rFonts w:ascii="Times New Roman" w:eastAsia="Times New Roman" w:hAnsi="Times New Roman" w:cs="Times New Roman"/>
          <w:color w:val="000000"/>
          <w:sz w:val="24"/>
          <w:szCs w:val="24"/>
          <w:bdr w:val="none" w:sz="0" w:space="0" w:color="auto" w:frame="1"/>
          <w:lang w:val="en-US" w:eastAsia="es-MX"/>
        </w:rPr>
        <w:t>/B*DTD*</w:t>
      </w:r>
      <w:proofErr w:type="spellStart"/>
      <w:r w:rsidRPr="00D646A3">
        <w:rPr>
          <w:rFonts w:ascii="Times New Roman" w:eastAsia="Times New Roman" w:hAnsi="Times New Roman" w:cs="Times New Roman"/>
          <w:color w:val="000000"/>
          <w:sz w:val="24"/>
          <w:szCs w:val="24"/>
          <w:bdr w:val="none" w:sz="0" w:space="0" w:color="auto" w:frame="1"/>
          <w:lang w:val="en-US" w:eastAsia="es-MX"/>
        </w:rPr>
        <w:t>i</w:t>
      </w:r>
      <w:proofErr w:type="spellEnd"/>
      <w:r w:rsidRPr="00D646A3">
        <w:rPr>
          <w:rFonts w:ascii="Times New Roman" w:eastAsia="Times New Roman" w:hAnsi="Times New Roman" w:cs="Times New Roman"/>
          <w:color w:val="000000"/>
          <w:sz w:val="24"/>
          <w:szCs w:val="24"/>
          <w:bdr w:val="none" w:sz="0" w:space="0" w:color="auto" w:frame="1"/>
          <w:lang w:val="en-US" w:eastAsia="es-MX"/>
        </w:rPr>
        <w:t>/BD*</w:t>
      </w:r>
      <w:r w:rsidRPr="00D646A3">
        <w:rPr>
          <w:rFonts w:ascii="Times New Roman" w:eastAsia="Times New Roman" w:hAnsi="Times New Roman" w:cs="Times New Roman"/>
          <w:color w:val="000000"/>
          <w:sz w:val="24"/>
          <w:szCs w:val="24"/>
          <w:lang w:val="en-US" w:eastAsia="es-MX"/>
        </w:rPr>
        <w:t xml:space="preserve"> (see </w:t>
      </w:r>
      <w:r w:rsidR="00B16E0A" w:rsidRPr="00D646A3">
        <w:rPr>
          <w:rFonts w:ascii="Times New Roman" w:eastAsia="Times New Roman" w:hAnsi="Times New Roman" w:cs="Times New Roman"/>
          <w:color w:val="000000"/>
          <w:sz w:val="24"/>
          <w:szCs w:val="24"/>
          <w:highlight w:val="cyan"/>
          <w:lang w:val="en-US" w:eastAsia="es-MX"/>
        </w:rPr>
        <w:t>Equation (3)</w:t>
      </w:r>
      <w:r w:rsidRPr="00D646A3">
        <w:rPr>
          <w:rFonts w:ascii="Times New Roman" w:eastAsia="Times New Roman" w:hAnsi="Times New Roman" w:cs="Times New Roman"/>
          <w:color w:val="000000"/>
          <w:sz w:val="24"/>
          <w:szCs w:val="24"/>
          <w:lang w:val="en-US" w:eastAsia="es-MX"/>
        </w:rPr>
        <w:t> in proposition 1). Our analysis suggests that under fiscal decentralization, the three sub national governments with the lowest per capita income would allocate only 4.6% of the economy’s resources for redistribution while the three sub national governments with the highest per capita income would allocate 17.84% of the economy’s resources for redistribution.</w:t>
      </w:r>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color w:val="000000"/>
          <w:sz w:val="24"/>
          <w:szCs w:val="24"/>
          <w:lang w:val="en-US" w:eastAsia="es-MX"/>
        </w:rPr>
        <w:t>In this paper we assume that the higher the population in a state, the higher the chances for the existence of an interdependent utility function with individuals in other regions. This implies, that the higher the population in the state, the higher is the rate of spillovers of that state over other regions. Therefore, we calibrate the extent of inter-regional spillovers from redistribution with the density of population at the state level using data from the “</w:t>
      </w:r>
      <w:proofErr w:type="spellStart"/>
      <w:r w:rsidRPr="00D646A3">
        <w:rPr>
          <w:rFonts w:ascii="Times New Roman" w:eastAsia="Times New Roman" w:hAnsi="Times New Roman" w:cs="Times New Roman"/>
          <w:color w:val="000000"/>
          <w:sz w:val="24"/>
          <w:szCs w:val="24"/>
          <w:lang w:val="en-US" w:eastAsia="es-MX"/>
        </w:rPr>
        <w:t>Censo</w:t>
      </w:r>
      <w:proofErr w:type="spellEnd"/>
      <w:r w:rsidRPr="00D646A3">
        <w:rPr>
          <w:rFonts w:ascii="Times New Roman" w:eastAsia="Times New Roman" w:hAnsi="Times New Roman" w:cs="Times New Roman"/>
          <w:color w:val="000000"/>
          <w:sz w:val="24"/>
          <w:szCs w:val="24"/>
          <w:lang w:val="en-US" w:eastAsia="es-MX"/>
        </w:rPr>
        <w:t xml:space="preserve"> 2010” provided by INEGI. For an economy with inter regional spillovers, our calculations are displayed in</w:t>
      </w:r>
      <w:r w:rsidR="00310356" w:rsidRPr="00D646A3">
        <w:rPr>
          <w:rFonts w:ascii="Times New Roman" w:hAnsi="Times New Roman" w:cs="Times New Roman"/>
        </w:rPr>
        <w:t xml:space="preserve"> </w:t>
      </w:r>
      <w:hyperlink r:id="rId4" w:anchor="t3" w:history="1">
        <w:r w:rsidRPr="00D646A3">
          <w:rPr>
            <w:rFonts w:ascii="Times New Roman" w:eastAsia="Times New Roman" w:hAnsi="Times New Roman" w:cs="Times New Roman"/>
            <w:sz w:val="24"/>
            <w:szCs w:val="24"/>
            <w:highlight w:val="yellow"/>
            <w:lang w:val="en-US" w:eastAsia="es-MX"/>
          </w:rPr>
          <w:t xml:space="preserve">Table </w:t>
        </w:r>
        <w:r w:rsidR="0025629B" w:rsidRPr="00D646A3">
          <w:rPr>
            <w:rFonts w:ascii="Times New Roman" w:eastAsia="Times New Roman" w:hAnsi="Times New Roman" w:cs="Times New Roman"/>
            <w:sz w:val="24"/>
            <w:szCs w:val="24"/>
            <w:highlight w:val="yellow"/>
            <w:lang w:val="en-US" w:eastAsia="es-MX"/>
          </w:rPr>
          <w:t>2</w:t>
        </w:r>
      </w:hyperlink>
      <w:r w:rsidRPr="00D646A3">
        <w:rPr>
          <w:rFonts w:ascii="Times New Roman" w:eastAsia="Times New Roman" w:hAnsi="Times New Roman" w:cs="Times New Roman"/>
          <w:color w:val="000000"/>
          <w:sz w:val="24"/>
          <w:szCs w:val="24"/>
          <w:lang w:val="en-US" w:eastAsia="es-MX"/>
        </w:rPr>
        <w:t>.</w:t>
      </w:r>
    </w:p>
    <w:p w:rsidR="00E53297" w:rsidRPr="00D646A3" w:rsidRDefault="00E53297"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p>
    <w:p w:rsidR="00646BDF" w:rsidRPr="00D646A3" w:rsidRDefault="00646BDF" w:rsidP="00646BDF">
      <w:pPr>
        <w:autoSpaceDE w:val="0"/>
        <w:autoSpaceDN w:val="0"/>
        <w:adjustRightInd w:val="0"/>
        <w:jc w:val="center"/>
        <w:rPr>
          <w:rFonts w:ascii="Times New Roman" w:hAnsi="Times New Roman" w:cs="Times New Roman"/>
          <w:sz w:val="24"/>
          <w:szCs w:val="24"/>
          <w:lang w:val="es-ES"/>
        </w:rPr>
      </w:pPr>
      <w:r w:rsidRPr="00D646A3">
        <w:rPr>
          <w:rFonts w:ascii="Times New Roman" w:hAnsi="Times New Roman" w:cs="Times New Roman"/>
          <w:b/>
          <w:bCs/>
          <w:sz w:val="24"/>
          <w:szCs w:val="24"/>
          <w:lang w:val="es-ES"/>
        </w:rPr>
        <w:t>Tabla 2.</w:t>
      </w:r>
      <w:r w:rsidRPr="00D646A3">
        <w:rPr>
          <w:rFonts w:ascii="Times New Roman" w:hAnsi="Times New Roman" w:cs="Times New Roman"/>
          <w:sz w:val="24"/>
          <w:szCs w:val="24"/>
          <w:lang w:val="es-ES"/>
        </w:rPr>
        <w:t xml:space="preserve"> ICIM 2020: </w:t>
      </w:r>
      <w:proofErr w:type="spellStart"/>
      <w:r w:rsidRPr="00D646A3">
        <w:rPr>
          <w:rFonts w:ascii="Times New Roman" w:hAnsi="Times New Roman" w:cs="Times New Roman"/>
          <w:sz w:val="24"/>
          <w:szCs w:val="24"/>
          <w:lang w:val="es-ES"/>
        </w:rPr>
        <w:t>Technology</w:t>
      </w:r>
      <w:proofErr w:type="spellEnd"/>
      <w:r w:rsidRPr="00D646A3">
        <w:rPr>
          <w:rFonts w:ascii="Times New Roman" w:hAnsi="Times New Roman" w:cs="Times New Roman"/>
          <w:sz w:val="24"/>
          <w:szCs w:val="24"/>
          <w:lang w:val="es-ES"/>
        </w:rPr>
        <w:t xml:space="preserve"> </w:t>
      </w:r>
      <w:proofErr w:type="spellStart"/>
      <w:r w:rsidRPr="00D646A3">
        <w:rPr>
          <w:rFonts w:ascii="Times New Roman" w:hAnsi="Times New Roman" w:cs="Times New Roman"/>
          <w:sz w:val="24"/>
          <w:szCs w:val="24"/>
          <w:lang w:val="es-ES"/>
        </w:rPr>
        <w:t>Dimension</w:t>
      </w:r>
      <w:proofErr w:type="spellEnd"/>
      <w:r w:rsidRPr="00D646A3">
        <w:rPr>
          <w:rFonts w:ascii="Times New Roman" w:hAnsi="Times New Roman" w:cs="Times New Roman"/>
          <w:sz w:val="24"/>
          <w:szCs w:val="24"/>
          <w:lang w:val="es-ES"/>
        </w:rPr>
        <w:t xml:space="preserve">, London, Hong Kong and </w:t>
      </w:r>
      <w:proofErr w:type="spellStart"/>
      <w:r w:rsidRPr="00D646A3">
        <w:rPr>
          <w:rFonts w:ascii="Times New Roman" w:hAnsi="Times New Roman" w:cs="Times New Roman"/>
          <w:sz w:val="24"/>
          <w:szCs w:val="24"/>
          <w:lang w:val="es-ES"/>
        </w:rPr>
        <w:t>Mexico</w:t>
      </w:r>
      <w:proofErr w:type="spellEnd"/>
      <w:r w:rsidRPr="00D646A3">
        <w:rPr>
          <w:rFonts w:ascii="Times New Roman" w:hAnsi="Times New Roman" w:cs="Times New Roman"/>
          <w:sz w:val="24"/>
          <w:szCs w:val="24"/>
          <w:lang w:val="es-ES"/>
        </w:rPr>
        <w:t xml:space="preserve"> City </w:t>
      </w:r>
      <w:proofErr w:type="spellStart"/>
      <w:r w:rsidRPr="00D646A3">
        <w:rPr>
          <w:rFonts w:ascii="Times New Roman" w:hAnsi="Times New Roman" w:cs="Times New Roman"/>
          <w:sz w:val="24"/>
          <w:szCs w:val="24"/>
          <w:lang w:val="es-ES"/>
        </w:rPr>
        <w:t>comparison</w:t>
      </w:r>
      <w:proofErr w:type="spellEnd"/>
    </w:p>
    <w:tbl>
      <w:tblPr>
        <w:tblW w:w="0" w:type="auto"/>
        <w:jc w:val="center"/>
        <w:tblLayout w:type="fixed"/>
        <w:tblLook w:val="04A0" w:firstRow="1" w:lastRow="0" w:firstColumn="1" w:lastColumn="0" w:noHBand="0" w:noVBand="1"/>
      </w:tblPr>
      <w:tblGrid>
        <w:gridCol w:w="4106"/>
        <w:gridCol w:w="1545"/>
        <w:gridCol w:w="1545"/>
        <w:gridCol w:w="1545"/>
      </w:tblGrid>
      <w:tr w:rsidR="00646BDF" w:rsidRPr="00D646A3" w:rsidTr="00646BDF">
        <w:trPr>
          <w:trHeight w:val="1"/>
          <w:jc w:val="center"/>
        </w:trPr>
        <w:tc>
          <w:tcPr>
            <w:tcW w:w="4106" w:type="dxa"/>
            <w:tcBorders>
              <w:top w:val="single" w:sz="4" w:space="0" w:color="000000"/>
              <w:left w:val="single" w:sz="4" w:space="0" w:color="000000"/>
              <w:bottom w:val="single" w:sz="4" w:space="0" w:color="000000"/>
              <w:right w:val="single" w:sz="4" w:space="0" w:color="000000"/>
            </w:tcBorders>
            <w:shd w:val="clear" w:color="auto" w:fill="auto"/>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p>
        </w:tc>
        <w:tc>
          <w:tcPr>
            <w:tcW w:w="15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46BDF" w:rsidRPr="00D646A3" w:rsidRDefault="00646BDF" w:rsidP="00646BDF">
            <w:pPr>
              <w:autoSpaceDE w:val="0"/>
              <w:autoSpaceDN w:val="0"/>
              <w:adjustRightInd w:val="0"/>
              <w:jc w:val="center"/>
              <w:rPr>
                <w:rFonts w:ascii="Times New Roman" w:hAnsi="Times New Roman" w:cs="Times New Roman"/>
                <w:b/>
                <w:bCs/>
                <w:sz w:val="24"/>
                <w:szCs w:val="24"/>
                <w:lang w:val="es-ES"/>
              </w:rPr>
            </w:pPr>
            <w:r w:rsidRPr="00D646A3">
              <w:rPr>
                <w:rFonts w:ascii="Times New Roman" w:hAnsi="Times New Roman" w:cs="Times New Roman"/>
                <w:b/>
                <w:bCs/>
                <w:sz w:val="24"/>
                <w:szCs w:val="24"/>
                <w:lang w:val="es-ES"/>
              </w:rPr>
              <w:t>London</w:t>
            </w:r>
          </w:p>
        </w:tc>
        <w:tc>
          <w:tcPr>
            <w:tcW w:w="15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46BDF" w:rsidRPr="00D646A3" w:rsidRDefault="00646BDF" w:rsidP="00646BDF">
            <w:pPr>
              <w:autoSpaceDE w:val="0"/>
              <w:autoSpaceDN w:val="0"/>
              <w:adjustRightInd w:val="0"/>
              <w:jc w:val="center"/>
              <w:rPr>
                <w:rFonts w:ascii="Times New Roman" w:hAnsi="Times New Roman" w:cs="Times New Roman"/>
                <w:b/>
                <w:bCs/>
                <w:sz w:val="24"/>
                <w:szCs w:val="24"/>
                <w:lang w:val="es-ES"/>
              </w:rPr>
            </w:pPr>
            <w:r w:rsidRPr="00D646A3">
              <w:rPr>
                <w:rFonts w:ascii="Times New Roman" w:hAnsi="Times New Roman" w:cs="Times New Roman"/>
                <w:b/>
                <w:bCs/>
                <w:sz w:val="24"/>
                <w:szCs w:val="24"/>
                <w:lang w:val="es-ES"/>
              </w:rPr>
              <w:t>Hong Kong</w:t>
            </w:r>
          </w:p>
        </w:tc>
        <w:tc>
          <w:tcPr>
            <w:tcW w:w="1545" w:type="dxa"/>
            <w:tcBorders>
              <w:top w:val="single" w:sz="4" w:space="0" w:color="000000"/>
              <w:left w:val="single" w:sz="4" w:space="0" w:color="000000"/>
              <w:bottom w:val="single" w:sz="4" w:space="0" w:color="000000"/>
              <w:right w:val="single" w:sz="4" w:space="0" w:color="000000"/>
            </w:tcBorders>
            <w:shd w:val="clear" w:color="auto" w:fill="auto"/>
            <w:vAlign w:val="center"/>
          </w:tcPr>
          <w:p w:rsidR="00646BDF" w:rsidRPr="00D646A3" w:rsidRDefault="00646BDF" w:rsidP="00646BDF">
            <w:pPr>
              <w:autoSpaceDE w:val="0"/>
              <w:autoSpaceDN w:val="0"/>
              <w:adjustRightInd w:val="0"/>
              <w:jc w:val="center"/>
              <w:rPr>
                <w:rFonts w:ascii="Times New Roman" w:hAnsi="Times New Roman" w:cs="Times New Roman"/>
                <w:b/>
                <w:bCs/>
                <w:sz w:val="24"/>
                <w:szCs w:val="24"/>
                <w:lang w:val="es-ES"/>
              </w:rPr>
            </w:pPr>
            <w:proofErr w:type="spellStart"/>
            <w:r w:rsidRPr="00D646A3">
              <w:rPr>
                <w:rFonts w:ascii="Times New Roman" w:hAnsi="Times New Roman" w:cs="Times New Roman"/>
                <w:b/>
                <w:bCs/>
                <w:sz w:val="24"/>
                <w:szCs w:val="24"/>
                <w:lang w:val="es-ES"/>
              </w:rPr>
              <w:t>Mexico</w:t>
            </w:r>
            <w:proofErr w:type="spellEnd"/>
          </w:p>
        </w:tc>
      </w:tr>
      <w:tr w:rsidR="00646BDF" w:rsidRPr="00D646A3" w:rsidTr="00646BDF">
        <w:trPr>
          <w:trHeight w:val="1"/>
          <w:jc w:val="center"/>
        </w:trPr>
        <w:tc>
          <w:tcPr>
            <w:tcW w:w="4106" w:type="dxa"/>
            <w:vMerge w:val="restart"/>
            <w:tcBorders>
              <w:top w:val="single" w:sz="4" w:space="0" w:color="000000"/>
              <w:left w:val="single" w:sz="4" w:space="0" w:color="000000"/>
              <w:right w:val="single" w:sz="4" w:space="0" w:color="000000"/>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 xml:space="preserve">% </w:t>
            </w:r>
            <w:proofErr w:type="spellStart"/>
            <w:r w:rsidRPr="00D646A3">
              <w:rPr>
                <w:rFonts w:ascii="Times New Roman" w:hAnsi="Times New Roman" w:cs="Times New Roman"/>
                <w:sz w:val="24"/>
                <w:szCs w:val="24"/>
                <w:lang w:val="es-ES"/>
              </w:rPr>
              <w:t>of</w:t>
            </w:r>
            <w:proofErr w:type="spellEnd"/>
            <w:r w:rsidRPr="00D646A3">
              <w:rPr>
                <w:rFonts w:ascii="Times New Roman" w:hAnsi="Times New Roman" w:cs="Times New Roman"/>
                <w:sz w:val="24"/>
                <w:szCs w:val="24"/>
                <w:lang w:val="es-ES"/>
              </w:rPr>
              <w:t xml:space="preserve"> </w:t>
            </w:r>
            <w:proofErr w:type="spellStart"/>
            <w:r w:rsidRPr="00D646A3">
              <w:rPr>
                <w:rFonts w:ascii="Times New Roman" w:hAnsi="Times New Roman" w:cs="Times New Roman"/>
                <w:sz w:val="24"/>
                <w:szCs w:val="24"/>
                <w:lang w:val="es-ES"/>
              </w:rPr>
              <w:t>households</w:t>
            </w:r>
            <w:proofErr w:type="spellEnd"/>
            <w:r w:rsidRPr="00D646A3">
              <w:rPr>
                <w:rFonts w:ascii="Times New Roman" w:hAnsi="Times New Roman" w:cs="Times New Roman"/>
                <w:sz w:val="24"/>
                <w:szCs w:val="24"/>
                <w:lang w:val="es-ES"/>
              </w:rPr>
              <w:t xml:space="preserve"> </w:t>
            </w:r>
            <w:proofErr w:type="spellStart"/>
            <w:r w:rsidRPr="00D646A3">
              <w:rPr>
                <w:rFonts w:ascii="Times New Roman" w:hAnsi="Times New Roman" w:cs="Times New Roman"/>
                <w:sz w:val="24"/>
                <w:szCs w:val="24"/>
                <w:lang w:val="es-ES"/>
              </w:rPr>
              <w:t>with</w:t>
            </w:r>
            <w:proofErr w:type="spellEnd"/>
            <w:r w:rsidRPr="00D646A3">
              <w:rPr>
                <w:rFonts w:ascii="Times New Roman" w:hAnsi="Times New Roman" w:cs="Times New Roman"/>
                <w:sz w:val="24"/>
                <w:szCs w:val="24"/>
                <w:lang w:val="es-ES"/>
              </w:rPr>
              <w:t xml:space="preserve"> internet </w:t>
            </w:r>
            <w:proofErr w:type="spellStart"/>
            <w:r w:rsidRPr="00D646A3">
              <w:rPr>
                <w:rFonts w:ascii="Times New Roman" w:hAnsi="Times New Roman" w:cs="Times New Roman"/>
                <w:sz w:val="24"/>
                <w:szCs w:val="24"/>
                <w:lang w:val="es-ES"/>
              </w:rPr>
              <w:t>access</w:t>
            </w:r>
            <w:proofErr w:type="spellEnd"/>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95.2%</w:t>
            </w: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94.1%</w:t>
            </w: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56.4%</w:t>
            </w:r>
          </w:p>
        </w:tc>
      </w:tr>
      <w:tr w:rsidR="00646BDF" w:rsidRPr="00D646A3" w:rsidTr="00646BDF">
        <w:trPr>
          <w:trHeight w:val="1"/>
          <w:jc w:val="center"/>
        </w:trPr>
        <w:tc>
          <w:tcPr>
            <w:tcW w:w="4106" w:type="dxa"/>
            <w:vMerge/>
            <w:tcBorders>
              <w:left w:val="single" w:sz="4" w:space="0" w:color="000000"/>
              <w:bottom w:val="single" w:sz="4" w:space="0" w:color="000000"/>
              <w:right w:val="single" w:sz="4" w:space="0" w:color="000000"/>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87.5%</w:t>
            </w: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77.6%</w:t>
            </w: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44.3%</w:t>
            </w:r>
          </w:p>
        </w:tc>
      </w:tr>
      <w:tr w:rsidR="00646BDF" w:rsidRPr="00D646A3" w:rsidTr="00646BDF">
        <w:trPr>
          <w:trHeight w:val="1"/>
          <w:jc w:val="center"/>
        </w:trPr>
        <w:tc>
          <w:tcPr>
            <w:tcW w:w="4106" w:type="dxa"/>
            <w:vMerge w:val="restart"/>
            <w:tcBorders>
              <w:top w:val="single" w:sz="4" w:space="0" w:color="000000"/>
              <w:left w:val="single" w:sz="4" w:space="0" w:color="000000"/>
              <w:right w:val="single" w:sz="4" w:space="0" w:color="000000"/>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Ratio *</w:t>
            </w: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103.39</w:t>
            </w: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145.55</w:t>
            </w: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76.37</w:t>
            </w:r>
          </w:p>
        </w:tc>
      </w:tr>
      <w:tr w:rsidR="00646BDF" w:rsidRPr="00D646A3" w:rsidTr="00646BDF">
        <w:trPr>
          <w:trHeight w:val="1"/>
          <w:jc w:val="center"/>
        </w:trPr>
        <w:tc>
          <w:tcPr>
            <w:tcW w:w="4106" w:type="dxa"/>
            <w:vMerge/>
            <w:tcBorders>
              <w:left w:val="single" w:sz="4" w:space="0" w:color="000000"/>
              <w:bottom w:val="single" w:sz="4" w:space="0" w:color="000000"/>
              <w:right w:val="single" w:sz="4" w:space="0" w:color="000000"/>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4</w:t>
            </w: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44 (China)</w:t>
            </w: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37</w:t>
            </w:r>
          </w:p>
        </w:tc>
      </w:tr>
      <w:tr w:rsidR="00646BDF" w:rsidRPr="00D646A3" w:rsidTr="00646BDF">
        <w:trPr>
          <w:trHeight w:val="1"/>
          <w:jc w:val="center"/>
        </w:trPr>
        <w:tc>
          <w:tcPr>
            <w:tcW w:w="4106" w:type="dxa"/>
            <w:vMerge w:val="restart"/>
            <w:tcBorders>
              <w:top w:val="single" w:sz="4" w:space="0" w:color="000000"/>
              <w:left w:val="single" w:sz="4" w:space="0" w:color="000000"/>
              <w:right w:val="single" w:sz="4" w:space="0" w:color="000000"/>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proofErr w:type="spellStart"/>
            <w:r w:rsidRPr="00D646A3">
              <w:rPr>
                <w:rFonts w:ascii="Times New Roman" w:hAnsi="Times New Roman" w:cs="Times New Roman"/>
                <w:sz w:val="24"/>
                <w:szCs w:val="24"/>
                <w:lang w:val="es-ES"/>
              </w:rPr>
              <w:t>Speed</w:t>
            </w:r>
            <w:proofErr w:type="spellEnd"/>
            <w:r w:rsidRPr="00D646A3">
              <w:rPr>
                <w:rFonts w:ascii="Times New Roman" w:hAnsi="Times New Roman" w:cs="Times New Roman"/>
                <w:sz w:val="24"/>
                <w:szCs w:val="24"/>
                <w:lang w:val="es-ES"/>
              </w:rPr>
              <w:t>*</w:t>
            </w: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39 Mbps</w:t>
            </w: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28 Mbps</w:t>
            </w: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30 Mbps</w:t>
            </w:r>
          </w:p>
        </w:tc>
      </w:tr>
      <w:tr w:rsidR="00646BDF" w:rsidRPr="00D646A3" w:rsidTr="00646BDF">
        <w:trPr>
          <w:trHeight w:val="1"/>
          <w:jc w:val="center"/>
        </w:trPr>
        <w:tc>
          <w:tcPr>
            <w:tcW w:w="4106" w:type="dxa"/>
            <w:vMerge/>
            <w:tcBorders>
              <w:left w:val="single" w:sz="4" w:space="0" w:color="000000"/>
              <w:bottom w:val="single" w:sz="4" w:space="0" w:color="000000"/>
              <w:right w:val="single" w:sz="4" w:space="0" w:color="000000"/>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 xml:space="preserve">48.63 </w:t>
            </w:r>
            <w:proofErr w:type="spellStart"/>
            <w:r w:rsidRPr="00D646A3">
              <w:rPr>
                <w:rFonts w:ascii="Times New Roman" w:hAnsi="Times New Roman" w:cs="Times New Roman"/>
                <w:sz w:val="24"/>
                <w:szCs w:val="24"/>
                <w:lang w:val="es-ES"/>
              </w:rPr>
              <w:t>mill</w:t>
            </w:r>
            <w:proofErr w:type="spellEnd"/>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proofErr w:type="spellStart"/>
            <w:r w:rsidRPr="00D646A3">
              <w:rPr>
                <w:rFonts w:ascii="Times New Roman" w:hAnsi="Times New Roman" w:cs="Times New Roman"/>
                <w:sz w:val="24"/>
                <w:szCs w:val="24"/>
                <w:lang w:val="es-ES"/>
              </w:rPr>
              <w:t>n.d</w:t>
            </w:r>
            <w:proofErr w:type="spellEnd"/>
            <w:r w:rsidRPr="00D646A3">
              <w:rPr>
                <w:rFonts w:ascii="Times New Roman" w:hAnsi="Times New Roman" w:cs="Times New Roman"/>
                <w:sz w:val="24"/>
                <w:szCs w:val="24"/>
                <w:lang w:val="es-ES"/>
              </w:rPr>
              <w:t>.</w:t>
            </w: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 xml:space="preserve">80.8 </w:t>
            </w:r>
            <w:proofErr w:type="spellStart"/>
            <w:r w:rsidRPr="00D646A3">
              <w:rPr>
                <w:rFonts w:ascii="Times New Roman" w:hAnsi="Times New Roman" w:cs="Times New Roman"/>
                <w:sz w:val="24"/>
                <w:szCs w:val="24"/>
                <w:lang w:val="es-ES"/>
              </w:rPr>
              <w:t>mill</w:t>
            </w:r>
            <w:proofErr w:type="spellEnd"/>
          </w:p>
        </w:tc>
      </w:tr>
      <w:tr w:rsidR="00646BDF" w:rsidRPr="00D646A3" w:rsidTr="00646BDF">
        <w:trPr>
          <w:trHeight w:val="1"/>
          <w:jc w:val="center"/>
        </w:trPr>
        <w:tc>
          <w:tcPr>
            <w:tcW w:w="4106" w:type="dxa"/>
            <w:vMerge w:val="restart"/>
            <w:tcBorders>
              <w:top w:val="single" w:sz="4" w:space="0" w:color="000000"/>
              <w:left w:val="single" w:sz="4" w:space="0" w:color="000000"/>
              <w:right w:val="single" w:sz="4" w:space="0" w:color="000000"/>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 Wifi</w:t>
            </w: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12,520</w:t>
            </w: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3,110</w:t>
            </w: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13,741</w:t>
            </w:r>
          </w:p>
        </w:tc>
      </w:tr>
      <w:tr w:rsidR="00646BDF" w:rsidRPr="00D646A3" w:rsidTr="00646BDF">
        <w:trPr>
          <w:trHeight w:val="1"/>
          <w:jc w:val="center"/>
        </w:trPr>
        <w:tc>
          <w:tcPr>
            <w:tcW w:w="4106" w:type="dxa"/>
            <w:vMerge/>
            <w:tcBorders>
              <w:left w:val="single" w:sz="4" w:space="0" w:color="000000"/>
              <w:bottom w:val="single" w:sz="4" w:space="0" w:color="000000"/>
              <w:right w:val="single" w:sz="4" w:space="0" w:color="000000"/>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b/>
                <w:sz w:val="24"/>
                <w:szCs w:val="24"/>
                <w:lang w:val="es-ES"/>
              </w:rPr>
            </w:pP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99.7%</w:t>
            </w: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99%</w:t>
            </w: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95%</w:t>
            </w:r>
          </w:p>
        </w:tc>
      </w:tr>
      <w:tr w:rsidR="00646BDF" w:rsidRPr="00D646A3" w:rsidTr="00646BDF">
        <w:trPr>
          <w:trHeight w:val="1"/>
          <w:jc w:val="center"/>
        </w:trPr>
        <w:tc>
          <w:tcPr>
            <w:tcW w:w="4106" w:type="dxa"/>
            <w:tcBorders>
              <w:top w:val="single" w:sz="4" w:space="0" w:color="000000"/>
              <w:left w:val="single" w:sz="4" w:space="0" w:color="000000"/>
              <w:bottom w:val="single" w:sz="4" w:space="0" w:color="000000"/>
              <w:right w:val="single" w:sz="4" w:space="0" w:color="000000"/>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b/>
                <w:sz w:val="24"/>
                <w:szCs w:val="24"/>
                <w:lang w:val="es-ES"/>
              </w:rPr>
            </w:pPr>
            <w:r w:rsidRPr="00D646A3">
              <w:rPr>
                <w:rFonts w:ascii="Times New Roman" w:hAnsi="Times New Roman" w:cs="Times New Roman"/>
                <w:b/>
                <w:sz w:val="24"/>
                <w:szCs w:val="24"/>
                <w:lang w:val="es-ES"/>
              </w:rPr>
              <w:t xml:space="preserve">Total % </w:t>
            </w:r>
            <w:proofErr w:type="spellStart"/>
            <w:r w:rsidRPr="00D646A3">
              <w:rPr>
                <w:rFonts w:ascii="Times New Roman" w:hAnsi="Times New Roman" w:cs="Times New Roman"/>
                <w:b/>
                <w:i/>
                <w:iCs/>
                <w:sz w:val="24"/>
                <w:szCs w:val="24"/>
                <w:lang w:val="es-ES"/>
              </w:rPr>
              <w:t>banking</w:t>
            </w:r>
            <w:proofErr w:type="spellEnd"/>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62%</w:t>
            </w: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45%</w:t>
            </w:r>
          </w:p>
        </w:tc>
        <w:tc>
          <w:tcPr>
            <w:tcW w:w="154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t>17.1%</w:t>
            </w:r>
          </w:p>
        </w:tc>
      </w:tr>
    </w:tbl>
    <w:p w:rsidR="00646BDF" w:rsidRPr="00D646A3" w:rsidRDefault="00646BDF" w:rsidP="00646BDF">
      <w:pPr>
        <w:autoSpaceDE w:val="0"/>
        <w:autoSpaceDN w:val="0"/>
        <w:adjustRightInd w:val="0"/>
        <w:spacing w:before="40"/>
        <w:jc w:val="center"/>
        <w:rPr>
          <w:rFonts w:ascii="Times New Roman" w:hAnsi="Times New Roman" w:cs="Times New Roman"/>
          <w:sz w:val="24"/>
          <w:szCs w:val="24"/>
          <w:lang w:val="es-ES"/>
        </w:rPr>
      </w:pPr>
      <w:r w:rsidRPr="00D646A3">
        <w:rPr>
          <w:rFonts w:ascii="Times New Roman" w:hAnsi="Times New Roman" w:cs="Times New Roman"/>
          <w:sz w:val="24"/>
          <w:szCs w:val="24"/>
          <w:lang w:val="es-ES"/>
        </w:rPr>
        <w:lastRenderedPageBreak/>
        <w:t xml:space="preserve">* Country </w:t>
      </w:r>
      <w:proofErr w:type="spellStart"/>
      <w:r w:rsidRPr="00D646A3">
        <w:rPr>
          <w:rFonts w:ascii="Times New Roman" w:hAnsi="Times New Roman" w:cs="Times New Roman"/>
          <w:sz w:val="24"/>
          <w:szCs w:val="24"/>
          <w:lang w:val="es-ES"/>
        </w:rPr>
        <w:t>values</w:t>
      </w:r>
      <w:proofErr w:type="spellEnd"/>
      <w:r w:rsidRPr="00D646A3">
        <w:rPr>
          <w:rFonts w:ascii="Times New Roman" w:hAnsi="Times New Roman" w:cs="Times New Roman"/>
          <w:sz w:val="24"/>
          <w:szCs w:val="24"/>
          <w:lang w:val="es-ES"/>
        </w:rPr>
        <w:t xml:space="preserve"> </w:t>
      </w:r>
      <w:proofErr w:type="spellStart"/>
      <w:r w:rsidRPr="00D646A3">
        <w:rPr>
          <w:rFonts w:ascii="Times New Roman" w:hAnsi="Times New Roman" w:cs="Times New Roman"/>
          <w:sz w:val="24"/>
          <w:szCs w:val="24"/>
          <w:lang w:val="es-ES"/>
        </w:rPr>
        <w:t>for</w:t>
      </w:r>
      <w:proofErr w:type="spellEnd"/>
      <w:r w:rsidRPr="00D646A3">
        <w:rPr>
          <w:rFonts w:ascii="Times New Roman" w:hAnsi="Times New Roman" w:cs="Times New Roman"/>
          <w:sz w:val="24"/>
          <w:szCs w:val="24"/>
          <w:lang w:val="es-ES"/>
        </w:rPr>
        <w:t xml:space="preserve"> London (</w:t>
      </w:r>
      <w:proofErr w:type="spellStart"/>
      <w:r w:rsidRPr="00D646A3">
        <w:rPr>
          <w:rFonts w:ascii="Times New Roman" w:hAnsi="Times New Roman" w:cs="Times New Roman"/>
          <w:sz w:val="24"/>
          <w:szCs w:val="24"/>
          <w:lang w:val="es-ES"/>
        </w:rPr>
        <w:t>United</w:t>
      </w:r>
      <w:proofErr w:type="spellEnd"/>
      <w:r w:rsidRPr="00D646A3">
        <w:rPr>
          <w:rFonts w:ascii="Times New Roman" w:hAnsi="Times New Roman" w:cs="Times New Roman"/>
          <w:sz w:val="24"/>
          <w:szCs w:val="24"/>
          <w:lang w:val="es-ES"/>
        </w:rPr>
        <w:t xml:space="preserve"> </w:t>
      </w:r>
      <w:proofErr w:type="spellStart"/>
      <w:r w:rsidRPr="00D646A3">
        <w:rPr>
          <w:rFonts w:ascii="Times New Roman" w:hAnsi="Times New Roman" w:cs="Times New Roman"/>
          <w:sz w:val="24"/>
          <w:szCs w:val="24"/>
          <w:lang w:val="es-ES"/>
        </w:rPr>
        <w:t>Kingdom</w:t>
      </w:r>
      <w:proofErr w:type="spellEnd"/>
      <w:r w:rsidRPr="00D646A3">
        <w:rPr>
          <w:rFonts w:ascii="Times New Roman" w:hAnsi="Times New Roman" w:cs="Times New Roman"/>
          <w:sz w:val="24"/>
          <w:szCs w:val="24"/>
          <w:lang w:val="es-ES"/>
        </w:rPr>
        <w:t xml:space="preserve">) and </w:t>
      </w:r>
      <w:proofErr w:type="spellStart"/>
      <w:r w:rsidRPr="00D646A3">
        <w:rPr>
          <w:rFonts w:ascii="Times New Roman" w:hAnsi="Times New Roman" w:cs="Times New Roman"/>
          <w:sz w:val="24"/>
          <w:szCs w:val="24"/>
          <w:lang w:val="es-ES"/>
        </w:rPr>
        <w:t>Mexico</w:t>
      </w:r>
      <w:proofErr w:type="spellEnd"/>
      <w:r w:rsidRPr="00D646A3">
        <w:rPr>
          <w:rFonts w:ascii="Times New Roman" w:hAnsi="Times New Roman" w:cs="Times New Roman"/>
          <w:sz w:val="24"/>
          <w:szCs w:val="24"/>
          <w:lang w:val="es-ES"/>
        </w:rPr>
        <w:t xml:space="preserve"> City (</w:t>
      </w:r>
      <w:proofErr w:type="spellStart"/>
      <w:r w:rsidRPr="00D646A3">
        <w:rPr>
          <w:rFonts w:ascii="Times New Roman" w:hAnsi="Times New Roman" w:cs="Times New Roman"/>
          <w:sz w:val="24"/>
          <w:szCs w:val="24"/>
          <w:lang w:val="es-ES"/>
        </w:rPr>
        <w:t>Mexico</w:t>
      </w:r>
      <w:proofErr w:type="spellEnd"/>
      <w:r w:rsidRPr="00D646A3">
        <w:rPr>
          <w:rFonts w:ascii="Times New Roman" w:hAnsi="Times New Roman" w:cs="Times New Roman"/>
          <w:sz w:val="24"/>
          <w:szCs w:val="24"/>
          <w:lang w:val="es-ES"/>
        </w:rPr>
        <w:t>).</w:t>
      </w:r>
    </w:p>
    <w:p w:rsidR="00646BDF" w:rsidRPr="00D646A3" w:rsidRDefault="00646BDF" w:rsidP="00646BDF">
      <w:pPr>
        <w:autoSpaceDE w:val="0"/>
        <w:autoSpaceDN w:val="0"/>
        <w:adjustRightInd w:val="0"/>
        <w:jc w:val="center"/>
        <w:rPr>
          <w:rFonts w:ascii="Times New Roman" w:hAnsi="Times New Roman" w:cs="Times New Roman"/>
          <w:sz w:val="24"/>
          <w:szCs w:val="24"/>
          <w:lang w:val="es-ES"/>
        </w:rPr>
      </w:pPr>
      <w:proofErr w:type="spellStart"/>
      <w:r w:rsidRPr="00D646A3">
        <w:rPr>
          <w:rFonts w:ascii="Times New Roman" w:hAnsi="Times New Roman" w:cs="Times New Roman"/>
          <w:sz w:val="24"/>
          <w:szCs w:val="24"/>
          <w:lang w:val="es-ES"/>
        </w:rPr>
        <w:t>Source</w:t>
      </w:r>
      <w:proofErr w:type="spellEnd"/>
      <w:r w:rsidRPr="00D646A3">
        <w:rPr>
          <w:rFonts w:ascii="Times New Roman" w:hAnsi="Times New Roman" w:cs="Times New Roman"/>
          <w:sz w:val="24"/>
          <w:szCs w:val="24"/>
          <w:lang w:val="es-ES"/>
        </w:rPr>
        <w:t xml:space="preserve">: </w:t>
      </w:r>
      <w:proofErr w:type="spellStart"/>
      <w:r w:rsidRPr="00D646A3">
        <w:rPr>
          <w:rFonts w:ascii="Times New Roman" w:hAnsi="Times New Roman" w:cs="Times New Roman"/>
          <w:sz w:val="24"/>
          <w:szCs w:val="24"/>
          <w:lang w:val="es-ES"/>
        </w:rPr>
        <w:t>own</w:t>
      </w:r>
      <w:proofErr w:type="spellEnd"/>
      <w:r w:rsidRPr="00D646A3">
        <w:rPr>
          <w:rFonts w:ascii="Times New Roman" w:hAnsi="Times New Roman" w:cs="Times New Roman"/>
          <w:sz w:val="24"/>
          <w:szCs w:val="24"/>
          <w:lang w:val="es-ES"/>
        </w:rPr>
        <w:t xml:space="preserve"> </w:t>
      </w:r>
      <w:proofErr w:type="spellStart"/>
      <w:r w:rsidRPr="00D646A3">
        <w:rPr>
          <w:rFonts w:ascii="Times New Roman" w:hAnsi="Times New Roman" w:cs="Times New Roman"/>
          <w:sz w:val="24"/>
          <w:szCs w:val="24"/>
          <w:lang w:val="es-ES"/>
        </w:rPr>
        <w:t>elaboration</w:t>
      </w:r>
      <w:proofErr w:type="spellEnd"/>
      <w:r w:rsidRPr="00D646A3">
        <w:rPr>
          <w:rFonts w:ascii="Times New Roman" w:hAnsi="Times New Roman" w:cs="Times New Roman"/>
          <w:sz w:val="24"/>
          <w:szCs w:val="24"/>
          <w:lang w:val="es-ES"/>
        </w:rPr>
        <w:t xml:space="preserve"> </w:t>
      </w:r>
      <w:proofErr w:type="spellStart"/>
      <w:r w:rsidRPr="00D646A3">
        <w:rPr>
          <w:rFonts w:ascii="Times New Roman" w:hAnsi="Times New Roman" w:cs="Times New Roman"/>
          <w:sz w:val="24"/>
          <w:szCs w:val="24"/>
          <w:lang w:val="es-ES"/>
        </w:rPr>
        <w:t>with</w:t>
      </w:r>
      <w:proofErr w:type="spellEnd"/>
      <w:r w:rsidRPr="00D646A3">
        <w:rPr>
          <w:rFonts w:ascii="Times New Roman" w:hAnsi="Times New Roman" w:cs="Times New Roman"/>
          <w:sz w:val="24"/>
          <w:szCs w:val="24"/>
          <w:lang w:val="es-ES"/>
        </w:rPr>
        <w:t xml:space="preserve"> ICIM 2020 data.</w:t>
      </w:r>
    </w:p>
    <w:p w:rsidR="00E53297" w:rsidRPr="00D646A3" w:rsidRDefault="00E53297"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p>
    <w:p w:rsidR="00310356" w:rsidRPr="00D646A3" w:rsidRDefault="00310356"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bookmarkStart w:id="13" w:name="f2"/>
      <w:bookmarkStart w:id="14" w:name="idp295689696"/>
      <w:bookmarkEnd w:id="13"/>
      <w:bookmarkEnd w:id="14"/>
    </w:p>
    <w:p w:rsidR="00D83A23" w:rsidRPr="00D646A3" w:rsidRDefault="00B16E0A" w:rsidP="00310356">
      <w:pPr>
        <w:shd w:val="clear" w:color="auto" w:fill="FFFFFF"/>
        <w:spacing w:before="100" w:beforeAutospacing="1" w:after="100" w:afterAutospacing="1" w:line="240" w:lineRule="auto"/>
        <w:jc w:val="center"/>
        <w:rPr>
          <w:rFonts w:ascii="Times New Roman" w:eastAsia="Times New Roman" w:hAnsi="Times New Roman" w:cs="Times New Roman"/>
          <w:b/>
          <w:bCs/>
          <w:color w:val="000000"/>
          <w:sz w:val="24"/>
          <w:szCs w:val="24"/>
          <w:lang w:val="en-US" w:eastAsia="es-MX"/>
        </w:rPr>
      </w:pPr>
      <w:r w:rsidRPr="00D646A3">
        <w:rPr>
          <w:rFonts w:ascii="Times New Roman" w:eastAsia="Times New Roman" w:hAnsi="Times New Roman" w:cs="Times New Roman"/>
          <w:b/>
          <w:bCs/>
          <w:color w:val="000000"/>
          <w:sz w:val="32"/>
          <w:szCs w:val="24"/>
          <w:lang w:val="en-US" w:eastAsia="es-MX"/>
        </w:rPr>
        <w:t>4</w:t>
      </w:r>
      <w:r w:rsidR="00D83A23" w:rsidRPr="00D646A3">
        <w:rPr>
          <w:rFonts w:ascii="Times New Roman" w:eastAsia="Times New Roman" w:hAnsi="Times New Roman" w:cs="Times New Roman"/>
          <w:b/>
          <w:bCs/>
          <w:color w:val="000000"/>
          <w:sz w:val="32"/>
          <w:szCs w:val="24"/>
          <w:lang w:val="en-US" w:eastAsia="es-MX"/>
        </w:rPr>
        <w:t>. Discussion of the Results and Implications for Policy Design</w:t>
      </w:r>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color w:val="000000"/>
          <w:sz w:val="24"/>
          <w:szCs w:val="24"/>
          <w:lang w:val="en-US" w:eastAsia="es-MX"/>
        </w:rPr>
        <w:t>In this paper we study the size and regional distribution of public transfers with and without spillovers under two different fiscal institutions: fiscal decentralization (in which failures of coordination among sub-national governments might arise) versus tax revenue sharing as a coordination tax policy among different tiers of governments. It is worthwhile to develop such a comparative analysis because it is empirically relevant and, more importantly, because knowing the effect of different forms of fiscal institutions related to the efficiency of the government’s programs would help us to identify potential advantages and shortcomings of feasible policy options.</w:t>
      </w:r>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r w:rsidRPr="00D646A3">
        <w:rPr>
          <w:rFonts w:ascii="Times New Roman" w:eastAsia="Times New Roman" w:hAnsi="Times New Roman" w:cs="Times New Roman"/>
          <w:color w:val="000000"/>
          <w:sz w:val="24"/>
          <w:szCs w:val="24"/>
          <w:lang w:val="en-US" w:eastAsia="es-MX"/>
        </w:rPr>
        <w:t>The main predictions of our theory are the following: first, surprisingly, our models find that the government’s effort to redistribute income (the size of the national budget for public redistribution</w:t>
      </w:r>
      <w:r w:rsidR="00E53297" w:rsidRPr="00D646A3">
        <w:rPr>
          <w:rFonts w:ascii="Times New Roman" w:eastAsia="Times New Roman" w:hAnsi="Times New Roman" w:cs="Times New Roman"/>
          <w:color w:val="000000"/>
          <w:sz w:val="24"/>
          <w:szCs w:val="24"/>
          <w:lang w:val="en-US" w:eastAsia="es-MX"/>
        </w:rPr>
        <w:t xml:space="preserve"> </w:t>
      </w:r>
      <w:r w:rsidR="00646BDF" w:rsidRPr="00D646A3">
        <w:rPr>
          <w:rFonts w:ascii="Times New Roman" w:eastAsia="Times New Roman" w:hAnsi="Times New Roman" w:cs="Times New Roman"/>
          <w:color w:val="000000"/>
          <w:sz w:val="24"/>
          <w:szCs w:val="24"/>
          <w:lang w:val="en-US" w:eastAsia="es-MX"/>
        </w:rPr>
        <w:t>(</w:t>
      </w:r>
      <w:hyperlink r:id="rId5" w:anchor="t3" w:history="1">
        <w:r w:rsidR="00E53297" w:rsidRPr="00D646A3">
          <w:rPr>
            <w:rFonts w:ascii="Times New Roman" w:eastAsia="Times New Roman" w:hAnsi="Times New Roman" w:cs="Times New Roman"/>
            <w:sz w:val="24"/>
            <w:szCs w:val="24"/>
            <w:highlight w:val="yellow"/>
            <w:lang w:val="en-US" w:eastAsia="es-MX"/>
          </w:rPr>
          <w:t>Table 3</w:t>
        </w:r>
      </w:hyperlink>
      <w:r w:rsidRPr="00D646A3">
        <w:rPr>
          <w:rFonts w:ascii="Times New Roman" w:eastAsia="Times New Roman" w:hAnsi="Times New Roman" w:cs="Times New Roman"/>
          <w:color w:val="000000"/>
          <w:sz w:val="24"/>
          <w:szCs w:val="24"/>
          <w:lang w:val="en-US" w:eastAsia="es-MX"/>
        </w:rPr>
        <w:t>) is the same for both types of fiscal institutions. This finding is satisfied for economies with and without regional spillovers from public redistribution. Second, the choice of fiscal institutions lead to differences in the regional allocation of public transfers due to the decentralization and tax revenue sharing policies differently aggregating the demands for public redistribution. We show that the distribution of preferences from local spending and the distribution of income explain these differences.</w:t>
      </w:r>
    </w:p>
    <w:p w:rsidR="00646BDF" w:rsidRPr="00D646A3" w:rsidRDefault="00646BDF" w:rsidP="00646BDF">
      <w:pPr>
        <w:autoSpaceDE w:val="0"/>
        <w:autoSpaceDN w:val="0"/>
        <w:adjustRightInd w:val="0"/>
        <w:jc w:val="center"/>
        <w:rPr>
          <w:rFonts w:ascii="Times New Roman" w:hAnsi="Times New Roman" w:cs="Times New Roman"/>
          <w:sz w:val="24"/>
          <w:szCs w:val="24"/>
          <w:lang w:val="en-US"/>
        </w:rPr>
      </w:pPr>
      <w:r w:rsidRPr="00D646A3">
        <w:rPr>
          <w:rFonts w:ascii="Times New Roman" w:hAnsi="Times New Roman" w:cs="Times New Roman"/>
          <w:b/>
          <w:bCs/>
          <w:sz w:val="24"/>
          <w:szCs w:val="24"/>
          <w:lang w:val="en-US"/>
        </w:rPr>
        <w:t>Table 3.</w:t>
      </w:r>
      <w:r w:rsidRPr="00D646A3">
        <w:rPr>
          <w:rFonts w:ascii="Times New Roman" w:hAnsi="Times New Roman" w:cs="Times New Roman"/>
          <w:sz w:val="24"/>
          <w:szCs w:val="24"/>
          <w:lang w:val="en-US"/>
        </w:rPr>
        <w:t xml:space="preserve"> Percentage of households with information and communications technology equipment, by type of equipment in urban-rural areas, 2019.</w:t>
      </w:r>
    </w:p>
    <w:tbl>
      <w:tblPr>
        <w:tblW w:w="0" w:type="auto"/>
        <w:jc w:val="center"/>
        <w:tblLayout w:type="fixed"/>
        <w:tblLook w:val="04A0" w:firstRow="1" w:lastRow="0" w:firstColumn="1" w:lastColumn="0" w:noHBand="0" w:noVBand="1"/>
      </w:tblPr>
      <w:tblGrid>
        <w:gridCol w:w="1302"/>
        <w:gridCol w:w="1318"/>
        <w:gridCol w:w="1377"/>
        <w:gridCol w:w="1345"/>
        <w:gridCol w:w="1345"/>
        <w:gridCol w:w="1334"/>
        <w:gridCol w:w="851"/>
        <w:gridCol w:w="1179"/>
      </w:tblGrid>
      <w:tr w:rsidR="00315751" w:rsidRPr="00D646A3" w:rsidTr="00315751">
        <w:trPr>
          <w:trHeight w:val="291"/>
          <w:jc w:val="center"/>
        </w:trPr>
        <w:tc>
          <w:tcPr>
            <w:tcW w:w="10051" w:type="dxa"/>
            <w:gridSpan w:val="8"/>
            <w:tcBorders>
              <w:top w:val="single" w:sz="4" w:space="0" w:color="BFBFBF"/>
              <w:left w:val="single" w:sz="4" w:space="0" w:color="BFBFBF"/>
              <w:bottom w:val="single" w:sz="4" w:space="0" w:color="BFBFBF"/>
              <w:right w:val="single" w:sz="4" w:space="0" w:color="BFBFBF"/>
            </w:tcBorders>
            <w:shd w:val="clear" w:color="auto" w:fill="auto"/>
            <w:vAlign w:val="center"/>
          </w:tcPr>
          <w:p w:rsidR="00315751" w:rsidRPr="00D646A3" w:rsidRDefault="00315751" w:rsidP="00646BDF">
            <w:pPr>
              <w:autoSpaceDE w:val="0"/>
              <w:autoSpaceDN w:val="0"/>
              <w:adjustRightInd w:val="0"/>
              <w:spacing w:before="40" w:after="200" w:line="276" w:lineRule="auto"/>
              <w:jc w:val="center"/>
              <w:rPr>
                <w:rFonts w:ascii="Times New Roman" w:hAnsi="Times New Roman" w:cs="Times New Roman"/>
                <w:b/>
                <w:bCs/>
                <w:sz w:val="24"/>
                <w:szCs w:val="24"/>
                <w:lang w:val="en-US"/>
              </w:rPr>
            </w:pPr>
            <w:r w:rsidRPr="00D646A3">
              <w:rPr>
                <w:rFonts w:ascii="Times New Roman" w:hAnsi="Times New Roman" w:cs="Times New Roman"/>
                <w:b/>
                <w:sz w:val="24"/>
                <w:szCs w:val="24"/>
                <w:lang w:val="en-US"/>
              </w:rPr>
              <w:t>Proportions with respect to total households</w:t>
            </w:r>
          </w:p>
        </w:tc>
      </w:tr>
      <w:tr w:rsidR="00646BDF" w:rsidRPr="00D646A3" w:rsidTr="00315751">
        <w:trPr>
          <w:trHeight w:val="291"/>
          <w:jc w:val="center"/>
        </w:trPr>
        <w:tc>
          <w:tcPr>
            <w:tcW w:w="2620"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rsidR="00646BDF" w:rsidRPr="00D646A3" w:rsidRDefault="00646BDF" w:rsidP="00646BDF">
            <w:pPr>
              <w:autoSpaceDE w:val="0"/>
              <w:autoSpaceDN w:val="0"/>
              <w:adjustRightInd w:val="0"/>
              <w:spacing w:before="40" w:after="200" w:line="276" w:lineRule="auto"/>
              <w:jc w:val="center"/>
              <w:rPr>
                <w:rFonts w:ascii="Times New Roman" w:hAnsi="Times New Roman" w:cs="Times New Roman"/>
                <w:sz w:val="24"/>
                <w:szCs w:val="24"/>
                <w:lang w:val="en-US"/>
              </w:rPr>
            </w:pPr>
            <w:r w:rsidRPr="00D646A3">
              <w:rPr>
                <w:rFonts w:ascii="Times New Roman" w:hAnsi="Times New Roman" w:cs="Times New Roman"/>
                <w:b/>
                <w:bCs/>
                <w:sz w:val="24"/>
                <w:szCs w:val="24"/>
                <w:lang w:val="en-US"/>
              </w:rPr>
              <w:t>Population</w:t>
            </w:r>
          </w:p>
        </w:tc>
        <w:tc>
          <w:tcPr>
            <w:tcW w:w="2722"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rsidR="00646BDF" w:rsidRPr="00D646A3" w:rsidRDefault="00646BDF" w:rsidP="00646BDF">
            <w:pPr>
              <w:autoSpaceDE w:val="0"/>
              <w:autoSpaceDN w:val="0"/>
              <w:adjustRightInd w:val="0"/>
              <w:spacing w:before="40" w:after="200" w:line="276" w:lineRule="auto"/>
              <w:jc w:val="center"/>
              <w:rPr>
                <w:rFonts w:ascii="Times New Roman" w:hAnsi="Times New Roman" w:cs="Times New Roman"/>
                <w:sz w:val="24"/>
                <w:szCs w:val="24"/>
                <w:lang w:val="en-US"/>
              </w:rPr>
            </w:pPr>
            <w:r w:rsidRPr="00D646A3">
              <w:rPr>
                <w:rFonts w:ascii="Times New Roman" w:hAnsi="Times New Roman" w:cs="Times New Roman"/>
                <w:b/>
                <w:bCs/>
                <w:sz w:val="24"/>
                <w:szCs w:val="24"/>
                <w:lang w:val="en-US"/>
              </w:rPr>
              <w:t>Internet connection</w:t>
            </w:r>
          </w:p>
        </w:tc>
        <w:tc>
          <w:tcPr>
            <w:tcW w:w="2679"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rsidR="00646BDF" w:rsidRPr="00D646A3" w:rsidRDefault="00646BDF" w:rsidP="00646BDF">
            <w:pPr>
              <w:autoSpaceDE w:val="0"/>
              <w:autoSpaceDN w:val="0"/>
              <w:adjustRightInd w:val="0"/>
              <w:spacing w:before="40" w:after="200" w:line="276" w:lineRule="auto"/>
              <w:jc w:val="center"/>
              <w:rPr>
                <w:rFonts w:ascii="Times New Roman" w:hAnsi="Times New Roman" w:cs="Times New Roman"/>
                <w:sz w:val="24"/>
                <w:szCs w:val="24"/>
                <w:lang w:val="en-US"/>
              </w:rPr>
            </w:pPr>
            <w:r w:rsidRPr="00D646A3">
              <w:rPr>
                <w:rFonts w:ascii="Times New Roman" w:hAnsi="Times New Roman" w:cs="Times New Roman"/>
                <w:b/>
                <w:bCs/>
                <w:sz w:val="24"/>
                <w:szCs w:val="24"/>
                <w:lang w:val="en-US"/>
              </w:rPr>
              <w:t>Pay TV</w:t>
            </w:r>
          </w:p>
        </w:tc>
        <w:tc>
          <w:tcPr>
            <w:tcW w:w="2030" w:type="dxa"/>
            <w:gridSpan w:val="2"/>
            <w:tcBorders>
              <w:top w:val="single" w:sz="4" w:space="0" w:color="BFBFBF"/>
              <w:left w:val="single" w:sz="4" w:space="0" w:color="BFBFBF"/>
              <w:bottom w:val="single" w:sz="4" w:space="0" w:color="BFBFBF"/>
              <w:right w:val="single" w:sz="4" w:space="0" w:color="BFBFBF"/>
            </w:tcBorders>
            <w:shd w:val="clear" w:color="auto" w:fill="auto"/>
            <w:vAlign w:val="center"/>
            <w:hideMark/>
          </w:tcPr>
          <w:p w:rsidR="00646BDF" w:rsidRPr="00D646A3" w:rsidRDefault="00646BDF" w:rsidP="00646BDF">
            <w:pPr>
              <w:autoSpaceDE w:val="0"/>
              <w:autoSpaceDN w:val="0"/>
              <w:adjustRightInd w:val="0"/>
              <w:spacing w:before="40" w:after="200" w:line="276" w:lineRule="auto"/>
              <w:jc w:val="center"/>
              <w:rPr>
                <w:rFonts w:ascii="Times New Roman" w:hAnsi="Times New Roman" w:cs="Times New Roman"/>
                <w:sz w:val="24"/>
                <w:szCs w:val="24"/>
                <w:lang w:val="en-US"/>
              </w:rPr>
            </w:pPr>
            <w:r w:rsidRPr="00D646A3">
              <w:rPr>
                <w:rFonts w:ascii="Times New Roman" w:hAnsi="Times New Roman" w:cs="Times New Roman"/>
                <w:b/>
                <w:bCs/>
                <w:sz w:val="24"/>
                <w:szCs w:val="24"/>
                <w:lang w:val="en-US"/>
              </w:rPr>
              <w:t>Radio</w:t>
            </w:r>
          </w:p>
        </w:tc>
      </w:tr>
      <w:tr w:rsidR="00646BDF" w:rsidRPr="00D646A3" w:rsidTr="00315751">
        <w:trPr>
          <w:trHeight w:val="291"/>
          <w:jc w:val="center"/>
        </w:trPr>
        <w:tc>
          <w:tcPr>
            <w:tcW w:w="1302"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Nacional</w:t>
            </w:r>
          </w:p>
        </w:tc>
        <w:tc>
          <w:tcPr>
            <w:tcW w:w="1318"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44.3</w:t>
            </w:r>
          </w:p>
        </w:tc>
        <w:tc>
          <w:tcPr>
            <w:tcW w:w="1377"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56.4</w:t>
            </w:r>
          </w:p>
        </w:tc>
        <w:tc>
          <w:tcPr>
            <w:tcW w:w="1345"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92.5</w:t>
            </w:r>
          </w:p>
        </w:tc>
        <w:tc>
          <w:tcPr>
            <w:tcW w:w="1345"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45.9</w:t>
            </w:r>
          </w:p>
        </w:tc>
        <w:tc>
          <w:tcPr>
            <w:tcW w:w="1334"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92.5</w:t>
            </w:r>
          </w:p>
        </w:tc>
        <w:tc>
          <w:tcPr>
            <w:tcW w:w="851"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53.9</w:t>
            </w:r>
          </w:p>
        </w:tc>
        <w:tc>
          <w:tcPr>
            <w:tcW w:w="1179"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99.5</w:t>
            </w:r>
          </w:p>
        </w:tc>
      </w:tr>
      <w:tr w:rsidR="00646BDF" w:rsidRPr="00D646A3" w:rsidTr="00315751">
        <w:trPr>
          <w:trHeight w:val="291"/>
          <w:jc w:val="center"/>
        </w:trPr>
        <w:tc>
          <w:tcPr>
            <w:tcW w:w="1302"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Urban</w:t>
            </w:r>
          </w:p>
        </w:tc>
        <w:tc>
          <w:tcPr>
            <w:tcW w:w="1318"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50.9</w:t>
            </w:r>
          </w:p>
        </w:tc>
        <w:tc>
          <w:tcPr>
            <w:tcW w:w="1377"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65.5</w:t>
            </w:r>
          </w:p>
        </w:tc>
        <w:tc>
          <w:tcPr>
            <w:tcW w:w="1345"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94.6</w:t>
            </w:r>
          </w:p>
        </w:tc>
        <w:tc>
          <w:tcPr>
            <w:tcW w:w="1345"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47.6</w:t>
            </w:r>
          </w:p>
        </w:tc>
        <w:tc>
          <w:tcPr>
            <w:tcW w:w="1334"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95.7</w:t>
            </w:r>
          </w:p>
        </w:tc>
        <w:tc>
          <w:tcPr>
            <w:tcW w:w="851"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55.5</w:t>
            </w:r>
          </w:p>
        </w:tc>
        <w:tc>
          <w:tcPr>
            <w:tcW w:w="1179"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99.8</w:t>
            </w:r>
          </w:p>
        </w:tc>
      </w:tr>
      <w:tr w:rsidR="00646BDF" w:rsidRPr="00D646A3" w:rsidTr="00315751">
        <w:trPr>
          <w:trHeight w:val="291"/>
          <w:jc w:val="center"/>
        </w:trPr>
        <w:tc>
          <w:tcPr>
            <w:tcW w:w="1302"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Rural</w:t>
            </w:r>
          </w:p>
        </w:tc>
        <w:tc>
          <w:tcPr>
            <w:tcW w:w="1318"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20.6</w:t>
            </w:r>
          </w:p>
        </w:tc>
        <w:tc>
          <w:tcPr>
            <w:tcW w:w="1377"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23.4</w:t>
            </w:r>
          </w:p>
        </w:tc>
        <w:tc>
          <w:tcPr>
            <w:tcW w:w="1345"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85.0</w:t>
            </w:r>
          </w:p>
        </w:tc>
        <w:tc>
          <w:tcPr>
            <w:tcW w:w="1345"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39.8</w:t>
            </w:r>
          </w:p>
        </w:tc>
        <w:tc>
          <w:tcPr>
            <w:tcW w:w="1334"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81.1</w:t>
            </w:r>
          </w:p>
        </w:tc>
        <w:tc>
          <w:tcPr>
            <w:tcW w:w="851"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48.2</w:t>
            </w:r>
          </w:p>
        </w:tc>
        <w:tc>
          <w:tcPr>
            <w:tcW w:w="1179" w:type="dxa"/>
            <w:tcBorders>
              <w:top w:val="single" w:sz="4" w:space="0" w:color="BFBFBF"/>
              <w:left w:val="single" w:sz="4" w:space="0" w:color="BFBFBF"/>
              <w:bottom w:val="single" w:sz="4" w:space="0" w:color="BFBFBF"/>
              <w:right w:val="single" w:sz="4" w:space="0" w:color="BFBFBF"/>
            </w:tcBorders>
            <w:shd w:val="clear" w:color="auto" w:fill="FFFFFF"/>
            <w:hideMark/>
          </w:tcPr>
          <w:p w:rsidR="00646BDF" w:rsidRPr="00D646A3" w:rsidRDefault="00646BDF" w:rsidP="00646BDF">
            <w:pPr>
              <w:autoSpaceDE w:val="0"/>
              <w:autoSpaceDN w:val="0"/>
              <w:adjustRightInd w:val="0"/>
              <w:spacing w:after="200" w:line="276" w:lineRule="auto"/>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98.4</w:t>
            </w:r>
          </w:p>
        </w:tc>
      </w:tr>
    </w:tbl>
    <w:p w:rsidR="00315751" w:rsidRPr="00D646A3" w:rsidRDefault="00646BDF" w:rsidP="00646BDF">
      <w:pPr>
        <w:autoSpaceDE w:val="0"/>
        <w:autoSpaceDN w:val="0"/>
        <w:adjustRightInd w:val="0"/>
        <w:spacing w:before="40"/>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 xml:space="preserve">Note: Proportions with respect to total households. The sum of the partials does not correspond to the total because it is a multiple choice question. All figures are preliminary and correspond to July 2019 (date of the latest available data). </w:t>
      </w:r>
    </w:p>
    <w:p w:rsidR="00646BDF" w:rsidRPr="00D646A3" w:rsidRDefault="00646BDF" w:rsidP="00646BDF">
      <w:pPr>
        <w:autoSpaceDE w:val="0"/>
        <w:autoSpaceDN w:val="0"/>
        <w:adjustRightInd w:val="0"/>
        <w:spacing w:before="40"/>
        <w:jc w:val="center"/>
        <w:rPr>
          <w:rFonts w:ascii="Times New Roman" w:hAnsi="Times New Roman" w:cs="Times New Roman"/>
          <w:sz w:val="24"/>
          <w:szCs w:val="24"/>
          <w:lang w:val="en-US"/>
        </w:rPr>
      </w:pPr>
      <w:r w:rsidRPr="00D646A3">
        <w:rPr>
          <w:rFonts w:ascii="Times New Roman" w:hAnsi="Times New Roman" w:cs="Times New Roman"/>
          <w:sz w:val="24"/>
          <w:szCs w:val="24"/>
          <w:lang w:val="en-US"/>
        </w:rPr>
        <w:t>*Includes wired and/or cellular telephony.</w:t>
      </w:r>
    </w:p>
    <w:p w:rsidR="00D83A23" w:rsidRPr="00D646A3" w:rsidRDefault="00646BDF" w:rsidP="00646BDF">
      <w:pPr>
        <w:shd w:val="clear" w:color="auto" w:fill="FFFFFF"/>
        <w:spacing w:before="100" w:beforeAutospacing="1" w:after="100" w:afterAutospacing="1" w:line="240" w:lineRule="auto"/>
        <w:jc w:val="center"/>
        <w:rPr>
          <w:rFonts w:ascii="Times New Roman" w:eastAsia="Times New Roman" w:hAnsi="Times New Roman" w:cs="Times New Roman"/>
          <w:color w:val="000000"/>
          <w:sz w:val="24"/>
          <w:szCs w:val="24"/>
          <w:lang w:val="en-US" w:eastAsia="es-MX"/>
        </w:rPr>
      </w:pPr>
      <w:r w:rsidRPr="00D646A3">
        <w:rPr>
          <w:rFonts w:ascii="Times New Roman" w:hAnsi="Times New Roman" w:cs="Times New Roman"/>
          <w:sz w:val="24"/>
          <w:szCs w:val="24"/>
          <w:lang w:val="en-US"/>
        </w:rPr>
        <w:lastRenderedPageBreak/>
        <w:t>Source: INEGI</w:t>
      </w:r>
    </w:p>
    <w:p w:rsidR="00646BDF" w:rsidRPr="00D646A3" w:rsidRDefault="00646BDF"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b/>
          <w:bCs/>
          <w:caps/>
          <w:color w:val="000000"/>
          <w:sz w:val="24"/>
          <w:szCs w:val="24"/>
          <w:lang w:val="en-US" w:eastAsia="es-MX"/>
        </w:rPr>
      </w:pPr>
      <w:bookmarkStart w:id="15" w:name="references"/>
      <w:bookmarkEnd w:id="15"/>
      <w:r w:rsidRPr="00D646A3">
        <w:rPr>
          <w:rFonts w:ascii="Times New Roman" w:eastAsia="Times New Roman" w:hAnsi="Times New Roman" w:cs="Times New Roman"/>
          <w:b/>
          <w:bCs/>
          <w:caps/>
          <w:color w:val="000000"/>
          <w:sz w:val="24"/>
          <w:szCs w:val="24"/>
          <w:lang w:val="en-US" w:eastAsia="es-MX"/>
        </w:rPr>
        <w:t>REFERENCES</w:t>
      </w:r>
    </w:p>
    <w:p w:rsidR="00D83A23"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bookmarkStart w:id="16" w:name="B1"/>
      <w:bookmarkEnd w:id="16"/>
      <w:r w:rsidRPr="00D646A3">
        <w:rPr>
          <w:rFonts w:ascii="Times New Roman" w:eastAsia="Times New Roman" w:hAnsi="Times New Roman" w:cs="Times New Roman"/>
          <w:color w:val="000000"/>
          <w:sz w:val="24"/>
          <w:szCs w:val="24"/>
          <w:lang w:val="en-US" w:eastAsia="es-MX"/>
        </w:rPr>
        <w:t>Atkinson, A.B. and Stiglitz</w:t>
      </w:r>
      <w:r w:rsidR="00AF7561" w:rsidRPr="00D646A3">
        <w:rPr>
          <w:rFonts w:ascii="Times New Roman" w:eastAsia="Times New Roman" w:hAnsi="Times New Roman" w:cs="Times New Roman"/>
          <w:color w:val="000000"/>
          <w:sz w:val="24"/>
          <w:szCs w:val="24"/>
          <w:lang w:val="en-US" w:eastAsia="es-MX"/>
        </w:rPr>
        <w:t>, J.E.</w:t>
      </w:r>
      <w:r w:rsidRPr="00D646A3">
        <w:rPr>
          <w:rFonts w:ascii="Times New Roman" w:eastAsia="Times New Roman" w:hAnsi="Times New Roman" w:cs="Times New Roman"/>
          <w:color w:val="000000"/>
          <w:sz w:val="24"/>
          <w:szCs w:val="24"/>
          <w:lang w:val="en-US" w:eastAsia="es-MX"/>
        </w:rPr>
        <w:t xml:space="preserve"> (1976). “The design of tax structure: Direct versus indirect taxation”, </w:t>
      </w:r>
      <w:r w:rsidRPr="00D646A3">
        <w:rPr>
          <w:rFonts w:ascii="Times New Roman" w:eastAsia="Times New Roman" w:hAnsi="Times New Roman" w:cs="Times New Roman"/>
          <w:i/>
          <w:iCs/>
          <w:color w:val="000000"/>
          <w:sz w:val="24"/>
          <w:szCs w:val="24"/>
          <w:lang w:val="en-US" w:eastAsia="es-MX"/>
        </w:rPr>
        <w:t>Journal of Public Economics</w:t>
      </w:r>
      <w:r w:rsidRPr="00D646A3">
        <w:rPr>
          <w:rFonts w:ascii="Times New Roman" w:eastAsia="Times New Roman" w:hAnsi="Times New Roman" w:cs="Times New Roman"/>
          <w:color w:val="000000"/>
          <w:sz w:val="24"/>
          <w:szCs w:val="24"/>
          <w:lang w:val="en-US" w:eastAsia="es-MX"/>
        </w:rPr>
        <w:t> </w:t>
      </w:r>
      <w:r w:rsidR="00AF7561" w:rsidRPr="00D646A3">
        <w:rPr>
          <w:rFonts w:ascii="Times New Roman" w:eastAsia="Times New Roman" w:hAnsi="Times New Roman" w:cs="Times New Roman"/>
          <w:color w:val="000000"/>
          <w:sz w:val="24"/>
          <w:szCs w:val="24"/>
          <w:lang w:val="en-US" w:eastAsia="es-MX"/>
        </w:rPr>
        <w:t>(</w:t>
      </w:r>
      <w:r w:rsidRPr="00D646A3">
        <w:rPr>
          <w:rFonts w:ascii="Times New Roman" w:eastAsia="Times New Roman" w:hAnsi="Times New Roman" w:cs="Times New Roman"/>
          <w:color w:val="000000"/>
          <w:sz w:val="24"/>
          <w:szCs w:val="24"/>
          <w:lang w:val="en-US" w:eastAsia="es-MX"/>
        </w:rPr>
        <w:t>6</w:t>
      </w:r>
      <w:r w:rsidR="00AF7561" w:rsidRPr="00D646A3">
        <w:rPr>
          <w:rFonts w:ascii="Times New Roman" w:eastAsia="Times New Roman" w:hAnsi="Times New Roman" w:cs="Times New Roman"/>
          <w:color w:val="000000"/>
          <w:sz w:val="24"/>
          <w:szCs w:val="24"/>
          <w:lang w:val="en-US" w:eastAsia="es-MX"/>
        </w:rPr>
        <w:t>)</w:t>
      </w:r>
      <w:r w:rsidRPr="00D646A3">
        <w:rPr>
          <w:rFonts w:ascii="Times New Roman" w:eastAsia="Times New Roman" w:hAnsi="Times New Roman" w:cs="Times New Roman"/>
          <w:color w:val="000000"/>
          <w:sz w:val="24"/>
          <w:szCs w:val="24"/>
          <w:lang w:val="en-US" w:eastAsia="es-MX"/>
        </w:rPr>
        <w:t xml:space="preserve">, 55-75. </w:t>
      </w:r>
    </w:p>
    <w:p w:rsidR="0025629B" w:rsidRPr="00D646A3" w:rsidRDefault="00D83A23" w:rsidP="0025629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es-MX"/>
        </w:rPr>
      </w:pPr>
      <w:bookmarkStart w:id="17" w:name="B2"/>
      <w:bookmarkEnd w:id="17"/>
      <w:r w:rsidRPr="00D646A3">
        <w:rPr>
          <w:rFonts w:ascii="Times New Roman" w:eastAsia="Times New Roman" w:hAnsi="Times New Roman" w:cs="Times New Roman"/>
          <w:color w:val="000000"/>
          <w:sz w:val="24"/>
          <w:szCs w:val="24"/>
          <w:lang w:val="en-US" w:eastAsia="es-MX"/>
        </w:rPr>
        <w:t>Bergstrom, T. (1995). “A survey of theories of the family”, In Rosenzweig, M.R., and Stark</w:t>
      </w:r>
      <w:r w:rsidR="00AF7561" w:rsidRPr="00D646A3">
        <w:rPr>
          <w:rFonts w:ascii="Times New Roman" w:eastAsia="Times New Roman" w:hAnsi="Times New Roman" w:cs="Times New Roman"/>
          <w:color w:val="000000"/>
          <w:sz w:val="24"/>
          <w:szCs w:val="24"/>
          <w:lang w:val="en-US" w:eastAsia="es-MX"/>
        </w:rPr>
        <w:t>, O.</w:t>
      </w:r>
      <w:r w:rsidRPr="00D646A3">
        <w:rPr>
          <w:rFonts w:ascii="Times New Roman" w:eastAsia="Times New Roman" w:hAnsi="Times New Roman" w:cs="Times New Roman"/>
          <w:color w:val="000000"/>
          <w:sz w:val="24"/>
          <w:szCs w:val="24"/>
          <w:lang w:val="en-US" w:eastAsia="es-MX"/>
        </w:rPr>
        <w:t xml:space="preserve"> (Eds), </w:t>
      </w:r>
      <w:r w:rsidRPr="00D646A3">
        <w:rPr>
          <w:rFonts w:ascii="Times New Roman" w:eastAsia="Times New Roman" w:hAnsi="Times New Roman" w:cs="Times New Roman"/>
          <w:i/>
          <w:iCs/>
          <w:color w:val="000000"/>
          <w:sz w:val="24"/>
          <w:szCs w:val="24"/>
          <w:lang w:val="en-US" w:eastAsia="es-MX"/>
        </w:rPr>
        <w:t>Handbook of Population and Family Economics</w:t>
      </w:r>
      <w:r w:rsidRPr="00D646A3">
        <w:rPr>
          <w:rFonts w:ascii="Times New Roman" w:eastAsia="Times New Roman" w:hAnsi="Times New Roman" w:cs="Times New Roman"/>
          <w:color w:val="000000"/>
          <w:sz w:val="24"/>
          <w:szCs w:val="24"/>
          <w:lang w:val="en-US" w:eastAsia="es-MX"/>
        </w:rPr>
        <w:t xml:space="preserve">, Vol. 1, Elsevier, Amsterdam, The Netherlands. </w:t>
      </w:r>
      <w:bookmarkStart w:id="18" w:name="B3"/>
      <w:bookmarkEnd w:id="18"/>
    </w:p>
    <w:p w:rsidR="0025629B" w:rsidRPr="00D646A3" w:rsidRDefault="00D83A23" w:rsidP="007C4CF8">
      <w:pPr>
        <w:rPr>
          <w:rFonts w:ascii="Times New Roman" w:hAnsi="Times New Roman" w:cs="Times New Roman"/>
        </w:rPr>
      </w:pPr>
      <w:proofErr w:type="spellStart"/>
      <w:r w:rsidRPr="00D646A3">
        <w:rPr>
          <w:rFonts w:ascii="Times New Roman" w:hAnsi="Times New Roman" w:cs="Times New Roman"/>
          <w:sz w:val="24"/>
          <w:lang w:val="en-US" w:eastAsia="es-MX"/>
        </w:rPr>
        <w:t>Boadway</w:t>
      </w:r>
      <w:proofErr w:type="spellEnd"/>
      <w:r w:rsidRPr="00D646A3">
        <w:rPr>
          <w:rFonts w:ascii="Times New Roman" w:hAnsi="Times New Roman" w:cs="Times New Roman"/>
          <w:sz w:val="24"/>
          <w:lang w:val="en-US" w:eastAsia="es-MX"/>
        </w:rPr>
        <w:t>, R., and Keen, M. (1996). “Efficiency and the optimal direction for federal-state transfers”, </w:t>
      </w:r>
      <w:r w:rsidRPr="00D646A3">
        <w:rPr>
          <w:rFonts w:ascii="Times New Roman" w:hAnsi="Times New Roman" w:cs="Times New Roman"/>
          <w:i/>
          <w:iCs/>
          <w:sz w:val="24"/>
          <w:lang w:val="en-US" w:eastAsia="es-MX"/>
        </w:rPr>
        <w:t>International Tax and Public Finance</w:t>
      </w:r>
      <w:r w:rsidRPr="00D646A3">
        <w:rPr>
          <w:rFonts w:ascii="Times New Roman" w:hAnsi="Times New Roman" w:cs="Times New Roman"/>
          <w:sz w:val="24"/>
          <w:lang w:val="en-US" w:eastAsia="es-MX"/>
        </w:rPr>
        <w:t>, 3(2), 137-155.</w:t>
      </w:r>
      <w:bookmarkStart w:id="19" w:name="B4"/>
      <w:bookmarkStart w:id="20" w:name="B6"/>
      <w:bookmarkStart w:id="21" w:name="fn1"/>
      <w:bookmarkStart w:id="22" w:name="fn4"/>
      <w:bookmarkStart w:id="23" w:name="app1"/>
      <w:bookmarkEnd w:id="19"/>
      <w:bookmarkEnd w:id="20"/>
      <w:bookmarkEnd w:id="21"/>
      <w:bookmarkEnd w:id="22"/>
      <w:bookmarkEnd w:id="23"/>
    </w:p>
    <w:sectPr w:rsidR="0025629B" w:rsidRPr="00D646A3" w:rsidSect="00646B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3A23"/>
    <w:rsid w:val="000071D8"/>
    <w:rsid w:val="0001057A"/>
    <w:rsid w:val="0002666E"/>
    <w:rsid w:val="00033B75"/>
    <w:rsid w:val="00035A04"/>
    <w:rsid w:val="00055210"/>
    <w:rsid w:val="0006120B"/>
    <w:rsid w:val="000844C4"/>
    <w:rsid w:val="000864C8"/>
    <w:rsid w:val="000B2FE8"/>
    <w:rsid w:val="000D72BF"/>
    <w:rsid w:val="000E759C"/>
    <w:rsid w:val="000E767C"/>
    <w:rsid w:val="001048FC"/>
    <w:rsid w:val="001137F6"/>
    <w:rsid w:val="001660AB"/>
    <w:rsid w:val="00181E3F"/>
    <w:rsid w:val="001B2F8A"/>
    <w:rsid w:val="001D1E4C"/>
    <w:rsid w:val="001D57A5"/>
    <w:rsid w:val="001D6F0E"/>
    <w:rsid w:val="00227A3D"/>
    <w:rsid w:val="00234FA1"/>
    <w:rsid w:val="0025629B"/>
    <w:rsid w:val="002A66C9"/>
    <w:rsid w:val="002B0551"/>
    <w:rsid w:val="002C43F4"/>
    <w:rsid w:val="003072E0"/>
    <w:rsid w:val="00310356"/>
    <w:rsid w:val="00315751"/>
    <w:rsid w:val="003172F4"/>
    <w:rsid w:val="003250E0"/>
    <w:rsid w:val="00340497"/>
    <w:rsid w:val="00353371"/>
    <w:rsid w:val="00354CBB"/>
    <w:rsid w:val="00360D1B"/>
    <w:rsid w:val="003B1263"/>
    <w:rsid w:val="003D07ED"/>
    <w:rsid w:val="003D7643"/>
    <w:rsid w:val="003D77A6"/>
    <w:rsid w:val="003E7A25"/>
    <w:rsid w:val="003F51AD"/>
    <w:rsid w:val="00414275"/>
    <w:rsid w:val="00423EB0"/>
    <w:rsid w:val="004738BD"/>
    <w:rsid w:val="00475998"/>
    <w:rsid w:val="00476832"/>
    <w:rsid w:val="00483BD8"/>
    <w:rsid w:val="00485555"/>
    <w:rsid w:val="00486138"/>
    <w:rsid w:val="004905BC"/>
    <w:rsid w:val="00494C0D"/>
    <w:rsid w:val="004A4E7B"/>
    <w:rsid w:val="004A6439"/>
    <w:rsid w:val="004B0D51"/>
    <w:rsid w:val="004B1F37"/>
    <w:rsid w:val="004B3C12"/>
    <w:rsid w:val="004B61FA"/>
    <w:rsid w:val="004D1D0C"/>
    <w:rsid w:val="004E7EE5"/>
    <w:rsid w:val="0053381A"/>
    <w:rsid w:val="005A0663"/>
    <w:rsid w:val="005A76D3"/>
    <w:rsid w:val="005C2D4A"/>
    <w:rsid w:val="005C3875"/>
    <w:rsid w:val="005D4C59"/>
    <w:rsid w:val="005F553E"/>
    <w:rsid w:val="00605170"/>
    <w:rsid w:val="006379E5"/>
    <w:rsid w:val="00646BDF"/>
    <w:rsid w:val="00654CC9"/>
    <w:rsid w:val="0066656E"/>
    <w:rsid w:val="006726F7"/>
    <w:rsid w:val="0067605F"/>
    <w:rsid w:val="00681BE3"/>
    <w:rsid w:val="0068615D"/>
    <w:rsid w:val="00695DCB"/>
    <w:rsid w:val="006B3078"/>
    <w:rsid w:val="006B5FBB"/>
    <w:rsid w:val="006E7028"/>
    <w:rsid w:val="0071070F"/>
    <w:rsid w:val="0071489E"/>
    <w:rsid w:val="00723916"/>
    <w:rsid w:val="00724714"/>
    <w:rsid w:val="00726F99"/>
    <w:rsid w:val="00733458"/>
    <w:rsid w:val="0074771C"/>
    <w:rsid w:val="007738DE"/>
    <w:rsid w:val="00781127"/>
    <w:rsid w:val="007A0940"/>
    <w:rsid w:val="007A0FFC"/>
    <w:rsid w:val="007B58C8"/>
    <w:rsid w:val="007C3CAB"/>
    <w:rsid w:val="007C4CF8"/>
    <w:rsid w:val="007C56B3"/>
    <w:rsid w:val="007D6B3C"/>
    <w:rsid w:val="00840DCF"/>
    <w:rsid w:val="00855337"/>
    <w:rsid w:val="00875DE6"/>
    <w:rsid w:val="00881F67"/>
    <w:rsid w:val="008D1279"/>
    <w:rsid w:val="008D198D"/>
    <w:rsid w:val="008F331A"/>
    <w:rsid w:val="00930E82"/>
    <w:rsid w:val="00945F57"/>
    <w:rsid w:val="0097260C"/>
    <w:rsid w:val="0097460F"/>
    <w:rsid w:val="009A469C"/>
    <w:rsid w:val="009B2A27"/>
    <w:rsid w:val="00A1713C"/>
    <w:rsid w:val="00A268F0"/>
    <w:rsid w:val="00A30834"/>
    <w:rsid w:val="00A809B3"/>
    <w:rsid w:val="00A86CD3"/>
    <w:rsid w:val="00A913AB"/>
    <w:rsid w:val="00AC76E2"/>
    <w:rsid w:val="00AF7561"/>
    <w:rsid w:val="00B116C2"/>
    <w:rsid w:val="00B16E0A"/>
    <w:rsid w:val="00B247FB"/>
    <w:rsid w:val="00B260B3"/>
    <w:rsid w:val="00B271FE"/>
    <w:rsid w:val="00B301F3"/>
    <w:rsid w:val="00BD3C56"/>
    <w:rsid w:val="00BE1FA9"/>
    <w:rsid w:val="00BF5816"/>
    <w:rsid w:val="00C23333"/>
    <w:rsid w:val="00C25B8D"/>
    <w:rsid w:val="00C42DA7"/>
    <w:rsid w:val="00C512B4"/>
    <w:rsid w:val="00C90CB2"/>
    <w:rsid w:val="00CD0193"/>
    <w:rsid w:val="00CF311C"/>
    <w:rsid w:val="00D03F17"/>
    <w:rsid w:val="00D40CB6"/>
    <w:rsid w:val="00D46410"/>
    <w:rsid w:val="00D646A3"/>
    <w:rsid w:val="00D67787"/>
    <w:rsid w:val="00D70FEF"/>
    <w:rsid w:val="00D764EB"/>
    <w:rsid w:val="00D83A23"/>
    <w:rsid w:val="00DA06C4"/>
    <w:rsid w:val="00DA4BE9"/>
    <w:rsid w:val="00DB3552"/>
    <w:rsid w:val="00DB6DB1"/>
    <w:rsid w:val="00DC549D"/>
    <w:rsid w:val="00DD49E1"/>
    <w:rsid w:val="00DF48D4"/>
    <w:rsid w:val="00E07484"/>
    <w:rsid w:val="00E437B2"/>
    <w:rsid w:val="00E44BE3"/>
    <w:rsid w:val="00E46CA8"/>
    <w:rsid w:val="00E53297"/>
    <w:rsid w:val="00E769D8"/>
    <w:rsid w:val="00E903FA"/>
    <w:rsid w:val="00E904CA"/>
    <w:rsid w:val="00EA1D6C"/>
    <w:rsid w:val="00ED07FE"/>
    <w:rsid w:val="00EE0FB7"/>
    <w:rsid w:val="00F0034D"/>
    <w:rsid w:val="00F829AE"/>
    <w:rsid w:val="00F867BC"/>
    <w:rsid w:val="00FA6C4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563FE"/>
  <w15:docId w15:val="{857CC624-C8C7-470F-A419-E3D760B9F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rsid w:val="00D83A23"/>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Ttulo1">
    <w:name w:val="Título1"/>
    <w:basedOn w:val="Normal"/>
    <w:rsid w:val="00D83A23"/>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trans-title">
    <w:name w:val="trans-title"/>
    <w:basedOn w:val="Normal"/>
    <w:rsid w:val="00D83A23"/>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author">
    <w:name w:val="author"/>
    <w:basedOn w:val="Normal"/>
    <w:rsid w:val="00D83A2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author-name">
    <w:name w:val="author-name"/>
    <w:basedOn w:val="Fuentedeprrafopredeter"/>
    <w:rsid w:val="00D83A23"/>
  </w:style>
  <w:style w:type="character" w:styleId="Hipervnculo">
    <w:name w:val="Hyperlink"/>
    <w:basedOn w:val="Fuentedeprrafopredeter"/>
    <w:uiPriority w:val="99"/>
    <w:unhideWhenUsed/>
    <w:rsid w:val="00D83A23"/>
    <w:rPr>
      <w:color w:val="0000FF"/>
      <w:u w:val="single"/>
    </w:rPr>
  </w:style>
  <w:style w:type="character" w:styleId="Hipervnculovisitado">
    <w:name w:val="FollowedHyperlink"/>
    <w:basedOn w:val="Fuentedeprrafopredeter"/>
    <w:uiPriority w:val="99"/>
    <w:semiHidden/>
    <w:unhideWhenUsed/>
    <w:rsid w:val="00D83A23"/>
    <w:rPr>
      <w:color w:val="800080"/>
      <w:u w:val="single"/>
    </w:rPr>
  </w:style>
  <w:style w:type="paragraph" w:customStyle="1" w:styleId="aff">
    <w:name w:val="aff"/>
    <w:basedOn w:val="Normal"/>
    <w:rsid w:val="00D83A23"/>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NormalWeb">
    <w:name w:val="Normal (Web)"/>
    <w:basedOn w:val="Normal"/>
    <w:uiPriority w:val="99"/>
    <w:semiHidden/>
    <w:unhideWhenUsed/>
    <w:rsid w:val="00D83A23"/>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sec">
    <w:name w:val="sec"/>
    <w:basedOn w:val="Normal"/>
    <w:rsid w:val="00D83A23"/>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sub-subsec">
    <w:name w:val="sub-subsec"/>
    <w:basedOn w:val="Normal"/>
    <w:rsid w:val="00D83A2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mathjax">
    <w:name w:val="mathjax"/>
    <w:basedOn w:val="Fuentedeprrafopredeter"/>
    <w:rsid w:val="00D83A23"/>
  </w:style>
  <w:style w:type="character" w:customStyle="1" w:styleId="math">
    <w:name w:val="math"/>
    <w:basedOn w:val="Fuentedeprrafopredeter"/>
    <w:rsid w:val="00D83A23"/>
  </w:style>
  <w:style w:type="character" w:customStyle="1" w:styleId="mrow">
    <w:name w:val="mrow"/>
    <w:basedOn w:val="Fuentedeprrafopredeter"/>
    <w:rsid w:val="00D83A23"/>
  </w:style>
  <w:style w:type="character" w:customStyle="1" w:styleId="mi">
    <w:name w:val="mi"/>
    <w:basedOn w:val="Fuentedeprrafopredeter"/>
    <w:rsid w:val="00D83A23"/>
  </w:style>
  <w:style w:type="character" w:customStyle="1" w:styleId="mo">
    <w:name w:val="mo"/>
    <w:basedOn w:val="Fuentedeprrafopredeter"/>
    <w:rsid w:val="00D83A23"/>
  </w:style>
  <w:style w:type="character" w:customStyle="1" w:styleId="mn">
    <w:name w:val="mn"/>
    <w:basedOn w:val="Fuentedeprrafopredeter"/>
    <w:rsid w:val="00D83A23"/>
  </w:style>
  <w:style w:type="character" w:customStyle="1" w:styleId="mjxassistivemathml">
    <w:name w:val="mjx_assistive_mathml"/>
    <w:basedOn w:val="Fuentedeprrafopredeter"/>
    <w:rsid w:val="00D83A23"/>
  </w:style>
  <w:style w:type="character" w:customStyle="1" w:styleId="msup">
    <w:name w:val="msup"/>
    <w:basedOn w:val="Fuentedeprrafopredeter"/>
    <w:rsid w:val="00D83A23"/>
  </w:style>
  <w:style w:type="character" w:customStyle="1" w:styleId="mfenced">
    <w:name w:val="mfenced"/>
    <w:basedOn w:val="Fuentedeprrafopredeter"/>
    <w:rsid w:val="00D83A23"/>
  </w:style>
  <w:style w:type="character" w:customStyle="1" w:styleId="msubsup">
    <w:name w:val="msubsup"/>
    <w:basedOn w:val="Fuentedeprrafopredeter"/>
    <w:rsid w:val="00D83A23"/>
  </w:style>
  <w:style w:type="character" w:customStyle="1" w:styleId="mover">
    <w:name w:val="mover"/>
    <w:basedOn w:val="Fuentedeprrafopredeter"/>
    <w:rsid w:val="00D83A23"/>
  </w:style>
  <w:style w:type="character" w:customStyle="1" w:styleId="munder">
    <w:name w:val="munder"/>
    <w:basedOn w:val="Fuentedeprrafopredeter"/>
    <w:rsid w:val="00D83A23"/>
  </w:style>
  <w:style w:type="character" w:styleId="nfasis">
    <w:name w:val="Emphasis"/>
    <w:basedOn w:val="Fuentedeprrafopredeter"/>
    <w:uiPriority w:val="20"/>
    <w:qFormat/>
    <w:rsid w:val="00D83A23"/>
    <w:rPr>
      <w:i/>
      <w:iCs/>
    </w:rPr>
  </w:style>
  <w:style w:type="character" w:customStyle="1" w:styleId="formula-labeled">
    <w:name w:val="formula-labeled"/>
    <w:basedOn w:val="Fuentedeprrafopredeter"/>
    <w:rsid w:val="00D83A23"/>
  </w:style>
  <w:style w:type="character" w:customStyle="1" w:styleId="msub">
    <w:name w:val="msub"/>
    <w:basedOn w:val="Fuentedeprrafopredeter"/>
    <w:rsid w:val="00D83A23"/>
  </w:style>
  <w:style w:type="character" w:customStyle="1" w:styleId="label">
    <w:name w:val="label"/>
    <w:basedOn w:val="Fuentedeprrafopredeter"/>
    <w:rsid w:val="00D83A23"/>
  </w:style>
  <w:style w:type="character" w:styleId="Textoennegrita">
    <w:name w:val="Strong"/>
    <w:basedOn w:val="Fuentedeprrafopredeter"/>
    <w:uiPriority w:val="22"/>
    <w:qFormat/>
    <w:rsid w:val="00D83A23"/>
    <w:rPr>
      <w:b/>
      <w:bCs/>
    </w:rPr>
  </w:style>
  <w:style w:type="character" w:customStyle="1" w:styleId="mfrac">
    <w:name w:val="mfrac"/>
    <w:basedOn w:val="Fuentedeprrafopredeter"/>
    <w:rsid w:val="00D83A23"/>
  </w:style>
  <w:style w:type="character" w:customStyle="1" w:styleId="mtable">
    <w:name w:val="mtable"/>
    <w:basedOn w:val="Fuentedeprrafopredeter"/>
    <w:rsid w:val="00D83A23"/>
  </w:style>
  <w:style w:type="character" w:customStyle="1" w:styleId="mtd">
    <w:name w:val="mtd"/>
    <w:basedOn w:val="Fuentedeprrafopredeter"/>
    <w:rsid w:val="00D83A23"/>
  </w:style>
  <w:style w:type="character" w:customStyle="1" w:styleId="maligngroup">
    <w:name w:val="maligngroup"/>
    <w:basedOn w:val="Fuentedeprrafopredeter"/>
    <w:rsid w:val="00D83A23"/>
  </w:style>
  <w:style w:type="paragraph" w:customStyle="1" w:styleId="labelcaption">
    <w:name w:val="label_caption"/>
    <w:basedOn w:val="Normal"/>
    <w:rsid w:val="00D83A2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Descripcin1">
    <w:name w:val="Descripción1"/>
    <w:basedOn w:val="Fuentedeprrafopredeter"/>
    <w:rsid w:val="00D83A23"/>
  </w:style>
  <w:style w:type="paragraph" w:customStyle="1" w:styleId="ref">
    <w:name w:val="ref"/>
    <w:basedOn w:val="Normal"/>
    <w:rsid w:val="00D83A23"/>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delmarcadordeposicin">
    <w:name w:val="Placeholder Text"/>
    <w:basedOn w:val="Fuentedeprrafopredeter"/>
    <w:uiPriority w:val="99"/>
    <w:semiHidden/>
    <w:rsid w:val="00A86CD3"/>
    <w:rPr>
      <w:color w:val="808080"/>
    </w:rPr>
  </w:style>
  <w:style w:type="paragraph" w:styleId="Textodeglobo">
    <w:name w:val="Balloon Text"/>
    <w:basedOn w:val="Normal"/>
    <w:link w:val="TextodegloboCar"/>
    <w:uiPriority w:val="99"/>
    <w:semiHidden/>
    <w:unhideWhenUsed/>
    <w:rsid w:val="000E767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E767C"/>
    <w:rPr>
      <w:rFonts w:ascii="Tahoma" w:hAnsi="Tahoma" w:cs="Tahoma"/>
      <w:sz w:val="16"/>
      <w:szCs w:val="16"/>
    </w:rPr>
  </w:style>
  <w:style w:type="paragraph" w:styleId="Prrafodelista">
    <w:name w:val="List Paragraph"/>
    <w:basedOn w:val="Normal"/>
    <w:uiPriority w:val="34"/>
    <w:qFormat/>
    <w:rsid w:val="00035A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425913">
      <w:bodyDiv w:val="1"/>
      <w:marLeft w:val="0"/>
      <w:marRight w:val="0"/>
      <w:marTop w:val="0"/>
      <w:marBottom w:val="0"/>
      <w:divBdr>
        <w:top w:val="none" w:sz="0" w:space="0" w:color="auto"/>
        <w:left w:val="none" w:sz="0" w:space="0" w:color="auto"/>
        <w:bottom w:val="none" w:sz="0" w:space="0" w:color="auto"/>
        <w:right w:val="none" w:sz="0" w:space="0" w:color="auto"/>
      </w:divBdr>
    </w:div>
    <w:div w:id="267543631">
      <w:bodyDiv w:val="1"/>
      <w:marLeft w:val="0"/>
      <w:marRight w:val="0"/>
      <w:marTop w:val="0"/>
      <w:marBottom w:val="0"/>
      <w:divBdr>
        <w:top w:val="none" w:sz="0" w:space="0" w:color="auto"/>
        <w:left w:val="none" w:sz="0" w:space="0" w:color="auto"/>
        <w:bottom w:val="none" w:sz="0" w:space="0" w:color="auto"/>
        <w:right w:val="none" w:sz="0" w:space="0" w:color="auto"/>
      </w:divBdr>
    </w:div>
    <w:div w:id="340930665">
      <w:bodyDiv w:val="1"/>
      <w:marLeft w:val="0"/>
      <w:marRight w:val="0"/>
      <w:marTop w:val="0"/>
      <w:marBottom w:val="0"/>
      <w:divBdr>
        <w:top w:val="none" w:sz="0" w:space="0" w:color="auto"/>
        <w:left w:val="none" w:sz="0" w:space="0" w:color="auto"/>
        <w:bottom w:val="none" w:sz="0" w:space="0" w:color="auto"/>
        <w:right w:val="none" w:sz="0" w:space="0" w:color="auto"/>
      </w:divBdr>
      <w:divsChild>
        <w:div w:id="535655896">
          <w:marLeft w:val="0"/>
          <w:marRight w:val="0"/>
          <w:marTop w:val="0"/>
          <w:marBottom w:val="0"/>
          <w:divBdr>
            <w:top w:val="none" w:sz="0" w:space="0" w:color="auto"/>
            <w:left w:val="none" w:sz="0" w:space="0" w:color="auto"/>
            <w:bottom w:val="none" w:sz="0" w:space="0" w:color="auto"/>
            <w:right w:val="none" w:sz="0" w:space="0" w:color="auto"/>
          </w:divBdr>
          <w:divsChild>
            <w:div w:id="1111168546">
              <w:marLeft w:val="0"/>
              <w:marRight w:val="0"/>
              <w:marTop w:val="0"/>
              <w:marBottom w:val="0"/>
              <w:divBdr>
                <w:top w:val="none" w:sz="0" w:space="0" w:color="auto"/>
                <w:left w:val="none" w:sz="0" w:space="0" w:color="auto"/>
                <w:bottom w:val="none" w:sz="0" w:space="0" w:color="auto"/>
                <w:right w:val="none" w:sz="0" w:space="0" w:color="auto"/>
              </w:divBdr>
            </w:div>
            <w:div w:id="656765831">
              <w:marLeft w:val="0"/>
              <w:marRight w:val="0"/>
              <w:marTop w:val="0"/>
              <w:marBottom w:val="0"/>
              <w:divBdr>
                <w:top w:val="none" w:sz="0" w:space="0" w:color="auto"/>
                <w:left w:val="none" w:sz="0" w:space="0" w:color="auto"/>
                <w:bottom w:val="none" w:sz="0" w:space="0" w:color="auto"/>
                <w:right w:val="none" w:sz="0" w:space="0" w:color="auto"/>
              </w:divBdr>
            </w:div>
            <w:div w:id="517238483">
              <w:marLeft w:val="0"/>
              <w:marRight w:val="0"/>
              <w:marTop w:val="0"/>
              <w:marBottom w:val="375"/>
              <w:divBdr>
                <w:top w:val="none" w:sz="0" w:space="0" w:color="auto"/>
                <w:left w:val="none" w:sz="0" w:space="0" w:color="auto"/>
                <w:bottom w:val="none" w:sz="0" w:space="0" w:color="auto"/>
                <w:right w:val="none" w:sz="0" w:space="0" w:color="auto"/>
              </w:divBdr>
            </w:div>
            <w:div w:id="1242717023">
              <w:marLeft w:val="0"/>
              <w:marRight w:val="0"/>
              <w:marTop w:val="675"/>
              <w:marBottom w:val="0"/>
              <w:divBdr>
                <w:top w:val="single" w:sz="6" w:space="0" w:color="auto"/>
                <w:left w:val="none" w:sz="0" w:space="0" w:color="auto"/>
                <w:bottom w:val="single" w:sz="6" w:space="0" w:color="auto"/>
                <w:right w:val="none" w:sz="0" w:space="0" w:color="auto"/>
              </w:divBdr>
            </w:div>
            <w:div w:id="2074423901">
              <w:marLeft w:val="0"/>
              <w:marRight w:val="0"/>
              <w:marTop w:val="675"/>
              <w:marBottom w:val="0"/>
              <w:divBdr>
                <w:top w:val="none" w:sz="0" w:space="0" w:color="auto"/>
                <w:left w:val="none" w:sz="0" w:space="0" w:color="auto"/>
                <w:bottom w:val="single" w:sz="6" w:space="0" w:color="auto"/>
                <w:right w:val="none" w:sz="0" w:space="0" w:color="auto"/>
              </w:divBdr>
            </w:div>
          </w:divsChild>
        </w:div>
        <w:div w:id="1912500106">
          <w:marLeft w:val="0"/>
          <w:marRight w:val="0"/>
          <w:marTop w:val="0"/>
          <w:marBottom w:val="0"/>
          <w:divBdr>
            <w:top w:val="none" w:sz="0" w:space="0" w:color="auto"/>
            <w:left w:val="none" w:sz="0" w:space="0" w:color="auto"/>
            <w:bottom w:val="none" w:sz="0" w:space="0" w:color="auto"/>
            <w:right w:val="none" w:sz="0" w:space="0" w:color="auto"/>
          </w:divBdr>
          <w:divsChild>
            <w:div w:id="377626179">
              <w:marLeft w:val="0"/>
              <w:marRight w:val="0"/>
              <w:marTop w:val="0"/>
              <w:marBottom w:val="0"/>
              <w:divBdr>
                <w:top w:val="none" w:sz="0" w:space="0" w:color="auto"/>
                <w:left w:val="none" w:sz="0" w:space="0" w:color="auto"/>
                <w:bottom w:val="none" w:sz="0" w:space="0" w:color="auto"/>
                <w:right w:val="none" w:sz="0" w:space="0" w:color="auto"/>
              </w:divBdr>
            </w:div>
            <w:div w:id="838039951">
              <w:marLeft w:val="0"/>
              <w:marRight w:val="0"/>
              <w:marTop w:val="0"/>
              <w:marBottom w:val="0"/>
              <w:divBdr>
                <w:top w:val="none" w:sz="0" w:space="0" w:color="auto"/>
                <w:left w:val="none" w:sz="0" w:space="0" w:color="auto"/>
                <w:bottom w:val="none" w:sz="0" w:space="0" w:color="auto"/>
                <w:right w:val="none" w:sz="0" w:space="0" w:color="auto"/>
              </w:divBdr>
              <w:divsChild>
                <w:div w:id="131598707">
                  <w:marLeft w:val="0"/>
                  <w:marRight w:val="0"/>
                  <w:marTop w:val="0"/>
                  <w:marBottom w:val="0"/>
                  <w:divBdr>
                    <w:top w:val="none" w:sz="0" w:space="0" w:color="auto"/>
                    <w:left w:val="none" w:sz="0" w:space="0" w:color="auto"/>
                    <w:bottom w:val="none" w:sz="0" w:space="0" w:color="auto"/>
                    <w:right w:val="none" w:sz="0" w:space="0" w:color="auto"/>
                  </w:divBdr>
                </w:div>
                <w:div w:id="2112238917">
                  <w:marLeft w:val="0"/>
                  <w:marRight w:val="0"/>
                  <w:marTop w:val="0"/>
                  <w:marBottom w:val="0"/>
                  <w:divBdr>
                    <w:top w:val="none" w:sz="0" w:space="0" w:color="auto"/>
                    <w:left w:val="none" w:sz="0" w:space="0" w:color="auto"/>
                    <w:bottom w:val="none" w:sz="0" w:space="0" w:color="auto"/>
                    <w:right w:val="none" w:sz="0" w:space="0" w:color="auto"/>
                  </w:divBdr>
                </w:div>
              </w:divsChild>
            </w:div>
            <w:div w:id="891187875">
              <w:marLeft w:val="0"/>
              <w:marRight w:val="0"/>
              <w:marTop w:val="0"/>
              <w:marBottom w:val="0"/>
              <w:divBdr>
                <w:top w:val="none" w:sz="0" w:space="0" w:color="auto"/>
                <w:left w:val="none" w:sz="0" w:space="0" w:color="auto"/>
                <w:bottom w:val="none" w:sz="0" w:space="0" w:color="auto"/>
                <w:right w:val="none" w:sz="0" w:space="0" w:color="auto"/>
              </w:divBdr>
              <w:divsChild>
                <w:div w:id="558783166">
                  <w:marLeft w:val="0"/>
                  <w:marRight w:val="0"/>
                  <w:marTop w:val="0"/>
                  <w:marBottom w:val="0"/>
                  <w:divBdr>
                    <w:top w:val="none" w:sz="0" w:space="0" w:color="auto"/>
                    <w:left w:val="none" w:sz="0" w:space="0" w:color="auto"/>
                    <w:bottom w:val="none" w:sz="0" w:space="0" w:color="auto"/>
                    <w:right w:val="none" w:sz="0" w:space="0" w:color="auto"/>
                  </w:divBdr>
                </w:div>
                <w:div w:id="723528448">
                  <w:marLeft w:val="0"/>
                  <w:marRight w:val="0"/>
                  <w:marTop w:val="0"/>
                  <w:marBottom w:val="0"/>
                  <w:divBdr>
                    <w:top w:val="none" w:sz="0" w:space="0" w:color="auto"/>
                    <w:left w:val="none" w:sz="0" w:space="0" w:color="auto"/>
                    <w:bottom w:val="none" w:sz="0" w:space="0" w:color="auto"/>
                    <w:right w:val="none" w:sz="0" w:space="0" w:color="auto"/>
                  </w:divBdr>
                  <w:divsChild>
                    <w:div w:id="1170221178">
                      <w:marLeft w:val="0"/>
                      <w:marRight w:val="0"/>
                      <w:marTop w:val="0"/>
                      <w:marBottom w:val="0"/>
                      <w:divBdr>
                        <w:top w:val="none" w:sz="0" w:space="0" w:color="auto"/>
                        <w:left w:val="none" w:sz="0" w:space="0" w:color="auto"/>
                        <w:bottom w:val="none" w:sz="0" w:space="0" w:color="auto"/>
                        <w:right w:val="none" w:sz="0" w:space="0" w:color="auto"/>
                      </w:divBdr>
                    </w:div>
                    <w:div w:id="1985115942">
                      <w:marLeft w:val="0"/>
                      <w:marRight w:val="0"/>
                      <w:marTop w:val="0"/>
                      <w:marBottom w:val="0"/>
                      <w:divBdr>
                        <w:top w:val="none" w:sz="0" w:space="0" w:color="auto"/>
                        <w:left w:val="none" w:sz="0" w:space="0" w:color="auto"/>
                        <w:bottom w:val="none" w:sz="0" w:space="0" w:color="auto"/>
                        <w:right w:val="none" w:sz="0" w:space="0" w:color="auto"/>
                      </w:divBdr>
                    </w:div>
                  </w:divsChild>
                </w:div>
                <w:div w:id="108469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35411">
          <w:marLeft w:val="0"/>
          <w:marRight w:val="0"/>
          <w:marTop w:val="0"/>
          <w:marBottom w:val="0"/>
          <w:divBdr>
            <w:top w:val="none" w:sz="0" w:space="0" w:color="auto"/>
            <w:left w:val="none" w:sz="0" w:space="0" w:color="auto"/>
            <w:bottom w:val="none" w:sz="0" w:space="0" w:color="auto"/>
            <w:right w:val="none" w:sz="0" w:space="0" w:color="auto"/>
          </w:divBdr>
          <w:divsChild>
            <w:div w:id="1002664649">
              <w:marLeft w:val="0"/>
              <w:marRight w:val="0"/>
              <w:marTop w:val="0"/>
              <w:marBottom w:val="0"/>
              <w:divBdr>
                <w:top w:val="none" w:sz="0" w:space="0" w:color="auto"/>
                <w:left w:val="none" w:sz="0" w:space="0" w:color="auto"/>
                <w:bottom w:val="none" w:sz="0" w:space="0" w:color="auto"/>
                <w:right w:val="none" w:sz="0" w:space="0" w:color="auto"/>
              </w:divBdr>
            </w:div>
            <w:div w:id="557398698">
              <w:marLeft w:val="0"/>
              <w:marRight w:val="0"/>
              <w:marTop w:val="0"/>
              <w:marBottom w:val="0"/>
              <w:divBdr>
                <w:top w:val="none" w:sz="0" w:space="0" w:color="auto"/>
                <w:left w:val="none" w:sz="0" w:space="0" w:color="auto"/>
                <w:bottom w:val="none" w:sz="0" w:space="0" w:color="auto"/>
                <w:right w:val="none" w:sz="0" w:space="0" w:color="auto"/>
              </w:divBdr>
              <w:divsChild>
                <w:div w:id="612983666">
                  <w:marLeft w:val="0"/>
                  <w:marRight w:val="0"/>
                  <w:marTop w:val="300"/>
                  <w:marBottom w:val="0"/>
                  <w:divBdr>
                    <w:top w:val="none" w:sz="0" w:space="0" w:color="auto"/>
                    <w:left w:val="none" w:sz="0" w:space="0" w:color="auto"/>
                    <w:bottom w:val="none" w:sz="0" w:space="0" w:color="auto"/>
                    <w:right w:val="none" w:sz="0" w:space="0" w:color="auto"/>
                  </w:divBdr>
                </w:div>
              </w:divsChild>
            </w:div>
            <w:div w:id="1816683877">
              <w:marLeft w:val="0"/>
              <w:marRight w:val="0"/>
              <w:marTop w:val="0"/>
              <w:marBottom w:val="0"/>
              <w:divBdr>
                <w:top w:val="none" w:sz="0" w:space="0" w:color="auto"/>
                <w:left w:val="none" w:sz="0" w:space="0" w:color="auto"/>
                <w:bottom w:val="none" w:sz="0" w:space="0" w:color="auto"/>
                <w:right w:val="none" w:sz="0" w:space="0" w:color="auto"/>
              </w:divBdr>
              <w:divsChild>
                <w:div w:id="524178234">
                  <w:marLeft w:val="0"/>
                  <w:marRight w:val="0"/>
                  <w:marTop w:val="300"/>
                  <w:marBottom w:val="0"/>
                  <w:divBdr>
                    <w:top w:val="none" w:sz="0" w:space="0" w:color="auto"/>
                    <w:left w:val="none" w:sz="0" w:space="0" w:color="auto"/>
                    <w:bottom w:val="none" w:sz="0" w:space="0" w:color="auto"/>
                    <w:right w:val="none" w:sz="0" w:space="0" w:color="auto"/>
                  </w:divBdr>
                </w:div>
              </w:divsChild>
            </w:div>
            <w:div w:id="777022924">
              <w:marLeft w:val="0"/>
              <w:marRight w:val="0"/>
              <w:marTop w:val="0"/>
              <w:marBottom w:val="0"/>
              <w:divBdr>
                <w:top w:val="none" w:sz="0" w:space="0" w:color="auto"/>
                <w:left w:val="none" w:sz="0" w:space="0" w:color="auto"/>
                <w:bottom w:val="none" w:sz="0" w:space="0" w:color="auto"/>
                <w:right w:val="none" w:sz="0" w:space="0" w:color="auto"/>
              </w:divBdr>
              <w:divsChild>
                <w:div w:id="2107460878">
                  <w:marLeft w:val="0"/>
                  <w:marRight w:val="0"/>
                  <w:marTop w:val="300"/>
                  <w:marBottom w:val="0"/>
                  <w:divBdr>
                    <w:top w:val="none" w:sz="0" w:space="0" w:color="auto"/>
                    <w:left w:val="none" w:sz="0" w:space="0" w:color="auto"/>
                    <w:bottom w:val="none" w:sz="0" w:space="0" w:color="auto"/>
                    <w:right w:val="none" w:sz="0" w:space="0" w:color="auto"/>
                  </w:divBdr>
                </w:div>
              </w:divsChild>
            </w:div>
            <w:div w:id="173619311">
              <w:marLeft w:val="0"/>
              <w:marRight w:val="0"/>
              <w:marTop w:val="0"/>
              <w:marBottom w:val="0"/>
              <w:divBdr>
                <w:top w:val="none" w:sz="0" w:space="0" w:color="auto"/>
                <w:left w:val="none" w:sz="0" w:space="0" w:color="auto"/>
                <w:bottom w:val="none" w:sz="0" w:space="0" w:color="auto"/>
                <w:right w:val="none" w:sz="0" w:space="0" w:color="auto"/>
              </w:divBdr>
              <w:divsChild>
                <w:div w:id="1603536673">
                  <w:marLeft w:val="0"/>
                  <w:marRight w:val="0"/>
                  <w:marTop w:val="300"/>
                  <w:marBottom w:val="0"/>
                  <w:divBdr>
                    <w:top w:val="none" w:sz="0" w:space="0" w:color="auto"/>
                    <w:left w:val="none" w:sz="0" w:space="0" w:color="auto"/>
                    <w:bottom w:val="none" w:sz="0" w:space="0" w:color="auto"/>
                    <w:right w:val="none" w:sz="0" w:space="0" w:color="auto"/>
                  </w:divBdr>
                </w:div>
              </w:divsChild>
            </w:div>
            <w:div w:id="1087919910">
              <w:marLeft w:val="0"/>
              <w:marRight w:val="0"/>
              <w:marTop w:val="0"/>
              <w:marBottom w:val="0"/>
              <w:divBdr>
                <w:top w:val="none" w:sz="0" w:space="0" w:color="auto"/>
                <w:left w:val="none" w:sz="0" w:space="0" w:color="auto"/>
                <w:bottom w:val="none" w:sz="0" w:space="0" w:color="auto"/>
                <w:right w:val="none" w:sz="0" w:space="0" w:color="auto"/>
              </w:divBdr>
              <w:divsChild>
                <w:div w:id="638191431">
                  <w:marLeft w:val="0"/>
                  <w:marRight w:val="0"/>
                  <w:marTop w:val="300"/>
                  <w:marBottom w:val="0"/>
                  <w:divBdr>
                    <w:top w:val="none" w:sz="0" w:space="0" w:color="auto"/>
                    <w:left w:val="none" w:sz="0" w:space="0" w:color="auto"/>
                    <w:bottom w:val="none" w:sz="0" w:space="0" w:color="auto"/>
                    <w:right w:val="none" w:sz="0" w:space="0" w:color="auto"/>
                  </w:divBdr>
                </w:div>
              </w:divsChild>
            </w:div>
            <w:div w:id="990255951">
              <w:marLeft w:val="0"/>
              <w:marRight w:val="0"/>
              <w:marTop w:val="0"/>
              <w:marBottom w:val="0"/>
              <w:divBdr>
                <w:top w:val="none" w:sz="0" w:space="0" w:color="auto"/>
                <w:left w:val="none" w:sz="0" w:space="0" w:color="auto"/>
                <w:bottom w:val="none" w:sz="0" w:space="0" w:color="auto"/>
                <w:right w:val="none" w:sz="0" w:space="0" w:color="auto"/>
              </w:divBdr>
              <w:divsChild>
                <w:div w:id="1966278421">
                  <w:marLeft w:val="0"/>
                  <w:marRight w:val="0"/>
                  <w:marTop w:val="300"/>
                  <w:marBottom w:val="0"/>
                  <w:divBdr>
                    <w:top w:val="none" w:sz="0" w:space="0" w:color="auto"/>
                    <w:left w:val="none" w:sz="0" w:space="0" w:color="auto"/>
                    <w:bottom w:val="none" w:sz="0" w:space="0" w:color="auto"/>
                    <w:right w:val="none" w:sz="0" w:space="0" w:color="auto"/>
                  </w:divBdr>
                </w:div>
              </w:divsChild>
            </w:div>
            <w:div w:id="1428885744">
              <w:marLeft w:val="0"/>
              <w:marRight w:val="0"/>
              <w:marTop w:val="0"/>
              <w:marBottom w:val="0"/>
              <w:divBdr>
                <w:top w:val="none" w:sz="0" w:space="0" w:color="auto"/>
                <w:left w:val="none" w:sz="0" w:space="0" w:color="auto"/>
                <w:bottom w:val="none" w:sz="0" w:space="0" w:color="auto"/>
                <w:right w:val="none" w:sz="0" w:space="0" w:color="auto"/>
              </w:divBdr>
              <w:divsChild>
                <w:div w:id="1130585794">
                  <w:marLeft w:val="0"/>
                  <w:marRight w:val="0"/>
                  <w:marTop w:val="300"/>
                  <w:marBottom w:val="0"/>
                  <w:divBdr>
                    <w:top w:val="none" w:sz="0" w:space="0" w:color="auto"/>
                    <w:left w:val="none" w:sz="0" w:space="0" w:color="auto"/>
                    <w:bottom w:val="none" w:sz="0" w:space="0" w:color="auto"/>
                    <w:right w:val="none" w:sz="0" w:space="0" w:color="auto"/>
                  </w:divBdr>
                </w:div>
              </w:divsChild>
            </w:div>
            <w:div w:id="1340349944">
              <w:marLeft w:val="0"/>
              <w:marRight w:val="0"/>
              <w:marTop w:val="0"/>
              <w:marBottom w:val="0"/>
              <w:divBdr>
                <w:top w:val="none" w:sz="0" w:space="0" w:color="auto"/>
                <w:left w:val="none" w:sz="0" w:space="0" w:color="auto"/>
                <w:bottom w:val="none" w:sz="0" w:space="0" w:color="auto"/>
                <w:right w:val="none" w:sz="0" w:space="0" w:color="auto"/>
              </w:divBdr>
              <w:divsChild>
                <w:div w:id="1235124145">
                  <w:marLeft w:val="0"/>
                  <w:marRight w:val="0"/>
                  <w:marTop w:val="300"/>
                  <w:marBottom w:val="0"/>
                  <w:divBdr>
                    <w:top w:val="none" w:sz="0" w:space="0" w:color="auto"/>
                    <w:left w:val="none" w:sz="0" w:space="0" w:color="auto"/>
                    <w:bottom w:val="none" w:sz="0" w:space="0" w:color="auto"/>
                    <w:right w:val="none" w:sz="0" w:space="0" w:color="auto"/>
                  </w:divBdr>
                </w:div>
              </w:divsChild>
            </w:div>
            <w:div w:id="384448040">
              <w:marLeft w:val="0"/>
              <w:marRight w:val="0"/>
              <w:marTop w:val="0"/>
              <w:marBottom w:val="0"/>
              <w:divBdr>
                <w:top w:val="none" w:sz="0" w:space="0" w:color="auto"/>
                <w:left w:val="none" w:sz="0" w:space="0" w:color="auto"/>
                <w:bottom w:val="none" w:sz="0" w:space="0" w:color="auto"/>
                <w:right w:val="none" w:sz="0" w:space="0" w:color="auto"/>
              </w:divBdr>
              <w:divsChild>
                <w:div w:id="1378123315">
                  <w:marLeft w:val="0"/>
                  <w:marRight w:val="0"/>
                  <w:marTop w:val="300"/>
                  <w:marBottom w:val="0"/>
                  <w:divBdr>
                    <w:top w:val="none" w:sz="0" w:space="0" w:color="auto"/>
                    <w:left w:val="none" w:sz="0" w:space="0" w:color="auto"/>
                    <w:bottom w:val="none" w:sz="0" w:space="0" w:color="auto"/>
                    <w:right w:val="none" w:sz="0" w:space="0" w:color="auto"/>
                  </w:divBdr>
                </w:div>
              </w:divsChild>
            </w:div>
            <w:div w:id="1191725645">
              <w:marLeft w:val="0"/>
              <w:marRight w:val="0"/>
              <w:marTop w:val="0"/>
              <w:marBottom w:val="0"/>
              <w:divBdr>
                <w:top w:val="none" w:sz="0" w:space="0" w:color="auto"/>
                <w:left w:val="none" w:sz="0" w:space="0" w:color="auto"/>
                <w:bottom w:val="none" w:sz="0" w:space="0" w:color="auto"/>
                <w:right w:val="none" w:sz="0" w:space="0" w:color="auto"/>
              </w:divBdr>
              <w:divsChild>
                <w:div w:id="756755711">
                  <w:marLeft w:val="0"/>
                  <w:marRight w:val="0"/>
                  <w:marTop w:val="300"/>
                  <w:marBottom w:val="0"/>
                  <w:divBdr>
                    <w:top w:val="none" w:sz="0" w:space="0" w:color="auto"/>
                    <w:left w:val="none" w:sz="0" w:space="0" w:color="auto"/>
                    <w:bottom w:val="none" w:sz="0" w:space="0" w:color="auto"/>
                    <w:right w:val="none" w:sz="0" w:space="0" w:color="auto"/>
                  </w:divBdr>
                </w:div>
              </w:divsChild>
            </w:div>
            <w:div w:id="1197236603">
              <w:marLeft w:val="0"/>
              <w:marRight w:val="0"/>
              <w:marTop w:val="0"/>
              <w:marBottom w:val="0"/>
              <w:divBdr>
                <w:top w:val="none" w:sz="0" w:space="0" w:color="auto"/>
                <w:left w:val="none" w:sz="0" w:space="0" w:color="auto"/>
                <w:bottom w:val="none" w:sz="0" w:space="0" w:color="auto"/>
                <w:right w:val="none" w:sz="0" w:space="0" w:color="auto"/>
              </w:divBdr>
              <w:divsChild>
                <w:div w:id="351994975">
                  <w:marLeft w:val="0"/>
                  <w:marRight w:val="0"/>
                  <w:marTop w:val="300"/>
                  <w:marBottom w:val="0"/>
                  <w:divBdr>
                    <w:top w:val="none" w:sz="0" w:space="0" w:color="auto"/>
                    <w:left w:val="none" w:sz="0" w:space="0" w:color="auto"/>
                    <w:bottom w:val="none" w:sz="0" w:space="0" w:color="auto"/>
                    <w:right w:val="none" w:sz="0" w:space="0" w:color="auto"/>
                  </w:divBdr>
                </w:div>
              </w:divsChild>
            </w:div>
            <w:div w:id="722018657">
              <w:marLeft w:val="0"/>
              <w:marRight w:val="0"/>
              <w:marTop w:val="0"/>
              <w:marBottom w:val="0"/>
              <w:divBdr>
                <w:top w:val="none" w:sz="0" w:space="0" w:color="auto"/>
                <w:left w:val="none" w:sz="0" w:space="0" w:color="auto"/>
                <w:bottom w:val="none" w:sz="0" w:space="0" w:color="auto"/>
                <w:right w:val="none" w:sz="0" w:space="0" w:color="auto"/>
              </w:divBdr>
              <w:divsChild>
                <w:div w:id="1128087441">
                  <w:marLeft w:val="0"/>
                  <w:marRight w:val="0"/>
                  <w:marTop w:val="300"/>
                  <w:marBottom w:val="0"/>
                  <w:divBdr>
                    <w:top w:val="none" w:sz="0" w:space="0" w:color="auto"/>
                    <w:left w:val="none" w:sz="0" w:space="0" w:color="auto"/>
                    <w:bottom w:val="none" w:sz="0" w:space="0" w:color="auto"/>
                    <w:right w:val="none" w:sz="0" w:space="0" w:color="auto"/>
                  </w:divBdr>
                </w:div>
              </w:divsChild>
            </w:div>
            <w:div w:id="969746431">
              <w:marLeft w:val="0"/>
              <w:marRight w:val="0"/>
              <w:marTop w:val="0"/>
              <w:marBottom w:val="0"/>
              <w:divBdr>
                <w:top w:val="none" w:sz="0" w:space="0" w:color="auto"/>
                <w:left w:val="none" w:sz="0" w:space="0" w:color="auto"/>
                <w:bottom w:val="none" w:sz="0" w:space="0" w:color="auto"/>
                <w:right w:val="none" w:sz="0" w:space="0" w:color="auto"/>
              </w:divBdr>
              <w:divsChild>
                <w:div w:id="216746037">
                  <w:marLeft w:val="0"/>
                  <w:marRight w:val="0"/>
                  <w:marTop w:val="300"/>
                  <w:marBottom w:val="0"/>
                  <w:divBdr>
                    <w:top w:val="none" w:sz="0" w:space="0" w:color="auto"/>
                    <w:left w:val="none" w:sz="0" w:space="0" w:color="auto"/>
                    <w:bottom w:val="none" w:sz="0" w:space="0" w:color="auto"/>
                    <w:right w:val="none" w:sz="0" w:space="0" w:color="auto"/>
                  </w:divBdr>
                </w:div>
              </w:divsChild>
            </w:div>
            <w:div w:id="1653027545">
              <w:marLeft w:val="0"/>
              <w:marRight w:val="0"/>
              <w:marTop w:val="0"/>
              <w:marBottom w:val="0"/>
              <w:divBdr>
                <w:top w:val="none" w:sz="0" w:space="0" w:color="auto"/>
                <w:left w:val="none" w:sz="0" w:space="0" w:color="auto"/>
                <w:bottom w:val="none" w:sz="0" w:space="0" w:color="auto"/>
                <w:right w:val="none" w:sz="0" w:space="0" w:color="auto"/>
              </w:divBdr>
              <w:divsChild>
                <w:div w:id="6490142">
                  <w:marLeft w:val="0"/>
                  <w:marRight w:val="0"/>
                  <w:marTop w:val="300"/>
                  <w:marBottom w:val="0"/>
                  <w:divBdr>
                    <w:top w:val="none" w:sz="0" w:space="0" w:color="auto"/>
                    <w:left w:val="none" w:sz="0" w:space="0" w:color="auto"/>
                    <w:bottom w:val="none" w:sz="0" w:space="0" w:color="auto"/>
                    <w:right w:val="none" w:sz="0" w:space="0" w:color="auto"/>
                  </w:divBdr>
                </w:div>
              </w:divsChild>
            </w:div>
            <w:div w:id="485173842">
              <w:marLeft w:val="0"/>
              <w:marRight w:val="0"/>
              <w:marTop w:val="0"/>
              <w:marBottom w:val="0"/>
              <w:divBdr>
                <w:top w:val="none" w:sz="0" w:space="0" w:color="auto"/>
                <w:left w:val="none" w:sz="0" w:space="0" w:color="auto"/>
                <w:bottom w:val="none" w:sz="0" w:space="0" w:color="auto"/>
                <w:right w:val="none" w:sz="0" w:space="0" w:color="auto"/>
              </w:divBdr>
              <w:divsChild>
                <w:div w:id="883711840">
                  <w:marLeft w:val="0"/>
                  <w:marRight w:val="0"/>
                  <w:marTop w:val="300"/>
                  <w:marBottom w:val="0"/>
                  <w:divBdr>
                    <w:top w:val="none" w:sz="0" w:space="0" w:color="auto"/>
                    <w:left w:val="none" w:sz="0" w:space="0" w:color="auto"/>
                    <w:bottom w:val="none" w:sz="0" w:space="0" w:color="auto"/>
                    <w:right w:val="none" w:sz="0" w:space="0" w:color="auto"/>
                  </w:divBdr>
                </w:div>
              </w:divsChild>
            </w:div>
            <w:div w:id="936013884">
              <w:marLeft w:val="0"/>
              <w:marRight w:val="0"/>
              <w:marTop w:val="0"/>
              <w:marBottom w:val="0"/>
              <w:divBdr>
                <w:top w:val="none" w:sz="0" w:space="0" w:color="auto"/>
                <w:left w:val="none" w:sz="0" w:space="0" w:color="auto"/>
                <w:bottom w:val="none" w:sz="0" w:space="0" w:color="auto"/>
                <w:right w:val="none" w:sz="0" w:space="0" w:color="auto"/>
              </w:divBdr>
              <w:divsChild>
                <w:div w:id="671181072">
                  <w:marLeft w:val="0"/>
                  <w:marRight w:val="0"/>
                  <w:marTop w:val="300"/>
                  <w:marBottom w:val="0"/>
                  <w:divBdr>
                    <w:top w:val="none" w:sz="0" w:space="0" w:color="auto"/>
                    <w:left w:val="none" w:sz="0" w:space="0" w:color="auto"/>
                    <w:bottom w:val="none" w:sz="0" w:space="0" w:color="auto"/>
                    <w:right w:val="none" w:sz="0" w:space="0" w:color="auto"/>
                  </w:divBdr>
                </w:div>
              </w:divsChild>
            </w:div>
            <w:div w:id="1195581990">
              <w:marLeft w:val="0"/>
              <w:marRight w:val="0"/>
              <w:marTop w:val="0"/>
              <w:marBottom w:val="0"/>
              <w:divBdr>
                <w:top w:val="none" w:sz="0" w:space="0" w:color="auto"/>
                <w:left w:val="none" w:sz="0" w:space="0" w:color="auto"/>
                <w:bottom w:val="none" w:sz="0" w:space="0" w:color="auto"/>
                <w:right w:val="none" w:sz="0" w:space="0" w:color="auto"/>
              </w:divBdr>
              <w:divsChild>
                <w:div w:id="1517846055">
                  <w:marLeft w:val="0"/>
                  <w:marRight w:val="0"/>
                  <w:marTop w:val="300"/>
                  <w:marBottom w:val="0"/>
                  <w:divBdr>
                    <w:top w:val="none" w:sz="0" w:space="0" w:color="auto"/>
                    <w:left w:val="none" w:sz="0" w:space="0" w:color="auto"/>
                    <w:bottom w:val="none" w:sz="0" w:space="0" w:color="auto"/>
                    <w:right w:val="none" w:sz="0" w:space="0" w:color="auto"/>
                  </w:divBdr>
                </w:div>
              </w:divsChild>
            </w:div>
            <w:div w:id="81415986">
              <w:marLeft w:val="0"/>
              <w:marRight w:val="0"/>
              <w:marTop w:val="0"/>
              <w:marBottom w:val="0"/>
              <w:divBdr>
                <w:top w:val="none" w:sz="0" w:space="0" w:color="auto"/>
                <w:left w:val="none" w:sz="0" w:space="0" w:color="auto"/>
                <w:bottom w:val="none" w:sz="0" w:space="0" w:color="auto"/>
                <w:right w:val="none" w:sz="0" w:space="0" w:color="auto"/>
              </w:divBdr>
              <w:divsChild>
                <w:div w:id="681863335">
                  <w:marLeft w:val="0"/>
                  <w:marRight w:val="0"/>
                  <w:marTop w:val="300"/>
                  <w:marBottom w:val="0"/>
                  <w:divBdr>
                    <w:top w:val="none" w:sz="0" w:space="0" w:color="auto"/>
                    <w:left w:val="none" w:sz="0" w:space="0" w:color="auto"/>
                    <w:bottom w:val="none" w:sz="0" w:space="0" w:color="auto"/>
                    <w:right w:val="none" w:sz="0" w:space="0" w:color="auto"/>
                  </w:divBdr>
                </w:div>
              </w:divsChild>
            </w:div>
            <w:div w:id="1907063286">
              <w:marLeft w:val="0"/>
              <w:marRight w:val="0"/>
              <w:marTop w:val="0"/>
              <w:marBottom w:val="0"/>
              <w:divBdr>
                <w:top w:val="none" w:sz="0" w:space="0" w:color="auto"/>
                <w:left w:val="none" w:sz="0" w:space="0" w:color="auto"/>
                <w:bottom w:val="none" w:sz="0" w:space="0" w:color="auto"/>
                <w:right w:val="none" w:sz="0" w:space="0" w:color="auto"/>
              </w:divBdr>
              <w:divsChild>
                <w:div w:id="1138231593">
                  <w:marLeft w:val="0"/>
                  <w:marRight w:val="0"/>
                  <w:marTop w:val="300"/>
                  <w:marBottom w:val="0"/>
                  <w:divBdr>
                    <w:top w:val="none" w:sz="0" w:space="0" w:color="auto"/>
                    <w:left w:val="none" w:sz="0" w:space="0" w:color="auto"/>
                    <w:bottom w:val="none" w:sz="0" w:space="0" w:color="auto"/>
                    <w:right w:val="none" w:sz="0" w:space="0" w:color="auto"/>
                  </w:divBdr>
                </w:div>
              </w:divsChild>
            </w:div>
            <w:div w:id="115949402">
              <w:marLeft w:val="0"/>
              <w:marRight w:val="0"/>
              <w:marTop w:val="0"/>
              <w:marBottom w:val="0"/>
              <w:divBdr>
                <w:top w:val="none" w:sz="0" w:space="0" w:color="auto"/>
                <w:left w:val="none" w:sz="0" w:space="0" w:color="auto"/>
                <w:bottom w:val="none" w:sz="0" w:space="0" w:color="auto"/>
                <w:right w:val="none" w:sz="0" w:space="0" w:color="auto"/>
              </w:divBdr>
              <w:divsChild>
                <w:div w:id="32314686">
                  <w:marLeft w:val="0"/>
                  <w:marRight w:val="0"/>
                  <w:marTop w:val="300"/>
                  <w:marBottom w:val="0"/>
                  <w:divBdr>
                    <w:top w:val="none" w:sz="0" w:space="0" w:color="auto"/>
                    <w:left w:val="none" w:sz="0" w:space="0" w:color="auto"/>
                    <w:bottom w:val="none" w:sz="0" w:space="0" w:color="auto"/>
                    <w:right w:val="none" w:sz="0" w:space="0" w:color="auto"/>
                  </w:divBdr>
                </w:div>
              </w:divsChild>
            </w:div>
            <w:div w:id="483394395">
              <w:marLeft w:val="0"/>
              <w:marRight w:val="0"/>
              <w:marTop w:val="0"/>
              <w:marBottom w:val="0"/>
              <w:divBdr>
                <w:top w:val="none" w:sz="0" w:space="0" w:color="auto"/>
                <w:left w:val="none" w:sz="0" w:space="0" w:color="auto"/>
                <w:bottom w:val="none" w:sz="0" w:space="0" w:color="auto"/>
                <w:right w:val="none" w:sz="0" w:space="0" w:color="auto"/>
              </w:divBdr>
              <w:divsChild>
                <w:div w:id="1974169552">
                  <w:marLeft w:val="0"/>
                  <w:marRight w:val="0"/>
                  <w:marTop w:val="300"/>
                  <w:marBottom w:val="0"/>
                  <w:divBdr>
                    <w:top w:val="none" w:sz="0" w:space="0" w:color="auto"/>
                    <w:left w:val="none" w:sz="0" w:space="0" w:color="auto"/>
                    <w:bottom w:val="none" w:sz="0" w:space="0" w:color="auto"/>
                    <w:right w:val="none" w:sz="0" w:space="0" w:color="auto"/>
                  </w:divBdr>
                </w:div>
              </w:divsChild>
            </w:div>
            <w:div w:id="1279683064">
              <w:marLeft w:val="0"/>
              <w:marRight w:val="0"/>
              <w:marTop w:val="0"/>
              <w:marBottom w:val="0"/>
              <w:divBdr>
                <w:top w:val="none" w:sz="0" w:space="0" w:color="auto"/>
                <w:left w:val="none" w:sz="0" w:space="0" w:color="auto"/>
                <w:bottom w:val="none" w:sz="0" w:space="0" w:color="auto"/>
                <w:right w:val="none" w:sz="0" w:space="0" w:color="auto"/>
              </w:divBdr>
            </w:div>
            <w:div w:id="1340042172">
              <w:marLeft w:val="0"/>
              <w:marRight w:val="0"/>
              <w:marTop w:val="0"/>
              <w:marBottom w:val="0"/>
              <w:divBdr>
                <w:top w:val="none" w:sz="0" w:space="0" w:color="auto"/>
                <w:left w:val="none" w:sz="0" w:space="0" w:color="auto"/>
                <w:bottom w:val="none" w:sz="0" w:space="0" w:color="auto"/>
                <w:right w:val="none" w:sz="0" w:space="0" w:color="auto"/>
              </w:divBdr>
              <w:divsChild>
                <w:div w:id="1867522878">
                  <w:marLeft w:val="0"/>
                  <w:marRight w:val="0"/>
                  <w:marTop w:val="0"/>
                  <w:marBottom w:val="0"/>
                  <w:divBdr>
                    <w:top w:val="none" w:sz="0" w:space="0" w:color="auto"/>
                    <w:left w:val="none" w:sz="0" w:space="0" w:color="auto"/>
                    <w:bottom w:val="none" w:sz="0" w:space="0" w:color="auto"/>
                    <w:right w:val="none" w:sz="0" w:space="0" w:color="auto"/>
                  </w:divBdr>
                  <w:divsChild>
                    <w:div w:id="1237327663">
                      <w:marLeft w:val="0"/>
                      <w:marRight w:val="0"/>
                      <w:marTop w:val="0"/>
                      <w:marBottom w:val="0"/>
                      <w:divBdr>
                        <w:top w:val="none" w:sz="0" w:space="0" w:color="auto"/>
                        <w:left w:val="none" w:sz="0" w:space="0" w:color="auto"/>
                        <w:bottom w:val="none" w:sz="0" w:space="0" w:color="auto"/>
                        <w:right w:val="none" w:sz="0" w:space="0" w:color="auto"/>
                      </w:divBdr>
                    </w:div>
                  </w:divsChild>
                </w:div>
                <w:div w:id="1986546271">
                  <w:marLeft w:val="0"/>
                  <w:marRight w:val="0"/>
                  <w:marTop w:val="0"/>
                  <w:marBottom w:val="0"/>
                  <w:divBdr>
                    <w:top w:val="none" w:sz="0" w:space="0" w:color="auto"/>
                    <w:left w:val="none" w:sz="0" w:space="0" w:color="auto"/>
                    <w:bottom w:val="none" w:sz="0" w:space="0" w:color="auto"/>
                    <w:right w:val="none" w:sz="0" w:space="0" w:color="auto"/>
                  </w:divBdr>
                  <w:divsChild>
                    <w:div w:id="1552499983">
                      <w:marLeft w:val="0"/>
                      <w:marRight w:val="0"/>
                      <w:marTop w:val="0"/>
                      <w:marBottom w:val="0"/>
                      <w:divBdr>
                        <w:top w:val="none" w:sz="0" w:space="0" w:color="auto"/>
                        <w:left w:val="none" w:sz="0" w:space="0" w:color="auto"/>
                        <w:bottom w:val="none" w:sz="0" w:space="0" w:color="auto"/>
                        <w:right w:val="none" w:sz="0" w:space="0" w:color="auto"/>
                      </w:divBdr>
                    </w:div>
                  </w:divsChild>
                </w:div>
                <w:div w:id="552081018">
                  <w:marLeft w:val="0"/>
                  <w:marRight w:val="0"/>
                  <w:marTop w:val="0"/>
                  <w:marBottom w:val="0"/>
                  <w:divBdr>
                    <w:top w:val="none" w:sz="0" w:space="0" w:color="auto"/>
                    <w:left w:val="none" w:sz="0" w:space="0" w:color="auto"/>
                    <w:bottom w:val="none" w:sz="0" w:space="0" w:color="auto"/>
                    <w:right w:val="none" w:sz="0" w:space="0" w:color="auto"/>
                  </w:divBdr>
                  <w:divsChild>
                    <w:div w:id="2105179362">
                      <w:marLeft w:val="0"/>
                      <w:marRight w:val="0"/>
                      <w:marTop w:val="0"/>
                      <w:marBottom w:val="0"/>
                      <w:divBdr>
                        <w:top w:val="none" w:sz="0" w:space="0" w:color="auto"/>
                        <w:left w:val="none" w:sz="0" w:space="0" w:color="auto"/>
                        <w:bottom w:val="none" w:sz="0" w:space="0" w:color="auto"/>
                        <w:right w:val="none" w:sz="0" w:space="0" w:color="auto"/>
                      </w:divBdr>
                    </w:div>
                  </w:divsChild>
                </w:div>
                <w:div w:id="791097324">
                  <w:marLeft w:val="0"/>
                  <w:marRight w:val="0"/>
                  <w:marTop w:val="0"/>
                  <w:marBottom w:val="0"/>
                  <w:divBdr>
                    <w:top w:val="none" w:sz="0" w:space="0" w:color="auto"/>
                    <w:left w:val="none" w:sz="0" w:space="0" w:color="auto"/>
                    <w:bottom w:val="none" w:sz="0" w:space="0" w:color="auto"/>
                    <w:right w:val="none" w:sz="0" w:space="0" w:color="auto"/>
                  </w:divBdr>
                  <w:divsChild>
                    <w:div w:id="333268014">
                      <w:marLeft w:val="0"/>
                      <w:marRight w:val="0"/>
                      <w:marTop w:val="0"/>
                      <w:marBottom w:val="0"/>
                      <w:divBdr>
                        <w:top w:val="none" w:sz="0" w:space="0" w:color="auto"/>
                        <w:left w:val="none" w:sz="0" w:space="0" w:color="auto"/>
                        <w:bottom w:val="none" w:sz="0" w:space="0" w:color="auto"/>
                        <w:right w:val="none" w:sz="0" w:space="0" w:color="auto"/>
                      </w:divBdr>
                    </w:div>
                  </w:divsChild>
                </w:div>
                <w:div w:id="1203445430">
                  <w:marLeft w:val="0"/>
                  <w:marRight w:val="0"/>
                  <w:marTop w:val="0"/>
                  <w:marBottom w:val="0"/>
                  <w:divBdr>
                    <w:top w:val="none" w:sz="0" w:space="0" w:color="auto"/>
                    <w:left w:val="none" w:sz="0" w:space="0" w:color="auto"/>
                    <w:bottom w:val="none" w:sz="0" w:space="0" w:color="auto"/>
                    <w:right w:val="none" w:sz="0" w:space="0" w:color="auto"/>
                  </w:divBdr>
                  <w:divsChild>
                    <w:div w:id="70217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411029">
          <w:marLeft w:val="0"/>
          <w:marRight w:val="0"/>
          <w:marTop w:val="0"/>
          <w:marBottom w:val="0"/>
          <w:divBdr>
            <w:top w:val="none" w:sz="0" w:space="0" w:color="auto"/>
            <w:left w:val="none" w:sz="0" w:space="0" w:color="auto"/>
            <w:bottom w:val="none" w:sz="0" w:space="0" w:color="auto"/>
            <w:right w:val="none" w:sz="0" w:space="0" w:color="auto"/>
          </w:divBdr>
          <w:divsChild>
            <w:div w:id="29440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07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scielo.org.mx/scielo.php?script=sci_arttext&amp;pid=S2448-84022018000100001&amp;lng=es&amp;nrm=iso&amp;tlng=en" TargetMode="External"/><Relationship Id="rId4" Type="http://schemas.openxmlformats.org/officeDocument/2006/relationships/hyperlink" Target="http://www.scielo.org.mx/scielo.php?script=sci_arttext&amp;pid=S2448-84022018000100001&amp;lng=es&amp;nrm=iso&amp;tlng=e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9</Pages>
  <Words>2741</Words>
  <Characters>15081</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SciELO</dc:creator>
  <cp:keywords/>
  <dc:description/>
  <cp:lastModifiedBy>USUARIO</cp:lastModifiedBy>
  <cp:revision>13</cp:revision>
  <dcterms:created xsi:type="dcterms:W3CDTF">2018-08-03T22:06:00Z</dcterms:created>
  <dcterms:modified xsi:type="dcterms:W3CDTF">2024-09-06T14:53:00Z</dcterms:modified>
</cp:coreProperties>
</file>