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t>MANUAL DE USUARIO</w:t>
      </w:r>
    </w:p>
    <w:p>
      <w:pPr>
        <w:jc w:val="center"/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  <w:t>CITY</w:t>
      </w:r>
      <w:r>
        <w:rPr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  <w:t>-V</w:t>
      </w:r>
      <w:r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  <w:t>4</w:t>
      </w:r>
    </w:p>
    <w:p>
      <w:pPr>
        <w:jc w:val="center"/>
        <w:rPr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MANUAL DE USUARIO – </w:t>
      </w: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CITY</w:t>
      </w:r>
      <w:r>
        <w:rPr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-V</w:t>
      </w: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4</w:t>
      </w:r>
      <w:bookmarkStart w:id="12" w:name="_GoBack"/>
      <w:bookmarkEnd w:id="12"/>
    </w:p>
    <w:p>
      <w:pP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Certificados</w:t>
      </w:r>
    </w:p>
    <w:p>
      <w:pPr>
        <w:spacing w:after="0"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Informática y Tributos SAS ®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Ninguna parte de esta obra puede ser reproducida de ninguna forma o por cualquier medio - </w:t>
      </w:r>
      <w:r>
        <w:rPr>
          <w:rFonts w:ascii="Arial" w:hAnsi="Arial" w:cs="Arial"/>
          <w:sz w:val="28"/>
          <w:szCs w:val="28"/>
          <w:lang w:val="es-ES"/>
        </w:rPr>
        <w:t>gráfico</w:t>
      </w:r>
      <w:r>
        <w:rPr>
          <w:rFonts w:ascii="Arial" w:hAnsi="Arial" w:cs="Arial"/>
          <w:sz w:val="28"/>
          <w:szCs w:val="28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 </w:t>
      </w:r>
      <w:r>
        <w:rPr>
          <w:rFonts w:ascii="Arial" w:hAnsi="Arial" w:cs="Arial"/>
          <w:sz w:val="28"/>
          <w:szCs w:val="28"/>
        </w:rPr>
        <w:br w:type="page"/>
      </w:r>
    </w:p>
    <w:p>
      <w:pPr>
        <w:spacing w:after="0" w:line="360" w:lineRule="auto"/>
        <w:jc w:val="center"/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TABLA DE CONTENIDO</w:t>
      </w:r>
    </w:p>
    <w:p>
      <w:pPr>
        <w:spacing w:after="0" w:line="360" w:lineRule="auto"/>
        <w:jc w:val="right"/>
        <w:rPr>
          <w:lang w:val="es-ES"/>
        </w:rPr>
      </w:pPr>
      <w:r>
        <w:rPr>
          <w:rFonts w:asciiTheme="majorHAnsi" w:hAnsiTheme="majorHAnsi" w:eastAsiaTheme="majorEastAsia" w:cstheme="majorBidi"/>
          <w:b w:val="0"/>
          <w:color w:val="2F5597" w:themeColor="accent1" w:themeShade="BF"/>
          <w:sz w:val="32"/>
          <w:szCs w:val="32"/>
          <w:lang w:val="es-ES" w:eastAsia="es-CO" w:bidi="ar-SA"/>
        </w:rPr>
        <w:t>Pág</w:t>
      </w:r>
      <w:r>
        <w:rPr>
          <w:lang w:val="es-ES"/>
        </w:rPr>
        <w:t>.</w:t>
      </w:r>
    </w:p>
    <w:sdt>
      <w:sdtPr>
        <w:rPr>
          <w:rFonts w:hint="default" w:ascii="Arial" w:hAnsi="Arial" w:eastAsia="SimSun" w:cs="Arial"/>
          <w:sz w:val="24"/>
          <w:szCs w:val="24"/>
          <w:lang w:val="es-CO" w:eastAsia="en-US" w:bidi="ar-SA"/>
        </w:rPr>
        <w:id w:val="147479199"/>
        <w15:color w:val="DBDBDB"/>
        <w:docPartObj>
          <w:docPartGallery w:val="Table of Contents"/>
          <w:docPartUnique/>
        </w:docPartObj>
      </w:sdtPr>
      <w:sdtEndPr>
        <w:rPr>
          <w:rFonts w:hint="default" w:ascii="SimSun" w:hAnsi="SimSun" w:eastAsia="SimSun" w:cstheme="minorBidi"/>
          <w:sz w:val="21"/>
          <w:szCs w:val="22"/>
          <w:lang w:val="es-CO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cs="Arial"/>
              <w:sz w:val="24"/>
              <w:szCs w:val="24"/>
            </w:rPr>
          </w:pPr>
        </w:p>
        <w:p>
          <w:pPr>
            <w:pStyle w:val="12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TOC \o "1-4" \h \u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_Toc27015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 xml:space="preserve">1. </w:t>
          </w:r>
          <w:r>
            <w:rPr>
              <w:rFonts w:hint="default" w:ascii="Arial" w:hAnsi="Arial" w:cs="Arial"/>
              <w:sz w:val="24"/>
              <w:szCs w:val="24"/>
              <w:lang w:val="es-CO" w:eastAsia="zh-CN"/>
            </w:rPr>
            <w:t>Certificados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_Toc27015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_Toc17483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1.1. G</w:t>
          </w:r>
          <w:r>
            <w:rPr>
              <w:rFonts w:hint="default" w:ascii="Arial" w:hAnsi="Arial" w:cs="Arial"/>
              <w:sz w:val="24"/>
              <w:szCs w:val="24"/>
            </w:rPr>
            <w:t>e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neración de Paz y Salvo: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_Toc17483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_Toc28977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1.1.1. Acceso a la opción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_Toc28977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_Toc22105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 xml:space="preserve">. 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Funcionalidad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_Toc22105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_Toc14597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1.2. Anulación de Paz y Salvo: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_Toc14597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5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_Toc6537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>.1. Acceso a la opción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_Toc6537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5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_Toc24982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>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 xml:space="preserve">. 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Funcionalidad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_Toc24982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6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/>
      </w:sdtContent>
    </w:sdt>
    <w:p>
      <w:pPr>
        <w:rPr>
          <w:rFonts w:hint="default" w:ascii="Arial" w:hAnsi="Arial" w:cs="Arial"/>
          <w:sz w:val="24"/>
          <w:szCs w:val="24"/>
          <w:lang w:val="es-ES" w:eastAsia="zh-CN"/>
        </w:rPr>
      </w:pPr>
      <w:r>
        <w:rPr>
          <w:rFonts w:hint="default" w:ascii="Arial" w:hAnsi="Arial" w:cs="Arial"/>
          <w:sz w:val="24"/>
          <w:szCs w:val="24"/>
          <w:lang w:val="es-E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 w:ascii="Arial" w:hAnsi="Arial"/>
          <w:sz w:val="24"/>
          <w:szCs w:val="24"/>
        </w:rPr>
      </w:pPr>
      <w:bookmarkStart w:id="0" w:name="_Toc27015"/>
      <w:r>
        <w:rPr>
          <w:rFonts w:hint="default"/>
          <w:lang w:val="es-CO" w:eastAsia="zh-CN"/>
        </w:rPr>
        <w:t>Certificados</w:t>
      </w:r>
      <w:bookmarkEnd w:id="0"/>
    </w:p>
    <w:p>
      <w:pPr>
        <w:spacing w:after="0" w:line="360" w:lineRule="auto"/>
        <w:jc w:val="both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/>
        </w:rPr>
        <w:t xml:space="preserve">A </w:t>
      </w:r>
      <w:r>
        <w:rPr>
          <w:rFonts w:ascii="Arial" w:hAnsi="Arial" w:cs="Arial"/>
          <w:sz w:val="24"/>
          <w:szCs w:val="24"/>
        </w:rPr>
        <w:t>través de la siguiente funcionalidad,</w:t>
      </w:r>
      <w:r>
        <w:rPr>
          <w:rFonts w:hint="default" w:ascii="Arial" w:hAnsi="Arial" w:cs="Arial"/>
          <w:sz w:val="24"/>
          <w:szCs w:val="24"/>
          <w:lang w:val="es-CO"/>
        </w:rPr>
        <w:t xml:space="preserve"> se podrán gestionar y generar el certificado de paz y salvo.</w:t>
      </w:r>
    </w:p>
    <w:p>
      <w:pPr>
        <w:spacing w:after="0" w:line="360" w:lineRule="auto"/>
        <w:jc w:val="both"/>
        <w:rPr>
          <w:rFonts w:hint="default" w:ascii="Arial" w:hAnsi="Arial" w:cs="Arial"/>
          <w:sz w:val="24"/>
          <w:szCs w:val="24"/>
          <w:lang w:val="es-CO"/>
        </w:rPr>
      </w:pPr>
    </w:p>
    <w:p>
      <w:pPr>
        <w:pStyle w:val="3"/>
        <w:numPr>
          <w:ilvl w:val="1"/>
          <w:numId w:val="1"/>
        </w:numPr>
        <w:spacing w:before="0"/>
        <w:rPr>
          <w:rFonts w:hint="default" w:cs="Arial"/>
          <w:szCs w:val="24"/>
          <w:lang w:val="es-CO"/>
        </w:rPr>
      </w:pPr>
      <w:bookmarkStart w:id="1" w:name="_Toc76995126"/>
      <w:bookmarkStart w:id="2" w:name="_Toc31639"/>
      <w:bookmarkStart w:id="3" w:name="_Toc17483"/>
      <w:r>
        <w:rPr>
          <w:rFonts w:hint="default" w:cs="Arial"/>
          <w:szCs w:val="24"/>
          <w:lang w:val="es-CO"/>
        </w:rPr>
        <w:t>G</w:t>
      </w:r>
      <w:r>
        <w:rPr>
          <w:rFonts w:cs="Arial"/>
          <w:szCs w:val="24"/>
        </w:rPr>
        <w:t>e</w:t>
      </w:r>
      <w:bookmarkEnd w:id="1"/>
      <w:r>
        <w:rPr>
          <w:rFonts w:hint="default" w:cs="Arial"/>
          <w:szCs w:val="24"/>
          <w:lang w:val="es-CO"/>
        </w:rPr>
        <w:t>neración de Paz y Salvo:</w:t>
      </w:r>
      <w:bookmarkEnd w:id="2"/>
      <w:bookmarkEnd w:id="3"/>
      <w:r>
        <w:rPr>
          <w:rFonts w:hint="default" w:cs="Arial"/>
          <w:szCs w:val="24"/>
          <w:lang w:val="es-CO"/>
        </w:rPr>
        <w:t xml:space="preserve"> </w:t>
      </w:r>
    </w:p>
    <w:p>
      <w:pPr>
        <w:pStyle w:val="3"/>
        <w:spacing w:before="0"/>
        <w:rPr>
          <w:rFonts w:cs="Arial"/>
          <w:szCs w:val="24"/>
        </w:rPr>
      </w:pPr>
      <w:bookmarkStart w:id="4" w:name="_Toc76995127"/>
      <w:bookmarkStart w:id="5" w:name="_Toc31843"/>
      <w:bookmarkStart w:id="6" w:name="_Toc28977"/>
      <w:r>
        <w:rPr>
          <w:rFonts w:cs="Arial"/>
          <w:szCs w:val="24"/>
        </w:rPr>
        <w:t>1.1.1. Acceso a la opción</w:t>
      </w:r>
      <w:bookmarkEnd w:id="4"/>
      <w:bookmarkEnd w:id="5"/>
      <w:bookmarkEnd w:id="6"/>
      <w:r>
        <w:rPr>
          <w:rFonts w:cs="Arial"/>
          <w:szCs w:val="24"/>
        </w:rPr>
        <w:t xml:space="preserve"> </w:t>
      </w:r>
    </w:p>
    <w:p>
      <w:pPr>
        <w:pStyle w:val="24"/>
        <w:ind w:left="0"/>
        <w:rPr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Procesos de Usuario</w:t>
      </w:r>
      <w:r>
        <w:rPr>
          <w:rStyle w:val="25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Certificados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 y por último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Generación de Paz y Salvo</w:t>
      </w:r>
    </w:p>
    <w:p>
      <w:pPr>
        <w:rPr>
          <w:rFonts w:hint="default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1819275" cy="466725"/>
            <wp:effectExtent l="9525" t="9525" r="1905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66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Imagen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1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 xml:space="preserve"> Acceso a la opción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G</w:t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>e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neración de Paz y Salvo</w:t>
      </w:r>
    </w:p>
    <w:p/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>Al ingresar a la opción se muestra la siguiente forma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: </w:t>
      </w: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</w:pPr>
      <w:r>
        <w:drawing>
          <wp:inline distT="0" distB="0" distL="114300" distR="114300">
            <wp:extent cx="6858000" cy="2312670"/>
            <wp:effectExtent l="9525" t="9525" r="9525" b="209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2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</w:t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 xml:space="preserve">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G</w:t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>e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neración de Paz y Salvo</w:t>
      </w:r>
    </w:p>
    <w:p>
      <w:pPr>
        <w:jc w:val="both"/>
      </w:pPr>
    </w:p>
    <w:p>
      <w:pPr>
        <w:pStyle w:val="3"/>
        <w:spacing w:before="0"/>
      </w:pPr>
      <w:bookmarkStart w:id="7" w:name="_Toc31078"/>
      <w:bookmarkStart w:id="8" w:name="_Toc22105"/>
      <w:r>
        <w:rPr>
          <w:rFonts w:cs="Arial"/>
          <w:szCs w:val="24"/>
        </w:rPr>
        <w:t>1.1.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 xml:space="preserve">. </w:t>
      </w:r>
      <w:r>
        <w:rPr>
          <w:rFonts w:hint="default" w:cs="Arial"/>
          <w:szCs w:val="24"/>
          <w:lang w:val="es-CO"/>
        </w:rPr>
        <w:t>Funcionalidad</w:t>
      </w:r>
      <w:bookmarkEnd w:id="7"/>
      <w:bookmarkEnd w:id="8"/>
    </w:p>
    <w:p>
      <w:pPr>
        <w:jc w:val="both"/>
        <w:rPr>
          <w:rFonts w:hint="default"/>
          <w:lang w:val="es-CO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Para generar un certificado de paz y salvo primeramente realizar una consulta al vehículo al cual se le desea generar el paz y salvo digitando el número de placa del vehículo en el campo Placa y dar ENTER .</w:t>
      </w:r>
    </w:p>
    <w:p>
      <w:pPr>
        <w:jc w:val="center"/>
      </w:pPr>
      <w:r>
        <w:drawing>
          <wp:inline distT="0" distB="0" distL="114300" distR="114300">
            <wp:extent cx="2519680" cy="437515"/>
            <wp:effectExtent l="9525" t="9525" r="23495" b="10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437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3 Placa Vehículo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Luego de haber realizado esto se mostrará la información referente al vehículo,  la cartera y el análisis de las declaraciones de este mismo</w:t>
      </w:r>
    </w:p>
    <w:p>
      <w:pPr>
        <w:jc w:val="both"/>
        <w:rPr>
          <w:rFonts w:hint="default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6853555" cy="3154045"/>
            <wp:effectExtent l="9525" t="9525" r="13970" b="177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3154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4 Consulta Vehículo</w:t>
      </w:r>
    </w:p>
    <w:p>
      <w:pPr>
        <w:jc w:val="center"/>
        <w:rPr>
          <w:rFonts w:hint="default"/>
          <w:lang w:val="es-CO" w:eastAsia="zh-CN"/>
        </w:rPr>
      </w:pPr>
    </w:p>
    <w:tbl>
      <w:tblPr>
        <w:tblStyle w:val="10"/>
        <w:tblW w:w="0" w:type="auto"/>
        <w:tblInd w:w="2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7" w:hRule="atLeast"/>
        </w:trPr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drawing>
                <wp:inline distT="0" distB="0" distL="114300" distR="114300">
                  <wp:extent cx="496570" cy="470535"/>
                  <wp:effectExtent l="0" t="0" r="17780" b="5715"/>
                  <wp:docPr id="39" name="Picture 4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4" descr="1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70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ind w:left="0"/>
              <w:rPr>
                <w:rStyle w:val="25"/>
                <w:rFonts w:hint="default" w:ascii="Arial" w:hAnsi="Arial"/>
                <w:sz w:val="24"/>
                <w:szCs w:val="24"/>
                <w:lang w:val="es-CO" w:eastAsia="zh-CN"/>
              </w:rPr>
            </w:pPr>
            <w:r>
              <w:rPr>
                <w:rFonts w:hint="default" w:ascii="Arial" w:hAnsi="Arial" w:cs="Arial"/>
                <w:b/>
                <w:color w:val="0047AC"/>
                <w:sz w:val="24"/>
                <w:szCs w:val="24"/>
                <w:lang w:val="es-CO" w:eastAsia="zh-CN"/>
              </w:rPr>
              <w:t xml:space="preserve">Nota Importante: </w:t>
            </w:r>
            <w:r>
              <w:rPr>
                <w:rStyle w:val="25"/>
                <w:rFonts w:hint="default" w:ascii="Arial" w:hAnsi="Arial"/>
                <w:sz w:val="24"/>
                <w:szCs w:val="24"/>
                <w:lang w:val="es-CO" w:eastAsia="zh-CN"/>
              </w:rPr>
              <w:t xml:space="preserve">Si se desea ver a detalle la cartera por vigencia de el vehículo consultado se debe dar clic en el botón </w:t>
            </w:r>
            <w:r>
              <w:drawing>
                <wp:inline distT="0" distB="0" distL="114300" distR="114300">
                  <wp:extent cx="190500" cy="16192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4"/>
              <w:ind w:left="0"/>
              <w:rPr>
                <w:rStyle w:val="25"/>
                <w:rFonts w:hint="default" w:ascii="Arial" w:hAnsi="Arial"/>
                <w:sz w:val="24"/>
                <w:szCs w:val="24"/>
                <w:lang w:val="es-CO" w:eastAsia="zh-CN"/>
              </w:rPr>
            </w:pPr>
          </w:p>
          <w:p>
            <w:pPr>
              <w:pStyle w:val="24"/>
              <w:ind w:left="0"/>
              <w:jc w:val="center"/>
              <w:rPr>
                <w:rStyle w:val="25"/>
                <w:rFonts w:hint="default" w:ascii="Arial" w:hAnsi="Arial"/>
                <w:sz w:val="24"/>
                <w:szCs w:val="24"/>
                <w:lang w:val="es-CO" w:eastAsia="zh-CN"/>
              </w:rPr>
            </w:pPr>
            <w:r>
              <w:drawing>
                <wp:inline distT="0" distB="0" distL="114300" distR="114300">
                  <wp:extent cx="5871210" cy="1651000"/>
                  <wp:effectExtent l="9525" t="9525" r="24765" b="1587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210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jc w:val="center"/>
              <w:rPr>
                <w:rFonts w:hint="default"/>
                <w:i/>
                <w:iCs/>
                <w:color w:val="7F7F7F" w:themeColor="background1" w:themeShade="80"/>
                <w:sz w:val="18"/>
                <w:szCs w:val="18"/>
                <w:lang w:val="es-CO"/>
              </w:rPr>
            </w:pPr>
            <w:r>
              <w:rPr>
                <w:i/>
                <w:iCs/>
                <w:color w:val="7F7F7F" w:themeColor="background1" w:themeShade="80"/>
                <w:sz w:val="18"/>
                <w:szCs w:val="18"/>
              </w:rPr>
              <w:t xml:space="preserve">Imagen </w:t>
            </w:r>
            <w:r>
              <w:rPr>
                <w:rFonts w:hint="default"/>
                <w:i/>
                <w:iCs/>
                <w:color w:val="7F7F7F" w:themeColor="background1" w:themeShade="80"/>
                <w:sz w:val="18"/>
                <w:szCs w:val="18"/>
                <w:lang w:val="es-CO"/>
              </w:rPr>
              <w:t>5 Detalle Vigencia</w:t>
            </w:r>
          </w:p>
          <w:p>
            <w:pPr>
              <w:pStyle w:val="24"/>
              <w:ind w:left="0"/>
              <w:rPr>
                <w:rStyle w:val="25"/>
                <w:rFonts w:hint="default" w:ascii="Arial" w:hAnsi="Arial"/>
                <w:sz w:val="24"/>
                <w:szCs w:val="24"/>
                <w:lang w:val="es-CO" w:eastAsia="zh-CN"/>
              </w:rPr>
            </w:pPr>
          </w:p>
        </w:tc>
      </w:tr>
    </w:tbl>
    <w:p>
      <w:pPr>
        <w:jc w:val="center"/>
        <w:rPr>
          <w:rFonts w:hint="default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Por último dar clic en el botón </w:t>
      </w:r>
      <w:r>
        <w:drawing>
          <wp:inline distT="0" distB="0" distL="114300" distR="114300">
            <wp:extent cx="1266825" cy="257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</w:t>
      </w:r>
      <w:r>
        <w:rPr>
          <w:rFonts w:hint="default" w:ascii="Arial" w:hAnsi="Arial" w:cs="Arial"/>
          <w:sz w:val="24"/>
          <w:szCs w:val="24"/>
          <w:lang w:val="es-CO"/>
        </w:rPr>
        <w:t xml:space="preserve">para el documento de word y </w:t>
      </w:r>
      <w:r>
        <w:drawing>
          <wp:inline distT="0" distB="0" distL="114300" distR="114300">
            <wp:extent cx="1285875" cy="247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</w:t>
      </w:r>
      <w:r>
        <w:rPr>
          <w:rFonts w:hint="default" w:ascii="Arial" w:hAnsi="Arial" w:cs="Arial"/>
          <w:sz w:val="24"/>
          <w:szCs w:val="24"/>
          <w:lang w:val="es-CO"/>
        </w:rPr>
        <w:t>para el documento en PDF.</w:t>
      </w:r>
    </w:p>
    <w:p>
      <w:pPr>
        <w:jc w:val="both"/>
        <w:rPr>
          <w:rFonts w:hint="default" w:ascii="Arial" w:hAnsi="Arial"/>
          <w:sz w:val="24"/>
          <w:szCs w:val="24"/>
          <w:lang w:val="es-CO" w:eastAsia="zh-CN"/>
        </w:rPr>
      </w:pPr>
    </w:p>
    <w:tbl>
      <w:tblPr>
        <w:tblStyle w:val="10"/>
        <w:tblW w:w="0" w:type="auto"/>
        <w:tblInd w:w="2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drawing>
                <wp:inline distT="0" distB="0" distL="114300" distR="114300">
                  <wp:extent cx="496570" cy="470535"/>
                  <wp:effectExtent l="0" t="0" r="17780" b="5715"/>
                  <wp:docPr id="9" name="Picture 4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4" descr="1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70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ind w:left="0"/>
              <w:rPr>
                <w:rStyle w:val="25"/>
                <w:rFonts w:hint="default" w:ascii="Arial" w:hAnsi="Arial"/>
                <w:sz w:val="24"/>
                <w:szCs w:val="24"/>
                <w:lang w:val="es-CO" w:eastAsia="zh-CN"/>
              </w:rPr>
            </w:pPr>
            <w:r>
              <w:rPr>
                <w:rFonts w:hint="default" w:ascii="Arial" w:hAnsi="Arial" w:cs="Arial"/>
                <w:b/>
                <w:color w:val="0047AC"/>
                <w:sz w:val="24"/>
                <w:szCs w:val="24"/>
                <w:lang w:val="es-CO" w:eastAsia="zh-CN"/>
              </w:rPr>
              <w:t xml:space="preserve">Nota Importante: </w:t>
            </w:r>
            <w:r>
              <w:rPr>
                <w:rStyle w:val="25"/>
                <w:rFonts w:hint="default" w:ascii="Arial" w:hAnsi="Arial"/>
                <w:sz w:val="24"/>
                <w:szCs w:val="24"/>
                <w:lang w:val="es-CO" w:eastAsia="zh-CN"/>
              </w:rPr>
              <w:t>No se permitirá la impresión de los documentos en el caso de que el contribuyente tenga declaraciones por corrección y ninguna de ellas esté paga por vigencia. Si alguna de las declaraciones por corrección está paga por vigencia si se permitirá la impresión de los documentos.</w:t>
            </w:r>
          </w:p>
        </w:tc>
      </w:tr>
    </w:tbl>
    <w:p>
      <w:pPr>
        <w:jc w:val="both"/>
        <w:rPr>
          <w:rFonts w:hint="default" w:ascii="Arial" w:hAnsi="Arial"/>
          <w:sz w:val="24"/>
          <w:szCs w:val="24"/>
          <w:lang w:val="es-CO" w:eastAsia="zh-CN"/>
        </w:rPr>
      </w:pPr>
    </w:p>
    <w:p>
      <w:pPr>
        <w:pStyle w:val="3"/>
        <w:numPr>
          <w:ilvl w:val="1"/>
          <w:numId w:val="1"/>
        </w:numPr>
        <w:spacing w:before="0"/>
        <w:rPr>
          <w:rFonts w:hint="default" w:cs="Arial"/>
          <w:szCs w:val="24"/>
          <w:lang w:val="es-CO"/>
        </w:rPr>
      </w:pPr>
      <w:bookmarkStart w:id="9" w:name="_Toc14597"/>
      <w:r>
        <w:rPr>
          <w:rFonts w:hint="default" w:cs="Arial"/>
          <w:szCs w:val="24"/>
          <w:lang w:val="es-CO"/>
        </w:rPr>
        <w:t>Anulación de Paz y Salvo:</w:t>
      </w:r>
      <w:bookmarkEnd w:id="9"/>
      <w:r>
        <w:rPr>
          <w:rFonts w:hint="default" w:cs="Arial"/>
          <w:szCs w:val="24"/>
          <w:lang w:val="es-CO"/>
        </w:rPr>
        <w:t xml:space="preserve"> </w:t>
      </w:r>
    </w:p>
    <w:p>
      <w:pPr>
        <w:pStyle w:val="3"/>
        <w:spacing w:before="0"/>
        <w:rPr>
          <w:rFonts w:cs="Arial"/>
          <w:szCs w:val="24"/>
        </w:rPr>
      </w:pPr>
      <w:bookmarkStart w:id="10" w:name="_Toc6537"/>
      <w:r>
        <w:rPr>
          <w:rFonts w:cs="Arial"/>
          <w:szCs w:val="24"/>
        </w:rPr>
        <w:t>1.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>.1. Acceso a la opción</w:t>
      </w:r>
      <w:bookmarkEnd w:id="10"/>
      <w:r>
        <w:rPr>
          <w:rFonts w:cs="Arial"/>
          <w:szCs w:val="24"/>
        </w:rPr>
        <w:t xml:space="preserve"> </w:t>
      </w:r>
    </w:p>
    <w:p>
      <w:pPr>
        <w:pStyle w:val="24"/>
        <w:ind w:left="0"/>
        <w:rPr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Procesos de Usuario</w:t>
      </w:r>
      <w:r>
        <w:rPr>
          <w:rStyle w:val="25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Certificados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 y por último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Anulación de Paz y Salvo</w:t>
      </w:r>
    </w:p>
    <w:p>
      <w:pPr>
        <w:jc w:val="both"/>
        <w:rPr>
          <w:rFonts w:hint="default" w:ascii="Arial" w:hAnsi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2494915" cy="695325"/>
            <wp:effectExtent l="9525" t="9525" r="10160" b="19050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69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6</w:t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 xml:space="preserve"> Acceso a la opción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Anulación de Paz y Salvo</w:t>
      </w:r>
    </w:p>
    <w:p>
      <w:pPr>
        <w:rPr>
          <w:rFonts w:hint="default"/>
          <w:lang w:val="es-CO"/>
        </w:rPr>
      </w:pP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>Al ingresar a la opción se muestra la siguiente forma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: </w:t>
      </w:r>
    </w:p>
    <w:p>
      <w:pPr>
        <w:jc w:val="both"/>
        <w:rPr>
          <w:rFonts w:hint="default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6280150" cy="3225800"/>
            <wp:effectExtent l="0" t="0" r="6350" b="12700"/>
            <wp:docPr id="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7 Anulación de Paz y Salvo</w:t>
      </w:r>
    </w:p>
    <w:p>
      <w:pPr>
        <w:pStyle w:val="3"/>
        <w:spacing w:before="0"/>
      </w:pPr>
      <w:bookmarkStart w:id="11" w:name="_Toc24982"/>
      <w:r>
        <w:rPr>
          <w:rFonts w:cs="Arial"/>
          <w:szCs w:val="24"/>
        </w:rPr>
        <w:t>1.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>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 xml:space="preserve">. </w:t>
      </w:r>
      <w:r>
        <w:rPr>
          <w:rFonts w:hint="default" w:cs="Arial"/>
          <w:szCs w:val="24"/>
          <w:lang w:val="es-CO"/>
        </w:rPr>
        <w:t>Funcionalidad</w:t>
      </w:r>
      <w:bookmarkEnd w:id="11"/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Para realizar la anulación de un paz y salvo es necesario realizar primeramente una consulta del antes mencionado digitando el número de paz y salvo en el campo No. Paz y Salvo y dar ENTER</w:t>
      </w:r>
    </w:p>
    <w:p>
      <w:pPr>
        <w:jc w:val="both"/>
        <w:rPr>
          <w:rFonts w:hint="default"/>
          <w:lang w:val="es-CO" w:eastAsia="zh-CN"/>
        </w:rPr>
      </w:pPr>
    </w:p>
    <w:p>
      <w:pPr>
        <w:jc w:val="center"/>
        <w:rPr>
          <w:rFonts w:hint="default"/>
          <w:lang w:val="es-CO" w:eastAsia="zh-CN"/>
        </w:rPr>
      </w:pPr>
      <w:r>
        <w:drawing>
          <wp:inline distT="0" distB="0" distL="114300" distR="114300">
            <wp:extent cx="2200275" cy="219075"/>
            <wp:effectExtent l="0" t="0" r="9525" b="9525"/>
            <wp:docPr id="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8 No. Paz y Salvo</w:t>
      </w:r>
    </w:p>
    <w:p>
      <w:pPr>
        <w:jc w:val="both"/>
        <w:rPr>
          <w:rFonts w:hint="default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Luego de esto se visualizará la información del paz y salvo y se debe entonces ingresar la observación y dar clic en el botón </w:t>
      </w: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923925" cy="247650"/>
            <wp:effectExtent l="0" t="0" r="9525" b="0"/>
            <wp:docPr id="1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  <w:lang w:val="es-CO"/>
        </w:rPr>
        <w:t xml:space="preserve">. </w:t>
      </w:r>
    </w:p>
    <w:p>
      <w:pPr>
        <w:jc w:val="both"/>
        <w:rPr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</w:pPr>
      <w:r>
        <w:drawing>
          <wp:inline distT="0" distB="0" distL="114300" distR="114300">
            <wp:extent cx="6092190" cy="3012440"/>
            <wp:effectExtent l="0" t="0" r="3810" b="16510"/>
            <wp:docPr id="1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9 consulta Paz y Salvo</w:t>
      </w:r>
    </w:p>
    <w:p>
      <w:pPr>
        <w:jc w:val="center"/>
        <w:rPr>
          <w:rFonts w:hint="default"/>
          <w:lang w:val="es-CO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Por último se visualiza el siguiente mensaje confirmando la realización exitosa del proceso:</w:t>
      </w:r>
    </w:p>
    <w:p>
      <w:pPr>
        <w:jc w:val="both"/>
        <w:rPr>
          <w:rFonts w:hint="default"/>
          <w:lang w:val="es-CO" w:eastAsia="zh-CN"/>
        </w:rPr>
      </w:pPr>
    </w:p>
    <w:p>
      <w:pPr>
        <w:jc w:val="center"/>
        <w:rPr>
          <w:rFonts w:hint="default"/>
          <w:lang w:val="es-CO" w:eastAsia="zh-CN"/>
        </w:rPr>
      </w:pPr>
      <w:r>
        <w:drawing>
          <wp:inline distT="0" distB="0" distL="114300" distR="114300">
            <wp:extent cx="3819525" cy="1333500"/>
            <wp:effectExtent l="0" t="0" r="9525" b="0"/>
            <wp:docPr id="17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10 Mensaje confirmación</w:t>
      </w:r>
    </w:p>
    <w:sectPr>
      <w:headerReference r:id="rId6" w:type="default"/>
      <w:footerReference r:id="rId7" w:type="default"/>
      <w:pgSz w:w="12240" w:h="15840"/>
      <w:pgMar w:top="720" w:right="720" w:bottom="720" w:left="720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hint="default" w:asciiTheme="majorHAnsi" w:hAnsiTheme="majorHAnsi" w:cstheme="majorHAnsi"/>
        <w:i/>
        <w:iCs/>
        <w:sz w:val="20"/>
        <w:szCs w:val="20"/>
        <w:lang w:val="es-CO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Informática y Tributos – </w:t>
    </w:r>
    <w:r>
      <w:rPr>
        <w:rFonts w:hint="default" w:asciiTheme="majorHAnsi" w:hAnsiTheme="majorHAnsi" w:cstheme="majorHAnsi"/>
        <w:i/>
        <w:iCs/>
        <w:sz w:val="20"/>
        <w:szCs w:val="20"/>
        <w:lang w:val="es-CO"/>
      </w:rPr>
      <w:t>Huila</w:t>
    </w:r>
  </w:p>
  <w:p>
    <w:pPr>
      <w:pStyle w:val="8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hint="default" w:asciiTheme="majorHAnsi" w:hAnsiTheme="majorHAnsi" w:cstheme="majorHAnsi"/>
        <w:i/>
        <w:iCs/>
        <w:sz w:val="20"/>
        <w:szCs w:val="20"/>
        <w:lang w:val="es-CO"/>
      </w:rPr>
      <w:t xml:space="preserve">Certificados </w:t>
    </w: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– </w:t>
    </w:r>
    <w:r>
      <w:rPr>
        <w:rFonts w:hint="default" w:asciiTheme="majorHAnsi" w:hAnsiTheme="majorHAnsi" w:cstheme="majorHAnsi"/>
        <w:i/>
        <w:iCs/>
        <w:sz w:val="20"/>
        <w:szCs w:val="20"/>
        <w:lang w:val="es-CO"/>
      </w:rPr>
      <w:t xml:space="preserve">Vehículos.  </w:t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 xml:space="preserve">pág. </w: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 xml:space="preserve">PAGE    \* MERGEFORMAT</w:instrTex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separate"/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>2</w:t>
    </w:r>
    <w:r>
      <w:rPr>
        <w:rFonts w:asciiTheme="majorHAnsi" w:hAnsiTheme="majorHAnsi" w:eastAsiaTheme="majorEastAsia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1456055</wp:posOffset>
          </wp:positionH>
          <wp:positionV relativeFrom="paragraph">
            <wp:posOffset>1454785</wp:posOffset>
          </wp:positionV>
          <wp:extent cx="3914775" cy="2133600"/>
          <wp:effectExtent l="0" t="0" r="9525" b="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 4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4775" cy="21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-462915</wp:posOffset>
          </wp:positionH>
          <wp:positionV relativeFrom="paragraph">
            <wp:posOffset>-480060</wp:posOffset>
          </wp:positionV>
          <wp:extent cx="2324100" cy="7795260"/>
          <wp:effectExtent l="0" t="0" r="0" b="0"/>
          <wp:wrapNone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n 3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-577215</wp:posOffset>
          </wp:positionH>
          <wp:positionV relativeFrom="paragraph">
            <wp:posOffset>1798320</wp:posOffset>
          </wp:positionV>
          <wp:extent cx="2324100" cy="7795260"/>
          <wp:effectExtent l="0" t="0" r="0" b="0"/>
          <wp:wrapNone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 3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-730250</wp:posOffset>
              </wp:positionH>
              <wp:positionV relativeFrom="paragraph">
                <wp:posOffset>1568450</wp:posOffset>
              </wp:positionV>
              <wp:extent cx="556895" cy="519430"/>
              <wp:effectExtent l="37783" t="38417" r="33337" b="33338"/>
              <wp:wrapNone/>
              <wp:docPr id="37" name="Hexágono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57141" cy="519641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8" o:spid="_x0000_s1026" o:spt="9" type="#_x0000_t9" style="position:absolute;left:0pt;margin-left:-57.5pt;margin-top:123.5pt;height:40.9pt;width:43.85pt;rotation:5898240f;z-index:251666432;v-text-anchor:middle;mso-width-relative:page;mso-height-relative:page;" filled="f" stroked="t" coordsize="21600,21600" o:gfxdata="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rlkvtwAAAAMAQAADwAAAAAAAAABACAAAAAi&#10;AAAAZHJzL2Rvd25yZXYueG1sUEsBAhQAFAAAAAgAh07iQMrFVGbNAQAAigMAAA4AAAAAAAAAAQAg&#10;AAAAKwEAAGRycy9lMm9Eb2MueG1sUEsFBgAAAAAGAAYAWQEAAGoFAAAAAA==&#10;" adj="5036">
              <v:fill on="f" focussize="0,0"/>
              <v:stroke weight="6pt" color="#4472C4 [320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-327025</wp:posOffset>
          </wp:positionH>
          <wp:positionV relativeFrom="paragraph">
            <wp:posOffset>1031240</wp:posOffset>
          </wp:positionV>
          <wp:extent cx="447675" cy="447675"/>
          <wp:effectExtent l="0" t="0" r="9525" b="9525"/>
          <wp:wrapNone/>
          <wp:docPr id="67" name="Gráfico 38" descr="Globo terráqueo: América con rellen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Gráfico 38" descr="Globo terráqueo: América con relleno sólid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-426085</wp:posOffset>
              </wp:positionH>
              <wp:positionV relativeFrom="paragraph">
                <wp:posOffset>974090</wp:posOffset>
              </wp:positionV>
              <wp:extent cx="611505" cy="546100"/>
              <wp:effectExtent l="13653" t="24447" r="11747" b="11748"/>
              <wp:wrapNone/>
              <wp:docPr id="52" name="Hexágon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11505" cy="546188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8" o:spid="_x0000_s1026" o:spt="9" type="#_x0000_t9" style="position:absolute;left:0pt;margin-left:-33.55pt;margin-top:76.7pt;height:43pt;width:48.15pt;rotation:5898240f;z-index:251663360;v-text-anchor:middle;mso-width-relative:page;mso-height-relative:page;" filled="f" stroked="t" coordsize="21600,21600" o:gfxdata="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pcdFzbAAAACgEAAA8AAAAAAAAAAQAgAAAAIgAA&#10;AGRycy9kb3ducmV2LnhtbFBLAQIUABQAAAAIAIdO4kD7UdOdzAEAAIkDAAAOAAAAAAAAAAEAIAAA&#10;ACoBAABkcnMvZTJvRG9jLnhtbFBLBQYAAAAABgAGAFkBAABoBQAAAAA=&#10;" adj="4823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-1099185</wp:posOffset>
              </wp:positionH>
              <wp:positionV relativeFrom="paragraph">
                <wp:posOffset>946785</wp:posOffset>
              </wp:positionV>
              <wp:extent cx="647065" cy="577850"/>
              <wp:effectExtent l="15558" t="22542" r="16192" b="16193"/>
              <wp:wrapNone/>
              <wp:docPr id="53" name="Hexágon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47065" cy="577850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7" o:spid="_x0000_s1026" o:spt="9" type="#_x0000_t9" style="position:absolute;left:0pt;margin-left:-86.55pt;margin-top:74.55pt;height:45.5pt;width:50.95pt;rotation:5898240f;z-index:251662336;v-text-anchor:middle;mso-width-relative:page;mso-height-relative:page;" filled="f" stroked="t" coordsize="21600,21600" o:gfxdata="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f3MNjXAAAADAEAAA8AAAAAAAAAAQAgAAAAIgAAAGRy&#10;cy9kb3ducmV2LnhtbFBLAQIUABQAAAAIAIdO4kDjYCQvzQEAAIkDAAAOAAAAAAAAAAEAIAAAACYB&#10;AABkcnMvZTJvRG9jLnhtbFBLBQYAAAAABgAGAFkBAABlBQAAAAA=&#10;" adj="4822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-1035050</wp:posOffset>
          </wp:positionH>
          <wp:positionV relativeFrom="paragraph">
            <wp:posOffset>981710</wp:posOffset>
          </wp:positionV>
          <wp:extent cx="530225" cy="530225"/>
          <wp:effectExtent l="0" t="0" r="0" b="3175"/>
          <wp:wrapNone/>
          <wp:docPr id="68" name="Gráfico 28" descr="Buena idea contor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Gráfico 28" descr="Buena idea contorno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22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-744855</wp:posOffset>
              </wp:positionH>
              <wp:positionV relativeFrom="paragraph">
                <wp:posOffset>347980</wp:posOffset>
              </wp:positionV>
              <wp:extent cx="621665" cy="590550"/>
              <wp:effectExtent l="0" t="3492" r="3492" b="3493"/>
              <wp:wrapNone/>
              <wp:docPr id="54" name="Hexágon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21665" cy="590550"/>
                      </a:xfrm>
                      <a:prstGeom prst="hexagon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5" o:spid="_x0000_s1026" o:spt="9" type="#_x0000_t9" style="position:absolute;left:0pt;margin-left:-58.65pt;margin-top:27.4pt;height:46.5pt;width:48.95pt;rotation:5898240f;z-index:251661312;v-text-anchor:middle;mso-width-relative:page;mso-height-relative:page;" fillcolor="#2A4B86 [2148]" filled="t" stroked="f" coordsize="21600,21600" o:gfxdata="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olaqf2QAAAAsBAAAPAAAAAAAA&#10;AAEAIAAAACIAAABkcnMvZG93bnJldi54bWxQSwECFAAUAAAACACHTuJAy685k0oCAADpBAAADgAA&#10;AAAAAAABACAAAAAoAQAAZHJzL2Uyb0RvYy54bWxQSwUGAAAAAAYABgBZAQAA5AUAAAAA&#10;" adj="5130">
              <v:fill type="gradient" on="t" color2="#8FAADC [1940]" colors="0f #2A4B86;31457f #4A76C6;65536f #8FAADC" angle="180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-1351280</wp:posOffset>
              </wp:positionH>
              <wp:positionV relativeFrom="paragraph">
                <wp:posOffset>-449580</wp:posOffset>
              </wp:positionV>
              <wp:extent cx="907415" cy="810895"/>
              <wp:effectExtent l="29210" t="66040" r="36195" b="55245"/>
              <wp:wrapNone/>
              <wp:docPr id="55" name="Hexágon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907415" cy="810895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" o:spid="_x0000_s1026" o:spt="9" type="#_x0000_t9" style="position:absolute;left:0pt;margin-left:-106.4pt;margin-top:-35.4pt;height:63.85pt;width:71.45pt;rotation:5898240f;z-index:251660288;v-text-anchor:middle;mso-width-relative:page;mso-height-relative:page;" filled="f" stroked="t" coordsize="21600,21600" o:gfxdata="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NpA22AAAAAsBAAAPAAAAAAAAAAEAIAAAACIAAABkcnMvZG93bnJldi54bWxQSwEC&#10;FAAUAAAACACHTuJAPXkCR/QBAADaAwAADgAAAAAAAAABACAAAAAnAQAAZHJzL2Uyb0RvYy54bWxQ&#10;SwUGAAAAAAYABgBZAQAAjQUAAAAA&#10;" adj="4825">
              <v:fill on="f" focussize="0,0"/>
              <v:stroke weight="6pt" color="#4472C4 [3204]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-75565</wp:posOffset>
              </wp:positionH>
              <wp:positionV relativeFrom="paragraph">
                <wp:posOffset>-874395</wp:posOffset>
              </wp:positionV>
              <wp:extent cx="1448435" cy="1248410"/>
              <wp:effectExtent l="23812" t="33338" r="23813" b="42862"/>
              <wp:wrapNone/>
              <wp:docPr id="56" name="Hexágon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48126" cy="1248385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2" o:spid="_x0000_s1026" o:spt="9" type="#_x0000_t9" style="position:absolute;left:0pt;margin-left:-5.95pt;margin-top:-68.85pt;height:98.3pt;width:114.05pt;rotation:5898240f;z-index:251659264;v-text-anchor:middle;mso-width-relative:page;mso-height-relative:page;" filled="f" stroked="t" coordsize="21600,21600" o:gfxdata="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7Zh282gAAAAsBAAAPAAAAAAAAAAEAIAAAACIAAABkcnMvZG93bnJldi54&#10;bWxQSwECFAAUAAAACACHTuJA42Pr8/gBAADcAwAADgAAAAAAAAABACAAAAApAQAAZHJzL2Uyb0Rv&#10;Yy54bWxQSwUGAAAAAAYABgBZAQAAkwUAAAAA&#10;" adj="4655">
              <v:fill on="f" focussize="0,0"/>
              <v:stroke weight="3pt" color="#E7E6E6 [3214]" miterlimit="8" joinstyle="miter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8EE5A"/>
    <w:multiLevelType w:val="multilevel"/>
    <w:tmpl w:val="8AC8EE5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3477"/>
    <w:rsid w:val="001B0203"/>
    <w:rsid w:val="001D4F0C"/>
    <w:rsid w:val="001F5BAE"/>
    <w:rsid w:val="00355D76"/>
    <w:rsid w:val="00386159"/>
    <w:rsid w:val="00411659"/>
    <w:rsid w:val="00417C8E"/>
    <w:rsid w:val="00433E9C"/>
    <w:rsid w:val="004D43B2"/>
    <w:rsid w:val="00524FDD"/>
    <w:rsid w:val="00674269"/>
    <w:rsid w:val="006D60DD"/>
    <w:rsid w:val="0080320D"/>
    <w:rsid w:val="00803633"/>
    <w:rsid w:val="0082420D"/>
    <w:rsid w:val="00825AF6"/>
    <w:rsid w:val="008F473B"/>
    <w:rsid w:val="00946E77"/>
    <w:rsid w:val="00974BF6"/>
    <w:rsid w:val="00BA46BF"/>
    <w:rsid w:val="00BA674C"/>
    <w:rsid w:val="00CA3079"/>
    <w:rsid w:val="00E016ED"/>
    <w:rsid w:val="00F079BF"/>
    <w:rsid w:val="00F36AB1"/>
    <w:rsid w:val="00F41DF3"/>
    <w:rsid w:val="00F63150"/>
    <w:rsid w:val="012762C1"/>
    <w:rsid w:val="01356B57"/>
    <w:rsid w:val="017C59AE"/>
    <w:rsid w:val="018138BC"/>
    <w:rsid w:val="01887070"/>
    <w:rsid w:val="02707865"/>
    <w:rsid w:val="02CE5FCE"/>
    <w:rsid w:val="02D03CAC"/>
    <w:rsid w:val="03016CF5"/>
    <w:rsid w:val="030A4AB2"/>
    <w:rsid w:val="03BA20A0"/>
    <w:rsid w:val="03F97623"/>
    <w:rsid w:val="04373979"/>
    <w:rsid w:val="0472112A"/>
    <w:rsid w:val="0472396C"/>
    <w:rsid w:val="047658C8"/>
    <w:rsid w:val="04AF5FCD"/>
    <w:rsid w:val="04B538E5"/>
    <w:rsid w:val="05551D8E"/>
    <w:rsid w:val="057B5B98"/>
    <w:rsid w:val="060704D4"/>
    <w:rsid w:val="061E3FF9"/>
    <w:rsid w:val="0647004E"/>
    <w:rsid w:val="06607782"/>
    <w:rsid w:val="06686D1B"/>
    <w:rsid w:val="06835468"/>
    <w:rsid w:val="07116107"/>
    <w:rsid w:val="07200DA3"/>
    <w:rsid w:val="075D7D17"/>
    <w:rsid w:val="07681E25"/>
    <w:rsid w:val="080B6F30"/>
    <w:rsid w:val="088B3ED3"/>
    <w:rsid w:val="08DF71E2"/>
    <w:rsid w:val="08ED21FE"/>
    <w:rsid w:val="09411F54"/>
    <w:rsid w:val="09652381"/>
    <w:rsid w:val="098149E6"/>
    <w:rsid w:val="09942A15"/>
    <w:rsid w:val="09C4551E"/>
    <w:rsid w:val="0A7C3A74"/>
    <w:rsid w:val="0ABF1ECC"/>
    <w:rsid w:val="0ACC78D8"/>
    <w:rsid w:val="0B172B7F"/>
    <w:rsid w:val="0CB72639"/>
    <w:rsid w:val="0CCA6F6A"/>
    <w:rsid w:val="0CF46474"/>
    <w:rsid w:val="0D194462"/>
    <w:rsid w:val="0D212A22"/>
    <w:rsid w:val="0D592C8A"/>
    <w:rsid w:val="0DCB0A56"/>
    <w:rsid w:val="0E1D3570"/>
    <w:rsid w:val="0E2229E0"/>
    <w:rsid w:val="0E6146F3"/>
    <w:rsid w:val="0E684D1F"/>
    <w:rsid w:val="0E760C16"/>
    <w:rsid w:val="0E8D1DC8"/>
    <w:rsid w:val="0E926CFF"/>
    <w:rsid w:val="0EA87D07"/>
    <w:rsid w:val="0EE24322"/>
    <w:rsid w:val="0EFD6356"/>
    <w:rsid w:val="0F1B49BA"/>
    <w:rsid w:val="0F3F3112"/>
    <w:rsid w:val="0F600F08"/>
    <w:rsid w:val="0F833706"/>
    <w:rsid w:val="10654A1B"/>
    <w:rsid w:val="1096672C"/>
    <w:rsid w:val="10A04F87"/>
    <w:rsid w:val="112C76E2"/>
    <w:rsid w:val="11442AAB"/>
    <w:rsid w:val="119D0979"/>
    <w:rsid w:val="11AD7B50"/>
    <w:rsid w:val="11D42BC7"/>
    <w:rsid w:val="11D50342"/>
    <w:rsid w:val="11EC041F"/>
    <w:rsid w:val="1281778C"/>
    <w:rsid w:val="12985139"/>
    <w:rsid w:val="12C11706"/>
    <w:rsid w:val="12CA19FD"/>
    <w:rsid w:val="134A2D25"/>
    <w:rsid w:val="13B46E99"/>
    <w:rsid w:val="13BC3160"/>
    <w:rsid w:val="13CB3B08"/>
    <w:rsid w:val="13DC12ED"/>
    <w:rsid w:val="13EA5BC1"/>
    <w:rsid w:val="14583D39"/>
    <w:rsid w:val="148C7106"/>
    <w:rsid w:val="14CC3949"/>
    <w:rsid w:val="14CC46EE"/>
    <w:rsid w:val="15825409"/>
    <w:rsid w:val="15B6473A"/>
    <w:rsid w:val="15F3725D"/>
    <w:rsid w:val="160B7BD5"/>
    <w:rsid w:val="16105F12"/>
    <w:rsid w:val="168250AE"/>
    <w:rsid w:val="16952A56"/>
    <w:rsid w:val="16B23BC2"/>
    <w:rsid w:val="16CE3DA9"/>
    <w:rsid w:val="16EF0BEF"/>
    <w:rsid w:val="16FA4102"/>
    <w:rsid w:val="170133B4"/>
    <w:rsid w:val="170A4821"/>
    <w:rsid w:val="17201571"/>
    <w:rsid w:val="173F27A8"/>
    <w:rsid w:val="17420507"/>
    <w:rsid w:val="182A1F47"/>
    <w:rsid w:val="18342970"/>
    <w:rsid w:val="184C085F"/>
    <w:rsid w:val="18751548"/>
    <w:rsid w:val="18906FA8"/>
    <w:rsid w:val="18DE304A"/>
    <w:rsid w:val="19376E2A"/>
    <w:rsid w:val="19954419"/>
    <w:rsid w:val="19F75913"/>
    <w:rsid w:val="1A034A2F"/>
    <w:rsid w:val="1A0A1BCD"/>
    <w:rsid w:val="1A2118FA"/>
    <w:rsid w:val="1A575BDA"/>
    <w:rsid w:val="1A7437A6"/>
    <w:rsid w:val="1AB41DE3"/>
    <w:rsid w:val="1BC12E52"/>
    <w:rsid w:val="1C0D0971"/>
    <w:rsid w:val="1C3F0805"/>
    <w:rsid w:val="1C8B5031"/>
    <w:rsid w:val="1D0043B4"/>
    <w:rsid w:val="1D0917B2"/>
    <w:rsid w:val="1D3230E5"/>
    <w:rsid w:val="1D7B1F48"/>
    <w:rsid w:val="1D996D16"/>
    <w:rsid w:val="1DE66F23"/>
    <w:rsid w:val="1E27743A"/>
    <w:rsid w:val="1E4E46E3"/>
    <w:rsid w:val="1EF1321B"/>
    <w:rsid w:val="1F0B6F66"/>
    <w:rsid w:val="1F9D1DD6"/>
    <w:rsid w:val="1FA35A27"/>
    <w:rsid w:val="1FE86298"/>
    <w:rsid w:val="1FF66A6B"/>
    <w:rsid w:val="1FFE517B"/>
    <w:rsid w:val="20CD225F"/>
    <w:rsid w:val="20E83F30"/>
    <w:rsid w:val="213D7A0E"/>
    <w:rsid w:val="216604C7"/>
    <w:rsid w:val="21A75B00"/>
    <w:rsid w:val="21C318B7"/>
    <w:rsid w:val="21EC2667"/>
    <w:rsid w:val="222E4968"/>
    <w:rsid w:val="22C37366"/>
    <w:rsid w:val="22C65936"/>
    <w:rsid w:val="232133E8"/>
    <w:rsid w:val="23587E95"/>
    <w:rsid w:val="23714091"/>
    <w:rsid w:val="24180CB7"/>
    <w:rsid w:val="244608B6"/>
    <w:rsid w:val="250F1C56"/>
    <w:rsid w:val="25161F23"/>
    <w:rsid w:val="2621733A"/>
    <w:rsid w:val="266E6E6D"/>
    <w:rsid w:val="26E7378B"/>
    <w:rsid w:val="272960B9"/>
    <w:rsid w:val="273A440D"/>
    <w:rsid w:val="27487499"/>
    <w:rsid w:val="27786F89"/>
    <w:rsid w:val="27A9525B"/>
    <w:rsid w:val="27C36E8F"/>
    <w:rsid w:val="27D945F4"/>
    <w:rsid w:val="27F01075"/>
    <w:rsid w:val="28017367"/>
    <w:rsid w:val="28301116"/>
    <w:rsid w:val="28615969"/>
    <w:rsid w:val="288A5E3F"/>
    <w:rsid w:val="289D7FC3"/>
    <w:rsid w:val="28B478DC"/>
    <w:rsid w:val="28CB692C"/>
    <w:rsid w:val="290D1E1D"/>
    <w:rsid w:val="29105C6A"/>
    <w:rsid w:val="291F0B54"/>
    <w:rsid w:val="294340D6"/>
    <w:rsid w:val="29A02451"/>
    <w:rsid w:val="29C42853"/>
    <w:rsid w:val="29F23893"/>
    <w:rsid w:val="29F54DBE"/>
    <w:rsid w:val="2A1E0E44"/>
    <w:rsid w:val="2A623F40"/>
    <w:rsid w:val="2AA05B77"/>
    <w:rsid w:val="2ABF4989"/>
    <w:rsid w:val="2B5373AE"/>
    <w:rsid w:val="2B5E15BA"/>
    <w:rsid w:val="2B7F4D4B"/>
    <w:rsid w:val="2BBD158D"/>
    <w:rsid w:val="2BBD2918"/>
    <w:rsid w:val="2BEE5852"/>
    <w:rsid w:val="2BFD0563"/>
    <w:rsid w:val="2C7A4741"/>
    <w:rsid w:val="2CE43669"/>
    <w:rsid w:val="2CFE69D0"/>
    <w:rsid w:val="2D042A18"/>
    <w:rsid w:val="2D052566"/>
    <w:rsid w:val="2D0B263A"/>
    <w:rsid w:val="2D3C2E26"/>
    <w:rsid w:val="2D484C78"/>
    <w:rsid w:val="2D557EA4"/>
    <w:rsid w:val="2D656495"/>
    <w:rsid w:val="2D6B724D"/>
    <w:rsid w:val="2D9C323F"/>
    <w:rsid w:val="2E092C39"/>
    <w:rsid w:val="2E506B8C"/>
    <w:rsid w:val="2E5A3BF5"/>
    <w:rsid w:val="2EB95E0A"/>
    <w:rsid w:val="2EFD77B8"/>
    <w:rsid w:val="2F590445"/>
    <w:rsid w:val="2F6F208A"/>
    <w:rsid w:val="2F7B7773"/>
    <w:rsid w:val="2F7F7739"/>
    <w:rsid w:val="2F9E123B"/>
    <w:rsid w:val="2FB037C0"/>
    <w:rsid w:val="30281438"/>
    <w:rsid w:val="31723045"/>
    <w:rsid w:val="31A10E76"/>
    <w:rsid w:val="321D426A"/>
    <w:rsid w:val="32212096"/>
    <w:rsid w:val="32556245"/>
    <w:rsid w:val="32FF03EF"/>
    <w:rsid w:val="338D1A6E"/>
    <w:rsid w:val="33A44190"/>
    <w:rsid w:val="33B9365D"/>
    <w:rsid w:val="33BC3F44"/>
    <w:rsid w:val="33D57811"/>
    <w:rsid w:val="341D3DEE"/>
    <w:rsid w:val="34621172"/>
    <w:rsid w:val="34A94BA5"/>
    <w:rsid w:val="34BD70C4"/>
    <w:rsid w:val="34ED2079"/>
    <w:rsid w:val="352538ED"/>
    <w:rsid w:val="367D38B3"/>
    <w:rsid w:val="36B73257"/>
    <w:rsid w:val="37743389"/>
    <w:rsid w:val="37CA000C"/>
    <w:rsid w:val="37E45D03"/>
    <w:rsid w:val="3811573D"/>
    <w:rsid w:val="3836380C"/>
    <w:rsid w:val="38764D55"/>
    <w:rsid w:val="38A43162"/>
    <w:rsid w:val="38C51B3C"/>
    <w:rsid w:val="38E84639"/>
    <w:rsid w:val="399259BE"/>
    <w:rsid w:val="39C66B42"/>
    <w:rsid w:val="3A165C61"/>
    <w:rsid w:val="3A436F93"/>
    <w:rsid w:val="3A5834B9"/>
    <w:rsid w:val="3AA27453"/>
    <w:rsid w:val="3B2850DF"/>
    <w:rsid w:val="3B74690F"/>
    <w:rsid w:val="3B7F452B"/>
    <w:rsid w:val="3B8056E5"/>
    <w:rsid w:val="3B8F06CD"/>
    <w:rsid w:val="3B9C0360"/>
    <w:rsid w:val="3BBF248C"/>
    <w:rsid w:val="3CEB549F"/>
    <w:rsid w:val="3D020ECC"/>
    <w:rsid w:val="3D7D544C"/>
    <w:rsid w:val="3E273F4C"/>
    <w:rsid w:val="3EB21ABC"/>
    <w:rsid w:val="3EF45569"/>
    <w:rsid w:val="3F1D12C4"/>
    <w:rsid w:val="3F273A94"/>
    <w:rsid w:val="3FBA76F7"/>
    <w:rsid w:val="3FF76A24"/>
    <w:rsid w:val="400624D5"/>
    <w:rsid w:val="40082E55"/>
    <w:rsid w:val="40207CBE"/>
    <w:rsid w:val="40764BA5"/>
    <w:rsid w:val="408D4172"/>
    <w:rsid w:val="40934FF1"/>
    <w:rsid w:val="4118630C"/>
    <w:rsid w:val="411D789C"/>
    <w:rsid w:val="412141C4"/>
    <w:rsid w:val="41290B62"/>
    <w:rsid w:val="412C6E1E"/>
    <w:rsid w:val="415E7175"/>
    <w:rsid w:val="42153F72"/>
    <w:rsid w:val="42463303"/>
    <w:rsid w:val="427B6968"/>
    <w:rsid w:val="42DB0647"/>
    <w:rsid w:val="43C96D96"/>
    <w:rsid w:val="43F21769"/>
    <w:rsid w:val="4431143D"/>
    <w:rsid w:val="447B3CF6"/>
    <w:rsid w:val="44AA708D"/>
    <w:rsid w:val="44BB41C2"/>
    <w:rsid w:val="453C3A2F"/>
    <w:rsid w:val="454B6ACE"/>
    <w:rsid w:val="45B73827"/>
    <w:rsid w:val="45CB76BF"/>
    <w:rsid w:val="45D75786"/>
    <w:rsid w:val="45F57209"/>
    <w:rsid w:val="46381AFE"/>
    <w:rsid w:val="468B4486"/>
    <w:rsid w:val="469A4603"/>
    <w:rsid w:val="46A85E13"/>
    <w:rsid w:val="47631748"/>
    <w:rsid w:val="47921365"/>
    <w:rsid w:val="47FE42A7"/>
    <w:rsid w:val="48471121"/>
    <w:rsid w:val="48847CC1"/>
    <w:rsid w:val="488D6562"/>
    <w:rsid w:val="48904C92"/>
    <w:rsid w:val="48990B20"/>
    <w:rsid w:val="48EA718F"/>
    <w:rsid w:val="497E1B09"/>
    <w:rsid w:val="49E430B1"/>
    <w:rsid w:val="4A3155C2"/>
    <w:rsid w:val="4A6950BE"/>
    <w:rsid w:val="4ABB01BC"/>
    <w:rsid w:val="4AEA5CA5"/>
    <w:rsid w:val="4AEC1E08"/>
    <w:rsid w:val="4B116D14"/>
    <w:rsid w:val="4B2B2279"/>
    <w:rsid w:val="4B5A3030"/>
    <w:rsid w:val="4B88378A"/>
    <w:rsid w:val="4BE07B96"/>
    <w:rsid w:val="4BE52A5F"/>
    <w:rsid w:val="4C0D2CA8"/>
    <w:rsid w:val="4C3C2620"/>
    <w:rsid w:val="4C671FA3"/>
    <w:rsid w:val="4C6F0B8F"/>
    <w:rsid w:val="4D7F1953"/>
    <w:rsid w:val="4E7D33F0"/>
    <w:rsid w:val="4EAE2AB1"/>
    <w:rsid w:val="4EC165E1"/>
    <w:rsid w:val="4F2512F1"/>
    <w:rsid w:val="4F3F5D19"/>
    <w:rsid w:val="4F716E29"/>
    <w:rsid w:val="4F9E12BA"/>
    <w:rsid w:val="4FA75DDB"/>
    <w:rsid w:val="4FAF1043"/>
    <w:rsid w:val="4FCD7AD8"/>
    <w:rsid w:val="502C240D"/>
    <w:rsid w:val="5097119E"/>
    <w:rsid w:val="50F524CB"/>
    <w:rsid w:val="51293854"/>
    <w:rsid w:val="51412545"/>
    <w:rsid w:val="51741BE7"/>
    <w:rsid w:val="519C184E"/>
    <w:rsid w:val="51A2005D"/>
    <w:rsid w:val="51E15BFC"/>
    <w:rsid w:val="52535E0E"/>
    <w:rsid w:val="52BA4C86"/>
    <w:rsid w:val="52DC7EC6"/>
    <w:rsid w:val="52FE4D9A"/>
    <w:rsid w:val="530B5EEE"/>
    <w:rsid w:val="540535E1"/>
    <w:rsid w:val="540B3888"/>
    <w:rsid w:val="54245746"/>
    <w:rsid w:val="548F00D5"/>
    <w:rsid w:val="54C47F88"/>
    <w:rsid w:val="54D42D7E"/>
    <w:rsid w:val="552B3E4D"/>
    <w:rsid w:val="55375048"/>
    <w:rsid w:val="557A5983"/>
    <w:rsid w:val="55AF1E7E"/>
    <w:rsid w:val="55B93306"/>
    <w:rsid w:val="55D140FB"/>
    <w:rsid w:val="56E0412E"/>
    <w:rsid w:val="57BE62A5"/>
    <w:rsid w:val="57F86D1F"/>
    <w:rsid w:val="57FF212E"/>
    <w:rsid w:val="58B85C84"/>
    <w:rsid w:val="597D6255"/>
    <w:rsid w:val="59821673"/>
    <w:rsid w:val="59910DEA"/>
    <w:rsid w:val="59F8344D"/>
    <w:rsid w:val="5A43553E"/>
    <w:rsid w:val="5A47622C"/>
    <w:rsid w:val="5A65093E"/>
    <w:rsid w:val="5A6D2580"/>
    <w:rsid w:val="5A757597"/>
    <w:rsid w:val="5AA414F6"/>
    <w:rsid w:val="5AE135D0"/>
    <w:rsid w:val="5B8167E8"/>
    <w:rsid w:val="5BB343AD"/>
    <w:rsid w:val="5BE11F49"/>
    <w:rsid w:val="5BE410F1"/>
    <w:rsid w:val="5BFE5CAA"/>
    <w:rsid w:val="5C4936FC"/>
    <w:rsid w:val="5C6314DB"/>
    <w:rsid w:val="5C760AAF"/>
    <w:rsid w:val="5D3E66A7"/>
    <w:rsid w:val="5D906EEC"/>
    <w:rsid w:val="5DC64BAE"/>
    <w:rsid w:val="5E427AE8"/>
    <w:rsid w:val="5F1647D2"/>
    <w:rsid w:val="5F742577"/>
    <w:rsid w:val="5FAE2043"/>
    <w:rsid w:val="5FE4222A"/>
    <w:rsid w:val="6082518F"/>
    <w:rsid w:val="611856C0"/>
    <w:rsid w:val="61635AF6"/>
    <w:rsid w:val="617E5FD1"/>
    <w:rsid w:val="61B06DCA"/>
    <w:rsid w:val="61D6373A"/>
    <w:rsid w:val="61F908EC"/>
    <w:rsid w:val="62187C6E"/>
    <w:rsid w:val="627A23EE"/>
    <w:rsid w:val="628D2613"/>
    <w:rsid w:val="63254BA7"/>
    <w:rsid w:val="63450A73"/>
    <w:rsid w:val="63DD38FD"/>
    <w:rsid w:val="63F25D2D"/>
    <w:rsid w:val="641A2277"/>
    <w:rsid w:val="641A2CD2"/>
    <w:rsid w:val="646049F7"/>
    <w:rsid w:val="64612DFA"/>
    <w:rsid w:val="646B3A07"/>
    <w:rsid w:val="64704E5F"/>
    <w:rsid w:val="649C79ED"/>
    <w:rsid w:val="64A05ADB"/>
    <w:rsid w:val="64E20F04"/>
    <w:rsid w:val="64FD6835"/>
    <w:rsid w:val="65190796"/>
    <w:rsid w:val="65262B83"/>
    <w:rsid w:val="65524FB8"/>
    <w:rsid w:val="6596645B"/>
    <w:rsid w:val="66103F76"/>
    <w:rsid w:val="66234C74"/>
    <w:rsid w:val="6648290F"/>
    <w:rsid w:val="66724580"/>
    <w:rsid w:val="668B1C71"/>
    <w:rsid w:val="66992F59"/>
    <w:rsid w:val="66BA23F9"/>
    <w:rsid w:val="66C80F2B"/>
    <w:rsid w:val="670D6B70"/>
    <w:rsid w:val="67497513"/>
    <w:rsid w:val="679E6031"/>
    <w:rsid w:val="67A212BF"/>
    <w:rsid w:val="67AE5C90"/>
    <w:rsid w:val="67D6059D"/>
    <w:rsid w:val="67ED3FB7"/>
    <w:rsid w:val="68394EFC"/>
    <w:rsid w:val="684F2507"/>
    <w:rsid w:val="689F0232"/>
    <w:rsid w:val="699E4089"/>
    <w:rsid w:val="69BB10D7"/>
    <w:rsid w:val="6A1D468D"/>
    <w:rsid w:val="6A4F4594"/>
    <w:rsid w:val="6A710615"/>
    <w:rsid w:val="6AAD4B15"/>
    <w:rsid w:val="6B4B054E"/>
    <w:rsid w:val="6B9E476E"/>
    <w:rsid w:val="6BC6698F"/>
    <w:rsid w:val="6BD65F02"/>
    <w:rsid w:val="6C1A7423"/>
    <w:rsid w:val="6C5A2B5C"/>
    <w:rsid w:val="6CC41683"/>
    <w:rsid w:val="6D1936CA"/>
    <w:rsid w:val="6D1940FB"/>
    <w:rsid w:val="6D3F37BE"/>
    <w:rsid w:val="6D4C135B"/>
    <w:rsid w:val="6DA1087E"/>
    <w:rsid w:val="6DCD337A"/>
    <w:rsid w:val="6E20655C"/>
    <w:rsid w:val="6E257D7A"/>
    <w:rsid w:val="6E4F2832"/>
    <w:rsid w:val="6E982F95"/>
    <w:rsid w:val="6EF0240B"/>
    <w:rsid w:val="6F2F7E8A"/>
    <w:rsid w:val="6F305408"/>
    <w:rsid w:val="6F533E6E"/>
    <w:rsid w:val="6F753F20"/>
    <w:rsid w:val="6F7B4DC3"/>
    <w:rsid w:val="6F921CA8"/>
    <w:rsid w:val="6FFE77AF"/>
    <w:rsid w:val="70390741"/>
    <w:rsid w:val="707D36E5"/>
    <w:rsid w:val="70911577"/>
    <w:rsid w:val="70A464B7"/>
    <w:rsid w:val="70CA5D47"/>
    <w:rsid w:val="70D83839"/>
    <w:rsid w:val="71780474"/>
    <w:rsid w:val="717E6E2D"/>
    <w:rsid w:val="71F975CC"/>
    <w:rsid w:val="72021E5C"/>
    <w:rsid w:val="723B6DD6"/>
    <w:rsid w:val="727C6C4A"/>
    <w:rsid w:val="728A5A89"/>
    <w:rsid w:val="73601D58"/>
    <w:rsid w:val="736B6DB9"/>
    <w:rsid w:val="737025A5"/>
    <w:rsid w:val="73BF4B35"/>
    <w:rsid w:val="750A5280"/>
    <w:rsid w:val="751229C7"/>
    <w:rsid w:val="751460B4"/>
    <w:rsid w:val="752C13D5"/>
    <w:rsid w:val="75D663A5"/>
    <w:rsid w:val="7609632E"/>
    <w:rsid w:val="762D65B7"/>
    <w:rsid w:val="764168C0"/>
    <w:rsid w:val="76754FA2"/>
    <w:rsid w:val="769578D0"/>
    <w:rsid w:val="76B45ECE"/>
    <w:rsid w:val="76CC0D62"/>
    <w:rsid w:val="76CC564E"/>
    <w:rsid w:val="77054BAD"/>
    <w:rsid w:val="776B120B"/>
    <w:rsid w:val="777558ED"/>
    <w:rsid w:val="778F47BB"/>
    <w:rsid w:val="77B56964"/>
    <w:rsid w:val="77FE17B6"/>
    <w:rsid w:val="781A0A3D"/>
    <w:rsid w:val="781B381E"/>
    <w:rsid w:val="782C0FF4"/>
    <w:rsid w:val="78502A8F"/>
    <w:rsid w:val="78862344"/>
    <w:rsid w:val="78D43FE0"/>
    <w:rsid w:val="78E02CD0"/>
    <w:rsid w:val="78E40DD3"/>
    <w:rsid w:val="791945D3"/>
    <w:rsid w:val="79613E23"/>
    <w:rsid w:val="799364FE"/>
    <w:rsid w:val="79A61915"/>
    <w:rsid w:val="7A6B12A6"/>
    <w:rsid w:val="7AB12AD4"/>
    <w:rsid w:val="7AC520C2"/>
    <w:rsid w:val="7AE41DFF"/>
    <w:rsid w:val="7AF91320"/>
    <w:rsid w:val="7B1F52AB"/>
    <w:rsid w:val="7B504B4E"/>
    <w:rsid w:val="7BBC462E"/>
    <w:rsid w:val="7C51605C"/>
    <w:rsid w:val="7D2F1950"/>
    <w:rsid w:val="7DCB4E26"/>
    <w:rsid w:val="7E0250FE"/>
    <w:rsid w:val="7E134B1D"/>
    <w:rsid w:val="7E1C2967"/>
    <w:rsid w:val="7E560486"/>
    <w:rsid w:val="7E5D1445"/>
    <w:rsid w:val="7E8D0268"/>
    <w:rsid w:val="7F7E74FD"/>
    <w:rsid w:val="7F855BAA"/>
    <w:rsid w:val="7FEB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 w:line="360" w:lineRule="auto"/>
      <w:jc w:val="both"/>
      <w:outlineLvl w:val="1"/>
    </w:pPr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40" w:after="0" w:line="360" w:lineRule="auto"/>
      <w:jc w:val="both"/>
      <w:outlineLvl w:val="2"/>
    </w:pPr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10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next w:val="1"/>
    <w:link w:val="18"/>
    <w:qFormat/>
    <w:uiPriority w:val="10"/>
    <w:pPr>
      <w:spacing w:after="0" w:line="240" w:lineRule="auto"/>
      <w:contextualSpacing/>
      <w:jc w:val="both"/>
    </w:pPr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character" w:customStyle="1" w:styleId="14">
    <w:name w:val="Encabezado Car"/>
    <w:basedOn w:val="5"/>
    <w:link w:val="9"/>
    <w:qFormat/>
    <w:uiPriority w:val="99"/>
  </w:style>
  <w:style w:type="character" w:customStyle="1" w:styleId="15">
    <w:name w:val="Pie de página Car"/>
    <w:basedOn w:val="5"/>
    <w:link w:val="8"/>
    <w:qFormat/>
    <w:uiPriority w:val="99"/>
  </w:style>
  <w:style w:type="character" w:customStyle="1" w:styleId="16">
    <w:name w:val="Título 1 Car"/>
    <w:basedOn w:val="5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17">
    <w:name w:val="Título 2 Car"/>
    <w:basedOn w:val="5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18">
    <w:name w:val="Título Car"/>
    <w:basedOn w:val="5"/>
    <w:link w:val="11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Título 3 Car"/>
    <w:basedOn w:val="5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21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3">
    <w:name w:val="WPSOffice手动目录 3"/>
    <w:qFormat/>
    <w:uiPriority w:val="0"/>
    <w:pPr>
      <w:ind w:leftChars="4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4">
    <w:name w:val="H&amp;M Normal1"/>
    <w:basedOn w:val="1"/>
    <w:link w:val="25"/>
    <w:qFormat/>
    <w:uiPriority w:val="9"/>
    <w:pPr>
      <w:spacing w:after="0" w:line="360" w:lineRule="auto"/>
      <w:jc w:val="both"/>
    </w:pPr>
    <w:rPr>
      <w:rFonts w:ascii="Calibri Light" w:hAnsi="Calibri Light"/>
    </w:rPr>
  </w:style>
  <w:style w:type="character" w:customStyle="1" w:styleId="25">
    <w:name w:val="H&amp;M Normal"/>
    <w:basedOn w:val="5"/>
    <w:link w:val="24"/>
    <w:qFormat/>
    <w:uiPriority w:val="9"/>
    <w:rPr>
      <w:rFonts w:ascii="Calibri Light" w:hAnsi="Calibri Light"/>
    </w:rPr>
  </w:style>
  <w:style w:type="paragraph" w:customStyle="1" w:styleId="26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4" Type="http://schemas.openxmlformats.org/officeDocument/2006/relationships/image" Target="media/image2.svg"/><Relationship Id="rId3" Type="http://schemas.openxmlformats.org/officeDocument/2006/relationships/image" Target="media/image4.png"/><Relationship Id="rId2" Type="http://schemas.openxmlformats.org/officeDocument/2006/relationships/image" Target="media/image1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181</Words>
  <Characters>999</Characters>
  <Lines>8</Lines>
  <Paragraphs>2</Paragraphs>
  <TotalTime>1</TotalTime>
  <ScaleCrop>false</ScaleCrop>
  <LinksUpToDate>false</LinksUpToDate>
  <CharactersWithSpaces>1178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2021-06-12T23:59:00Z</dcterms:created>
  <dc:creator>Hugo Alberto Martínez Ortega</dc:creator>
  <cp:lastModifiedBy>ANDREA DE LA CRUZ MONTERO</cp:lastModifiedBy>
  <dcterms:modified xsi:type="dcterms:W3CDTF">2021-10-13T21:06:29Z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3082-11.2.0.10323</vt:lpwstr>
  </property>
  <property fmtid="{D5CDD505-2E9C-101B-9397-08002B2CF9AE}" pid="3" name="ICV">
    <vt:lpwstr>4C469F2459F5449E906C4D0B8A300DEF</vt:lpwstr>
  </property>
</Properties>
</file>