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1A6C" w14:textId="42EF33ED" w:rsidR="0080320D" w:rsidRPr="00D20149" w:rsidRDefault="0080320D" w:rsidP="00F079BF">
      <w:pPr>
        <w:jc w:val="center"/>
        <w:rPr>
          <w:lang w:val="es-MX"/>
        </w:rPr>
      </w:pPr>
    </w:p>
    <w:p w14:paraId="6DA7D3DA" w14:textId="5A773A58" w:rsidR="00F079BF" w:rsidRDefault="00F079BF" w:rsidP="00F079BF">
      <w:pPr>
        <w:jc w:val="center"/>
      </w:pPr>
    </w:p>
    <w:p w14:paraId="2B062E64" w14:textId="272E85CD" w:rsidR="00F079BF" w:rsidRDefault="00F079BF" w:rsidP="00F079BF">
      <w:pPr>
        <w:jc w:val="center"/>
      </w:pPr>
    </w:p>
    <w:p w14:paraId="3ECFCA49" w14:textId="449030EE" w:rsidR="00F079BF" w:rsidRDefault="00F079BF" w:rsidP="00F079BF">
      <w:pPr>
        <w:jc w:val="center"/>
      </w:pPr>
    </w:p>
    <w:p w14:paraId="6AB1EF34" w14:textId="47328870" w:rsidR="00F079BF" w:rsidRDefault="00F079BF" w:rsidP="00F079BF">
      <w:pPr>
        <w:jc w:val="center"/>
      </w:pPr>
    </w:p>
    <w:p w14:paraId="78A915C3" w14:textId="09B4DB52" w:rsidR="00F079BF" w:rsidRDefault="00F079BF" w:rsidP="00F079BF">
      <w:pPr>
        <w:jc w:val="center"/>
      </w:pPr>
    </w:p>
    <w:p w14:paraId="7A4E8777" w14:textId="31AFE6A7" w:rsidR="00F079BF" w:rsidRDefault="00F079BF" w:rsidP="00F079BF">
      <w:pPr>
        <w:jc w:val="center"/>
      </w:pPr>
    </w:p>
    <w:p w14:paraId="44306969" w14:textId="1048CBB2" w:rsidR="00F079BF" w:rsidRDefault="00F079BF" w:rsidP="00F079BF">
      <w:pPr>
        <w:jc w:val="center"/>
      </w:pPr>
    </w:p>
    <w:p w14:paraId="53BB2A61" w14:textId="4E55A65A" w:rsidR="00F079BF" w:rsidRDefault="00F079BF" w:rsidP="00F079BF">
      <w:pPr>
        <w:jc w:val="center"/>
      </w:pPr>
    </w:p>
    <w:p w14:paraId="46DB9FBD" w14:textId="728BF5B7" w:rsidR="00F079BF" w:rsidRDefault="00F079BF" w:rsidP="00F079BF">
      <w:pPr>
        <w:jc w:val="center"/>
      </w:pPr>
    </w:p>
    <w:p w14:paraId="7E5E686F" w14:textId="06D96D61" w:rsidR="00F079BF" w:rsidRDefault="00F079BF" w:rsidP="00F079BF">
      <w:pPr>
        <w:jc w:val="center"/>
      </w:pPr>
    </w:p>
    <w:p w14:paraId="5E45C9E0" w14:textId="365E7396" w:rsidR="00F079BF" w:rsidRDefault="00F079BF" w:rsidP="00F079BF">
      <w:pPr>
        <w:jc w:val="center"/>
      </w:pPr>
    </w:p>
    <w:p w14:paraId="0390DE96" w14:textId="6A090BD0" w:rsidR="00F079BF" w:rsidRPr="00F079BF" w:rsidRDefault="00F079BF" w:rsidP="00F079BF">
      <w:pPr>
        <w:jc w:val="center"/>
        <w:rPr>
          <w:color w:val="4472C4" w:themeColor="accent1"/>
          <w:sz w:val="72"/>
          <w:szCs w:val="72"/>
        </w:rPr>
      </w:pPr>
      <w:r w:rsidRPr="00F079BF">
        <w:rPr>
          <w:color w:val="4472C4" w:themeColor="accent1"/>
          <w:sz w:val="72"/>
          <w:szCs w:val="72"/>
        </w:rPr>
        <w:t>MANUAL DE USUARIO</w:t>
      </w:r>
    </w:p>
    <w:p w14:paraId="20423A80" w14:textId="27F72628" w:rsidR="00411659" w:rsidRDefault="00DF75FA" w:rsidP="00F079BF">
      <w:pPr>
        <w:jc w:val="center"/>
        <w:rPr>
          <w:color w:val="4472C4" w:themeColor="accent1"/>
          <w:sz w:val="72"/>
          <w:szCs w:val="72"/>
        </w:rPr>
        <w:sectPr w:rsidR="00411659">
          <w:headerReference w:type="default" r:id="rId8"/>
          <w:pgSz w:w="12240" w:h="15840"/>
          <w:pgMar w:top="1417" w:right="1701" w:bottom="1417" w:left="1701" w:header="708" w:footer="708" w:gutter="0"/>
          <w:cols w:space="708"/>
          <w:docGrid w:linePitch="360"/>
        </w:sectPr>
      </w:pPr>
      <w:r>
        <w:rPr>
          <w:color w:val="4472C4" w:themeColor="accent1"/>
          <w:sz w:val="72"/>
          <w:szCs w:val="72"/>
        </w:rPr>
        <w:t>CITY</w:t>
      </w:r>
      <w:r w:rsidR="00F079BF" w:rsidRPr="00F079BF">
        <w:rPr>
          <w:color w:val="4472C4" w:themeColor="accent1"/>
          <w:sz w:val="72"/>
          <w:szCs w:val="72"/>
        </w:rPr>
        <w:t>-V</w:t>
      </w:r>
      <w:r>
        <w:rPr>
          <w:color w:val="4472C4" w:themeColor="accent1"/>
          <w:sz w:val="72"/>
          <w:szCs w:val="72"/>
        </w:rPr>
        <w:t>4</w:t>
      </w:r>
    </w:p>
    <w:p w14:paraId="39453A8C" w14:textId="43818379" w:rsidR="00F079BF" w:rsidRDefault="00355D76" w:rsidP="00EE7E7B">
      <w:pPr>
        <w:jc w:val="both"/>
        <w:rPr>
          <w:b/>
          <w:bCs/>
          <w:color w:val="4472C4" w:themeColor="accent1"/>
          <w:sz w:val="32"/>
          <w:szCs w:val="32"/>
        </w:rPr>
      </w:pPr>
      <w:r w:rsidRPr="00355D76">
        <w:rPr>
          <w:b/>
          <w:bCs/>
          <w:color w:val="4472C4" w:themeColor="accent1"/>
          <w:sz w:val="32"/>
          <w:szCs w:val="32"/>
        </w:rPr>
        <w:lastRenderedPageBreak/>
        <w:t xml:space="preserve">MANUAL DE USUARIO – </w:t>
      </w:r>
      <w:r w:rsidR="00DF75FA">
        <w:rPr>
          <w:b/>
          <w:bCs/>
          <w:color w:val="4472C4" w:themeColor="accent1"/>
          <w:sz w:val="32"/>
          <w:szCs w:val="32"/>
        </w:rPr>
        <w:t>CITY</w:t>
      </w:r>
      <w:r w:rsidRPr="00355D76">
        <w:rPr>
          <w:b/>
          <w:bCs/>
          <w:color w:val="4472C4" w:themeColor="accent1"/>
          <w:sz w:val="32"/>
          <w:szCs w:val="32"/>
        </w:rPr>
        <w:t xml:space="preserve"> V</w:t>
      </w:r>
      <w:r w:rsidR="00DF75FA">
        <w:rPr>
          <w:b/>
          <w:bCs/>
          <w:color w:val="4472C4" w:themeColor="accent1"/>
          <w:sz w:val="32"/>
          <w:szCs w:val="32"/>
        </w:rPr>
        <w:t>4</w:t>
      </w:r>
    </w:p>
    <w:p w14:paraId="5131E832" w14:textId="3EAAD1A5" w:rsidR="00355D76" w:rsidRDefault="00EE7E7B" w:rsidP="00EE7E7B">
      <w:pPr>
        <w:jc w:val="both"/>
        <w:rPr>
          <w:b/>
          <w:bCs/>
          <w:color w:val="4472C4" w:themeColor="accent1"/>
          <w:sz w:val="32"/>
          <w:szCs w:val="32"/>
        </w:rPr>
      </w:pPr>
      <w:r>
        <w:rPr>
          <w:b/>
          <w:bCs/>
          <w:color w:val="4472C4" w:themeColor="accent1"/>
          <w:sz w:val="32"/>
          <w:szCs w:val="32"/>
        </w:rPr>
        <w:t>CIERRE DE PROCESOS DE COBRO COACTIVO POR NOVEDAD - VEHÍCULOS</w:t>
      </w:r>
    </w:p>
    <w:p w14:paraId="50AA93D0" w14:textId="2C6722EB" w:rsidR="00355D76" w:rsidRDefault="00355D76" w:rsidP="00355D76">
      <w:pPr>
        <w:spacing w:after="0" w:line="360" w:lineRule="auto"/>
        <w:jc w:val="right"/>
        <w:rPr>
          <w:rFonts w:ascii="Arial" w:hAnsi="Arial" w:cs="Arial"/>
          <w:sz w:val="28"/>
          <w:szCs w:val="28"/>
        </w:rPr>
      </w:pPr>
      <w:r>
        <w:rPr>
          <w:rFonts w:ascii="Arial" w:hAnsi="Arial" w:cs="Arial"/>
          <w:sz w:val="28"/>
          <w:szCs w:val="28"/>
        </w:rPr>
        <w:t>Informática y Tributos SAS</w:t>
      </w:r>
      <w:r w:rsidR="00F36AB1">
        <w:rPr>
          <w:rFonts w:ascii="Arial" w:hAnsi="Arial" w:cs="Arial"/>
          <w:sz w:val="28"/>
          <w:szCs w:val="28"/>
        </w:rPr>
        <w:t xml:space="preserve"> ®</w:t>
      </w:r>
    </w:p>
    <w:p w14:paraId="730CA545" w14:textId="77777777" w:rsidR="00355D76" w:rsidRDefault="00355D76" w:rsidP="00355D76">
      <w:pPr>
        <w:spacing w:after="0" w:line="360" w:lineRule="auto"/>
        <w:jc w:val="both"/>
        <w:rPr>
          <w:rFonts w:ascii="Arial" w:hAnsi="Arial" w:cs="Arial"/>
          <w:sz w:val="28"/>
          <w:szCs w:val="28"/>
        </w:rPr>
      </w:pPr>
    </w:p>
    <w:p w14:paraId="59B02E74" w14:textId="4FBEB75D" w:rsidR="00F36AB1" w:rsidRPr="00F36AB1" w:rsidRDefault="00F36AB1" w:rsidP="00F36AB1">
      <w:pPr>
        <w:spacing w:after="0" w:line="360" w:lineRule="auto"/>
        <w:jc w:val="both"/>
        <w:rPr>
          <w:rFonts w:ascii="Arial" w:hAnsi="Arial" w:cs="Arial"/>
          <w:sz w:val="28"/>
          <w:szCs w:val="28"/>
        </w:rPr>
      </w:pPr>
      <w:r w:rsidRPr="00F36AB1">
        <w:rPr>
          <w:rFonts w:ascii="Arial" w:hAnsi="Arial" w:cs="Arial"/>
          <w:sz w:val="28"/>
          <w:szCs w:val="28"/>
        </w:rPr>
        <w:t xml:space="preserve">Ninguna parte de esta obra puede ser </w:t>
      </w:r>
      <w:r w:rsidR="00F365D0">
        <w:rPr>
          <w:rFonts w:ascii="Arial" w:hAnsi="Arial" w:cs="Arial"/>
          <w:sz w:val="28"/>
          <w:szCs w:val="28"/>
        </w:rPr>
        <w:t>r</w:t>
      </w:r>
      <w:r w:rsidRPr="00F36AB1">
        <w:rPr>
          <w:rFonts w:ascii="Arial" w:hAnsi="Arial" w:cs="Arial"/>
          <w:sz w:val="28"/>
          <w:szCs w:val="28"/>
        </w:rPr>
        <w:t>eproducida de ninguna forma o por cualquier medio - grafico, electrónico mecánico, incluyendo fotocopias, grabación o almacenamiento de información y sistemas de recuperación de información - sin la autorización por escrito de la editorial.</w:t>
      </w:r>
    </w:p>
    <w:p w14:paraId="56F2F38D" w14:textId="77777777" w:rsidR="00F36AB1" w:rsidRPr="00F36AB1" w:rsidRDefault="00F36AB1" w:rsidP="00F36AB1">
      <w:pPr>
        <w:spacing w:after="0" w:line="360" w:lineRule="auto"/>
        <w:jc w:val="both"/>
        <w:rPr>
          <w:rFonts w:ascii="Arial" w:hAnsi="Arial" w:cs="Arial"/>
          <w:sz w:val="28"/>
          <w:szCs w:val="28"/>
        </w:rPr>
      </w:pPr>
    </w:p>
    <w:p w14:paraId="41765924" w14:textId="77777777" w:rsidR="00F36AB1" w:rsidRPr="00F36AB1" w:rsidRDefault="00F36AB1" w:rsidP="00F36AB1">
      <w:pPr>
        <w:spacing w:after="0" w:line="360" w:lineRule="auto"/>
        <w:jc w:val="both"/>
        <w:rPr>
          <w:rFonts w:ascii="Arial" w:hAnsi="Arial" w:cs="Arial"/>
          <w:sz w:val="28"/>
          <w:szCs w:val="28"/>
        </w:rPr>
      </w:pPr>
      <w:r w:rsidRPr="00F36AB1">
        <w:rPr>
          <w:rFonts w:ascii="Arial" w:hAnsi="Arial" w:cs="Arial"/>
          <w:sz w:val="28"/>
          <w:szCs w:val="28"/>
        </w:rPr>
        <w:t>Los productos que se mencionan en este documento pueden ser marcas comerciales y/o marcas registradas de sus respectivos propietarios. El editor y el autor no pretenden estas marcas.</w:t>
      </w:r>
    </w:p>
    <w:p w14:paraId="744689A6" w14:textId="77777777" w:rsidR="00F36AB1" w:rsidRPr="00F36AB1" w:rsidRDefault="00F36AB1" w:rsidP="00F36AB1">
      <w:pPr>
        <w:spacing w:after="0" w:line="360" w:lineRule="auto"/>
        <w:jc w:val="both"/>
        <w:rPr>
          <w:rFonts w:ascii="Arial" w:hAnsi="Arial" w:cs="Arial"/>
          <w:sz w:val="28"/>
          <w:szCs w:val="28"/>
        </w:rPr>
      </w:pPr>
    </w:p>
    <w:p w14:paraId="64F2F0C0" w14:textId="511BA1C3" w:rsidR="00355D76" w:rsidRDefault="00F36AB1" w:rsidP="00F36AB1">
      <w:pPr>
        <w:spacing w:after="0" w:line="360" w:lineRule="auto"/>
        <w:jc w:val="both"/>
        <w:rPr>
          <w:rFonts w:ascii="Arial" w:hAnsi="Arial" w:cs="Arial"/>
          <w:sz w:val="28"/>
          <w:szCs w:val="28"/>
        </w:rPr>
      </w:pPr>
      <w:r w:rsidRPr="00F36AB1">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sidR="00355D76">
        <w:rPr>
          <w:rFonts w:ascii="Arial" w:hAnsi="Arial" w:cs="Arial"/>
          <w:sz w:val="28"/>
          <w:szCs w:val="28"/>
        </w:rPr>
        <w:br w:type="page"/>
      </w:r>
    </w:p>
    <w:p w14:paraId="2C68D133" w14:textId="2C1C1E28" w:rsidR="00355D76" w:rsidRDefault="00355D76" w:rsidP="00355D76">
      <w:pPr>
        <w:spacing w:after="0" w:line="360" w:lineRule="auto"/>
        <w:jc w:val="center"/>
        <w:rPr>
          <w:b/>
          <w:bCs/>
          <w:color w:val="4472C4" w:themeColor="accent1"/>
          <w:sz w:val="32"/>
          <w:szCs w:val="32"/>
        </w:rPr>
      </w:pPr>
      <w:r>
        <w:rPr>
          <w:b/>
          <w:bCs/>
          <w:color w:val="4472C4" w:themeColor="accent1"/>
          <w:sz w:val="32"/>
          <w:szCs w:val="32"/>
        </w:rPr>
        <w:lastRenderedPageBreak/>
        <w:t>TABLA DE CONTENIDO</w:t>
      </w:r>
    </w:p>
    <w:p w14:paraId="4DBDBE39" w14:textId="440AF4C7" w:rsidR="00355D76" w:rsidRDefault="00BA674C" w:rsidP="00355D76">
      <w:pPr>
        <w:spacing w:after="0" w:line="360" w:lineRule="auto"/>
        <w:jc w:val="right"/>
        <w:rPr>
          <w:b/>
          <w:bCs/>
          <w:color w:val="4472C4" w:themeColor="accent1"/>
          <w:sz w:val="32"/>
          <w:szCs w:val="32"/>
        </w:rPr>
      </w:pPr>
      <w:r>
        <w:rPr>
          <w:b/>
          <w:bCs/>
          <w:color w:val="4472C4" w:themeColor="accent1"/>
          <w:sz w:val="32"/>
          <w:szCs w:val="32"/>
        </w:rPr>
        <w:t>Pág.</w:t>
      </w:r>
    </w:p>
    <w:sdt>
      <w:sdtPr>
        <w:rPr>
          <w:rFonts w:asciiTheme="minorHAnsi" w:eastAsiaTheme="minorHAnsi" w:hAnsiTheme="minorHAnsi" w:cstheme="minorBidi"/>
          <w:color w:val="auto"/>
          <w:sz w:val="22"/>
          <w:szCs w:val="22"/>
          <w:lang w:val="es-ES" w:eastAsia="en-US"/>
        </w:rPr>
        <w:id w:val="1477730244"/>
        <w:docPartObj>
          <w:docPartGallery w:val="Table of Contents"/>
          <w:docPartUnique/>
        </w:docPartObj>
      </w:sdtPr>
      <w:sdtEndPr>
        <w:rPr>
          <w:b/>
          <w:bCs/>
        </w:rPr>
      </w:sdtEndPr>
      <w:sdtContent>
        <w:p w14:paraId="02C43B49" w14:textId="560F2B8D" w:rsidR="007C2912" w:rsidRPr="007C2912" w:rsidRDefault="007C2912" w:rsidP="007C2912">
          <w:pPr>
            <w:pStyle w:val="TtuloTDC"/>
            <w:spacing w:before="0" w:line="360" w:lineRule="auto"/>
            <w:rPr>
              <w:rFonts w:ascii="Arial" w:hAnsi="Arial" w:cs="Arial"/>
              <w:sz w:val="24"/>
              <w:szCs w:val="24"/>
            </w:rPr>
          </w:pPr>
        </w:p>
        <w:p w14:paraId="01C57DC3" w14:textId="4D6CFDF2" w:rsidR="007C2912" w:rsidRPr="007C2912" w:rsidRDefault="007C2912" w:rsidP="007C2912">
          <w:pPr>
            <w:pStyle w:val="TDC1"/>
            <w:tabs>
              <w:tab w:val="left" w:pos="440"/>
              <w:tab w:val="right" w:leader="dot" w:pos="8828"/>
            </w:tabs>
            <w:spacing w:after="0" w:line="360" w:lineRule="auto"/>
            <w:rPr>
              <w:rFonts w:ascii="Arial" w:eastAsiaTheme="minorEastAsia" w:hAnsi="Arial" w:cs="Arial"/>
              <w:noProof/>
              <w:sz w:val="24"/>
              <w:szCs w:val="24"/>
              <w:lang w:eastAsia="es-CO"/>
            </w:rPr>
          </w:pPr>
          <w:r w:rsidRPr="007C2912">
            <w:rPr>
              <w:rFonts w:ascii="Arial" w:hAnsi="Arial" w:cs="Arial"/>
              <w:sz w:val="24"/>
              <w:szCs w:val="24"/>
            </w:rPr>
            <w:fldChar w:fldCharType="begin"/>
          </w:r>
          <w:r w:rsidRPr="007C2912">
            <w:rPr>
              <w:rFonts w:ascii="Arial" w:hAnsi="Arial" w:cs="Arial"/>
              <w:sz w:val="24"/>
              <w:szCs w:val="24"/>
            </w:rPr>
            <w:instrText xml:space="preserve"> TOC \o "1-3" \h \z \u </w:instrText>
          </w:r>
          <w:r w:rsidRPr="007C2912">
            <w:rPr>
              <w:rFonts w:ascii="Arial" w:hAnsi="Arial" w:cs="Arial"/>
              <w:sz w:val="24"/>
              <w:szCs w:val="24"/>
            </w:rPr>
            <w:fldChar w:fldCharType="separate"/>
          </w:r>
          <w:hyperlink w:anchor="_Toc75260776" w:history="1">
            <w:r w:rsidRPr="007C2912">
              <w:rPr>
                <w:rStyle w:val="Hipervnculo"/>
                <w:rFonts w:ascii="Arial" w:hAnsi="Arial" w:cs="Arial"/>
                <w:noProof/>
                <w:sz w:val="24"/>
                <w:szCs w:val="24"/>
              </w:rPr>
              <w:t>1.</w:t>
            </w:r>
            <w:r w:rsidRPr="007C2912">
              <w:rPr>
                <w:rFonts w:ascii="Arial" w:eastAsiaTheme="minorEastAsia" w:hAnsi="Arial" w:cs="Arial"/>
                <w:noProof/>
                <w:sz w:val="24"/>
                <w:szCs w:val="24"/>
                <w:lang w:eastAsia="es-CO"/>
              </w:rPr>
              <w:tab/>
            </w:r>
            <w:r w:rsidRPr="007C2912">
              <w:rPr>
                <w:rStyle w:val="Hipervnculo"/>
                <w:rFonts w:ascii="Arial" w:hAnsi="Arial" w:cs="Arial"/>
                <w:noProof/>
                <w:sz w:val="24"/>
                <w:szCs w:val="24"/>
              </w:rPr>
              <w:t>COBRO COACTIVO</w:t>
            </w:r>
            <w:r w:rsidRPr="007C2912">
              <w:rPr>
                <w:rFonts w:ascii="Arial" w:hAnsi="Arial" w:cs="Arial"/>
                <w:noProof/>
                <w:webHidden/>
                <w:sz w:val="24"/>
                <w:szCs w:val="24"/>
              </w:rPr>
              <w:tab/>
            </w:r>
            <w:r w:rsidRPr="007C2912">
              <w:rPr>
                <w:rFonts w:ascii="Arial" w:hAnsi="Arial" w:cs="Arial"/>
                <w:noProof/>
                <w:webHidden/>
                <w:sz w:val="24"/>
                <w:szCs w:val="24"/>
              </w:rPr>
              <w:fldChar w:fldCharType="begin"/>
            </w:r>
            <w:r w:rsidRPr="007C2912">
              <w:rPr>
                <w:rFonts w:ascii="Arial" w:hAnsi="Arial" w:cs="Arial"/>
                <w:noProof/>
                <w:webHidden/>
                <w:sz w:val="24"/>
                <w:szCs w:val="24"/>
              </w:rPr>
              <w:instrText xml:space="preserve"> PAGEREF _Toc75260776 \h </w:instrText>
            </w:r>
            <w:r w:rsidRPr="007C2912">
              <w:rPr>
                <w:rFonts w:ascii="Arial" w:hAnsi="Arial" w:cs="Arial"/>
                <w:noProof/>
                <w:webHidden/>
                <w:sz w:val="24"/>
                <w:szCs w:val="24"/>
              </w:rPr>
            </w:r>
            <w:r w:rsidRPr="007C2912">
              <w:rPr>
                <w:rFonts w:ascii="Arial" w:hAnsi="Arial" w:cs="Arial"/>
                <w:noProof/>
                <w:webHidden/>
                <w:sz w:val="24"/>
                <w:szCs w:val="24"/>
              </w:rPr>
              <w:fldChar w:fldCharType="separate"/>
            </w:r>
            <w:r w:rsidR="003739BA">
              <w:rPr>
                <w:rFonts w:ascii="Arial" w:hAnsi="Arial" w:cs="Arial"/>
                <w:noProof/>
                <w:webHidden/>
                <w:sz w:val="24"/>
                <w:szCs w:val="24"/>
              </w:rPr>
              <w:t>1</w:t>
            </w:r>
            <w:r w:rsidRPr="007C2912">
              <w:rPr>
                <w:rFonts w:ascii="Arial" w:hAnsi="Arial" w:cs="Arial"/>
                <w:noProof/>
                <w:webHidden/>
                <w:sz w:val="24"/>
                <w:szCs w:val="24"/>
              </w:rPr>
              <w:fldChar w:fldCharType="end"/>
            </w:r>
          </w:hyperlink>
        </w:p>
        <w:p w14:paraId="10764B94" w14:textId="2E8F77F6" w:rsidR="007C2912" w:rsidRPr="007C2912" w:rsidRDefault="003739BA" w:rsidP="007C2912">
          <w:pPr>
            <w:pStyle w:val="TDC2"/>
            <w:tabs>
              <w:tab w:val="left" w:pos="880"/>
              <w:tab w:val="right" w:leader="dot" w:pos="8828"/>
            </w:tabs>
            <w:spacing w:after="0" w:line="360" w:lineRule="auto"/>
            <w:rPr>
              <w:rFonts w:ascii="Arial" w:eastAsiaTheme="minorEastAsia" w:hAnsi="Arial" w:cs="Arial"/>
              <w:noProof/>
              <w:sz w:val="24"/>
              <w:szCs w:val="24"/>
              <w:lang w:eastAsia="es-CO"/>
            </w:rPr>
          </w:pPr>
          <w:hyperlink w:anchor="_Toc75260777" w:history="1">
            <w:r w:rsidR="007C2912" w:rsidRPr="007C2912">
              <w:rPr>
                <w:rStyle w:val="Hipervnculo"/>
                <w:rFonts w:ascii="Arial" w:hAnsi="Arial" w:cs="Arial"/>
                <w:noProof/>
                <w:sz w:val="24"/>
                <w:szCs w:val="24"/>
              </w:rPr>
              <w:t>1.1.</w:t>
            </w:r>
            <w:r w:rsidR="007C2912" w:rsidRPr="007C2912">
              <w:rPr>
                <w:rFonts w:ascii="Arial" w:eastAsiaTheme="minorEastAsia" w:hAnsi="Arial" w:cs="Arial"/>
                <w:noProof/>
                <w:sz w:val="24"/>
                <w:szCs w:val="24"/>
                <w:lang w:eastAsia="es-CO"/>
              </w:rPr>
              <w:tab/>
            </w:r>
            <w:r w:rsidR="007C2912" w:rsidRPr="007C2912">
              <w:rPr>
                <w:rStyle w:val="Hipervnculo"/>
                <w:rFonts w:ascii="Arial" w:hAnsi="Arial" w:cs="Arial"/>
                <w:noProof/>
                <w:sz w:val="24"/>
                <w:szCs w:val="24"/>
              </w:rPr>
              <w:t>CIERRES DE COBRO COACTIVO POR NOVEDAD</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_Toc75260777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1</w:t>
            </w:r>
            <w:r w:rsidR="007C2912" w:rsidRPr="007C2912">
              <w:rPr>
                <w:rFonts w:ascii="Arial" w:hAnsi="Arial" w:cs="Arial"/>
                <w:noProof/>
                <w:webHidden/>
                <w:sz w:val="24"/>
                <w:szCs w:val="24"/>
              </w:rPr>
              <w:fldChar w:fldCharType="end"/>
            </w:r>
          </w:hyperlink>
        </w:p>
        <w:p w14:paraId="253E26EA" w14:textId="1E01C19F"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78" w:history="1">
            <w:r w:rsidR="007C2912" w:rsidRPr="007C2912">
              <w:rPr>
                <w:rStyle w:val="Hipervnculo"/>
                <w:rFonts w:ascii="Arial" w:hAnsi="Arial" w:cs="Arial"/>
                <w:noProof/>
                <w:sz w:val="24"/>
                <w:szCs w:val="24"/>
              </w:rPr>
              <w:t>1.1.1 Acceso a la opción.</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_Toc75260778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1</w:t>
            </w:r>
            <w:r w:rsidR="007C2912" w:rsidRPr="007C2912">
              <w:rPr>
                <w:rFonts w:ascii="Arial" w:hAnsi="Arial" w:cs="Arial"/>
                <w:noProof/>
                <w:webHidden/>
                <w:sz w:val="24"/>
                <w:szCs w:val="24"/>
              </w:rPr>
              <w:fldChar w:fldCharType="end"/>
            </w:r>
          </w:hyperlink>
        </w:p>
        <w:p w14:paraId="5C67A7B0" w14:textId="3E453E31"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79" w:history="1">
            <w:r w:rsidR="007C2912" w:rsidRPr="007C2912">
              <w:rPr>
                <w:rStyle w:val="Hipervnculo"/>
                <w:rFonts w:ascii="Arial" w:hAnsi="Arial" w:cs="Arial"/>
                <w:noProof/>
                <w:sz w:val="24"/>
                <w:szCs w:val="24"/>
              </w:rPr>
              <w:t>1.1.2 Realizar consulta de procesos de cobro con causal válida.</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_Toc75260779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2</w:t>
            </w:r>
            <w:r w:rsidR="007C2912" w:rsidRPr="007C2912">
              <w:rPr>
                <w:rFonts w:ascii="Arial" w:hAnsi="Arial" w:cs="Arial"/>
                <w:noProof/>
                <w:webHidden/>
                <w:sz w:val="24"/>
                <w:szCs w:val="24"/>
              </w:rPr>
              <w:fldChar w:fldCharType="end"/>
            </w:r>
          </w:hyperlink>
        </w:p>
        <w:p w14:paraId="0F98EC1F" w14:textId="37BC4B0B"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80" w:history="1">
            <w:r w:rsidR="007C2912" w:rsidRPr="007C2912">
              <w:rPr>
                <w:rStyle w:val="Hipervnculo"/>
                <w:rFonts w:ascii="Arial" w:hAnsi="Arial" w:cs="Arial"/>
                <w:noProof/>
                <w:sz w:val="24"/>
                <w:szCs w:val="24"/>
              </w:rPr>
              <w:t>1.1.3 Ubicación de formatos de cierre de procesos.</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_Toc75260780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4</w:t>
            </w:r>
            <w:r w:rsidR="007C2912" w:rsidRPr="007C2912">
              <w:rPr>
                <w:rFonts w:ascii="Arial" w:hAnsi="Arial" w:cs="Arial"/>
                <w:noProof/>
                <w:webHidden/>
                <w:sz w:val="24"/>
                <w:szCs w:val="24"/>
              </w:rPr>
              <w:fldChar w:fldCharType="end"/>
            </w:r>
          </w:hyperlink>
        </w:p>
        <w:p w14:paraId="78A72B4A" w14:textId="4DE35E85"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81" w:history="1">
            <w:r w:rsidR="007C2912" w:rsidRPr="007C2912">
              <w:rPr>
                <w:rStyle w:val="Hipervnculo"/>
                <w:rFonts w:ascii="Arial" w:hAnsi="Arial" w:cs="Arial"/>
                <w:noProof/>
                <w:sz w:val="24"/>
                <w:szCs w:val="24"/>
              </w:rPr>
              <w:t>1.1.4 Generar auto de archivo e impresión de actos.</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_Toc75260781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5</w:t>
            </w:r>
            <w:r w:rsidR="007C2912" w:rsidRPr="007C2912">
              <w:rPr>
                <w:rFonts w:ascii="Arial" w:hAnsi="Arial" w:cs="Arial"/>
                <w:noProof/>
                <w:webHidden/>
                <w:sz w:val="24"/>
                <w:szCs w:val="24"/>
              </w:rPr>
              <w:fldChar w:fldCharType="end"/>
            </w:r>
          </w:hyperlink>
        </w:p>
        <w:p w14:paraId="4034A168" w14:textId="7BB58DC2"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82" w:history="1">
            <w:r w:rsidR="007C2912" w:rsidRPr="007C2912">
              <w:rPr>
                <w:rStyle w:val="Hipervnculo"/>
                <w:rFonts w:ascii="Arial" w:hAnsi="Arial" w:cs="Arial"/>
                <w:noProof/>
                <w:sz w:val="24"/>
                <w:szCs w:val="24"/>
              </w:rPr>
              <w:t>1.1.5 Combinación de acto con Microsoft Word.</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_Toc75260782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7</w:t>
            </w:r>
            <w:r w:rsidR="007C2912" w:rsidRPr="007C2912">
              <w:rPr>
                <w:rFonts w:ascii="Arial" w:hAnsi="Arial" w:cs="Arial"/>
                <w:noProof/>
                <w:webHidden/>
                <w:sz w:val="24"/>
                <w:szCs w:val="24"/>
              </w:rPr>
              <w:fldChar w:fldCharType="end"/>
            </w:r>
          </w:hyperlink>
        </w:p>
        <w:p w14:paraId="3E20DF6F" w14:textId="13F158DB" w:rsidR="007C2912" w:rsidRPr="007C2912" w:rsidRDefault="003739BA" w:rsidP="007C2912">
          <w:pPr>
            <w:pStyle w:val="TDC3"/>
            <w:tabs>
              <w:tab w:val="right" w:leader="dot" w:pos="8828"/>
            </w:tabs>
            <w:spacing w:after="0" w:line="360" w:lineRule="auto"/>
            <w:rPr>
              <w:rFonts w:ascii="Arial" w:eastAsiaTheme="minorEastAsia" w:hAnsi="Arial" w:cs="Arial"/>
              <w:noProof/>
              <w:sz w:val="24"/>
              <w:szCs w:val="24"/>
              <w:lang w:eastAsia="es-CO"/>
            </w:rPr>
          </w:pPr>
          <w:hyperlink w:anchor="_Toc75260783" w:history="1">
            <w:r w:rsidR="007C2912" w:rsidRPr="007C2912">
              <w:rPr>
                <w:rStyle w:val="Hipervnculo"/>
                <w:rFonts w:ascii="Arial" w:hAnsi="Arial" w:cs="Arial"/>
                <w:noProof/>
                <w:sz w:val="24"/>
                <w:szCs w:val="24"/>
              </w:rPr>
              <w:t>1.1.6 Exportar a Excel resultados.</w:t>
            </w:r>
            <w:r w:rsidR="007C2912" w:rsidRPr="007C2912">
              <w:rPr>
                <w:rFonts w:ascii="Arial" w:hAnsi="Arial" w:cs="Arial"/>
                <w:noProof/>
                <w:webHidden/>
                <w:sz w:val="24"/>
                <w:szCs w:val="24"/>
              </w:rPr>
              <w:tab/>
            </w:r>
            <w:r w:rsidR="007C2912" w:rsidRPr="007C2912">
              <w:rPr>
                <w:rFonts w:ascii="Arial" w:hAnsi="Arial" w:cs="Arial"/>
                <w:noProof/>
                <w:webHidden/>
                <w:sz w:val="24"/>
                <w:szCs w:val="24"/>
              </w:rPr>
              <w:fldChar w:fldCharType="begin"/>
            </w:r>
            <w:r w:rsidR="007C2912" w:rsidRPr="007C2912">
              <w:rPr>
                <w:rFonts w:ascii="Arial" w:hAnsi="Arial" w:cs="Arial"/>
                <w:noProof/>
                <w:webHidden/>
                <w:sz w:val="24"/>
                <w:szCs w:val="24"/>
              </w:rPr>
              <w:instrText xml:space="preserve"> PAGEREF _Toc75260783 \h </w:instrText>
            </w:r>
            <w:r w:rsidR="007C2912" w:rsidRPr="007C2912">
              <w:rPr>
                <w:rFonts w:ascii="Arial" w:hAnsi="Arial" w:cs="Arial"/>
                <w:noProof/>
                <w:webHidden/>
                <w:sz w:val="24"/>
                <w:szCs w:val="24"/>
              </w:rPr>
            </w:r>
            <w:r w:rsidR="007C2912" w:rsidRPr="007C2912">
              <w:rPr>
                <w:rFonts w:ascii="Arial" w:hAnsi="Arial" w:cs="Arial"/>
                <w:noProof/>
                <w:webHidden/>
                <w:sz w:val="24"/>
                <w:szCs w:val="24"/>
              </w:rPr>
              <w:fldChar w:fldCharType="separate"/>
            </w:r>
            <w:r>
              <w:rPr>
                <w:rFonts w:ascii="Arial" w:hAnsi="Arial" w:cs="Arial"/>
                <w:noProof/>
                <w:webHidden/>
                <w:sz w:val="24"/>
                <w:szCs w:val="24"/>
              </w:rPr>
              <w:t>10</w:t>
            </w:r>
            <w:r w:rsidR="007C2912" w:rsidRPr="007C2912">
              <w:rPr>
                <w:rFonts w:ascii="Arial" w:hAnsi="Arial" w:cs="Arial"/>
                <w:noProof/>
                <w:webHidden/>
                <w:sz w:val="24"/>
                <w:szCs w:val="24"/>
              </w:rPr>
              <w:fldChar w:fldCharType="end"/>
            </w:r>
          </w:hyperlink>
        </w:p>
        <w:p w14:paraId="3D23202F" w14:textId="15681065" w:rsidR="007C2912" w:rsidRDefault="007C2912" w:rsidP="007C2912">
          <w:pPr>
            <w:spacing w:after="0" w:line="360" w:lineRule="auto"/>
          </w:pPr>
          <w:r w:rsidRPr="007C2912">
            <w:rPr>
              <w:rFonts w:ascii="Arial" w:hAnsi="Arial" w:cs="Arial"/>
              <w:b/>
              <w:bCs/>
              <w:sz w:val="24"/>
              <w:szCs w:val="24"/>
              <w:lang w:val="es-ES"/>
            </w:rPr>
            <w:fldChar w:fldCharType="end"/>
          </w:r>
        </w:p>
      </w:sdtContent>
    </w:sdt>
    <w:p w14:paraId="1B692A29" w14:textId="77777777" w:rsidR="00BA674C" w:rsidRDefault="00BA674C" w:rsidP="00BA674C">
      <w:pPr>
        <w:rPr>
          <w:rFonts w:ascii="Arial" w:hAnsi="Arial" w:cs="Arial"/>
          <w:sz w:val="28"/>
          <w:szCs w:val="28"/>
        </w:rPr>
      </w:pPr>
    </w:p>
    <w:p w14:paraId="0E0FBE0E" w14:textId="77777777" w:rsidR="00F63150" w:rsidRDefault="00F63150" w:rsidP="00BA674C">
      <w:pPr>
        <w:rPr>
          <w:rFonts w:ascii="Arial" w:hAnsi="Arial" w:cs="Arial"/>
          <w:sz w:val="28"/>
          <w:szCs w:val="28"/>
        </w:rPr>
      </w:pPr>
    </w:p>
    <w:p w14:paraId="06FD7441" w14:textId="74F8F65A" w:rsidR="007C2912" w:rsidRDefault="007C2912" w:rsidP="00BA674C">
      <w:pPr>
        <w:rPr>
          <w:rFonts w:ascii="Arial" w:hAnsi="Arial" w:cs="Arial"/>
          <w:sz w:val="28"/>
          <w:szCs w:val="28"/>
        </w:rPr>
        <w:sectPr w:rsidR="007C2912">
          <w:headerReference w:type="default" r:id="rId9"/>
          <w:footerReference w:type="default" r:id="rId10"/>
          <w:pgSz w:w="12240" w:h="15840"/>
          <w:pgMar w:top="1417" w:right="1701" w:bottom="1417" w:left="1701" w:header="708" w:footer="708" w:gutter="0"/>
          <w:cols w:space="708"/>
          <w:docGrid w:linePitch="360"/>
        </w:sectPr>
      </w:pPr>
    </w:p>
    <w:p w14:paraId="6E1BC8D5" w14:textId="3D93FB66" w:rsidR="00BA674C" w:rsidRDefault="00512D65" w:rsidP="00C21612">
      <w:pPr>
        <w:pStyle w:val="Ttulo1"/>
        <w:numPr>
          <w:ilvl w:val="0"/>
          <w:numId w:val="4"/>
        </w:numPr>
      </w:pPr>
      <w:bookmarkStart w:id="0" w:name="_Toc75260776"/>
      <w:r>
        <w:lastRenderedPageBreak/>
        <w:t>COBRO COACTIVO</w:t>
      </w:r>
      <w:bookmarkEnd w:id="0"/>
    </w:p>
    <w:p w14:paraId="51CF6D36" w14:textId="1D9D84EA" w:rsidR="00512D65" w:rsidRDefault="00512D65" w:rsidP="00512D65">
      <w:pPr>
        <w:jc w:val="center"/>
        <w:rPr>
          <w:rFonts w:ascii="Arial" w:hAnsi="Arial" w:cs="Arial"/>
          <w:sz w:val="28"/>
          <w:szCs w:val="28"/>
        </w:rPr>
      </w:pPr>
    </w:p>
    <w:p w14:paraId="3F00C5BF" w14:textId="6682C72E" w:rsidR="00512D65" w:rsidRPr="00512D65" w:rsidRDefault="00512D65" w:rsidP="00C21612">
      <w:pPr>
        <w:pStyle w:val="Ttulo2"/>
        <w:numPr>
          <w:ilvl w:val="1"/>
          <w:numId w:val="4"/>
        </w:numPr>
        <w:spacing w:before="0"/>
        <w:ind w:left="0" w:firstLine="0"/>
      </w:pPr>
      <w:bookmarkStart w:id="1" w:name="_Toc75260777"/>
      <w:r w:rsidRPr="00512D65">
        <w:t>CIERRES DE COBRO COACTIVO POR NOVEDAD</w:t>
      </w:r>
      <w:bookmarkEnd w:id="1"/>
    </w:p>
    <w:p w14:paraId="55802819" w14:textId="77777777" w:rsidR="0039596D" w:rsidRDefault="00512D65" w:rsidP="00C21612">
      <w:pPr>
        <w:spacing w:after="0" w:line="360" w:lineRule="auto"/>
        <w:jc w:val="both"/>
        <w:rPr>
          <w:rFonts w:ascii="Arial" w:hAnsi="Arial" w:cs="Arial"/>
          <w:sz w:val="24"/>
          <w:szCs w:val="24"/>
        </w:rPr>
      </w:pPr>
      <w:r w:rsidRPr="00512D65">
        <w:rPr>
          <w:rFonts w:ascii="Arial" w:hAnsi="Arial" w:cs="Arial"/>
          <w:sz w:val="24"/>
          <w:szCs w:val="24"/>
        </w:rPr>
        <w:t xml:space="preserve">A través de la siguiente opción </w:t>
      </w:r>
      <w:r w:rsidR="0014387F">
        <w:rPr>
          <w:rFonts w:ascii="Arial" w:hAnsi="Arial" w:cs="Arial"/>
          <w:sz w:val="24"/>
          <w:szCs w:val="24"/>
        </w:rPr>
        <w:t xml:space="preserve">el funcionario </w:t>
      </w:r>
      <w:r w:rsidR="0039596D">
        <w:rPr>
          <w:rFonts w:ascii="Arial" w:hAnsi="Arial" w:cs="Arial"/>
          <w:sz w:val="24"/>
          <w:szCs w:val="24"/>
        </w:rPr>
        <w:t>podrá realizar cierres de procesos de cobro coactivo siempre y cuando se cumplan las siguientes condiciones:</w:t>
      </w:r>
    </w:p>
    <w:p w14:paraId="0E7CFF85" w14:textId="6ED3D435" w:rsidR="0039596D" w:rsidRDefault="0039596D" w:rsidP="0039596D">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Que el funcionario tenga procesos de cobro asociados.</w:t>
      </w:r>
    </w:p>
    <w:p w14:paraId="691C9B24" w14:textId="27C50ABC" w:rsidR="0039596D" w:rsidRDefault="0039596D" w:rsidP="0039596D">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Que el vehículo se encuentre inactivo o exonerado.</w:t>
      </w:r>
    </w:p>
    <w:p w14:paraId="4D39A43D" w14:textId="5BF7F8F6" w:rsidR="0039596D" w:rsidRDefault="0039596D" w:rsidP="0039596D">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Que exista una prescripción que tenga relación con las vigencias que concuerden o tengan relación con el proceso de cobro.</w:t>
      </w:r>
    </w:p>
    <w:p w14:paraId="2C7FD2D7" w14:textId="77777777" w:rsidR="0039596D" w:rsidRDefault="0039596D" w:rsidP="0039596D">
      <w:pPr>
        <w:spacing w:after="0" w:line="360" w:lineRule="auto"/>
        <w:jc w:val="both"/>
        <w:rPr>
          <w:rFonts w:ascii="Arial" w:hAnsi="Arial" w:cs="Arial"/>
          <w:sz w:val="24"/>
          <w:szCs w:val="24"/>
        </w:rPr>
      </w:pPr>
    </w:p>
    <w:p w14:paraId="14E0F554" w14:textId="1FB1D717" w:rsidR="00512D65" w:rsidRPr="0039596D" w:rsidRDefault="0039596D" w:rsidP="0039596D">
      <w:pPr>
        <w:spacing w:after="0" w:line="360" w:lineRule="auto"/>
        <w:jc w:val="both"/>
        <w:rPr>
          <w:rFonts w:ascii="Arial" w:hAnsi="Arial" w:cs="Arial"/>
          <w:sz w:val="24"/>
          <w:szCs w:val="24"/>
        </w:rPr>
      </w:pPr>
      <w:r>
        <w:rPr>
          <w:rFonts w:ascii="Arial" w:hAnsi="Arial" w:cs="Arial"/>
          <w:sz w:val="24"/>
          <w:szCs w:val="24"/>
        </w:rPr>
        <w:t xml:space="preserve">Con base en las anteriores condiciones </w:t>
      </w:r>
      <w:r w:rsidR="00512D65" w:rsidRPr="0039596D">
        <w:rPr>
          <w:rFonts w:ascii="Arial" w:hAnsi="Arial" w:cs="Arial"/>
          <w:sz w:val="24"/>
          <w:szCs w:val="24"/>
        </w:rPr>
        <w:t>podrá darles gestión y conclusión</w:t>
      </w:r>
      <w:r>
        <w:rPr>
          <w:rFonts w:ascii="Arial" w:hAnsi="Arial" w:cs="Arial"/>
          <w:sz w:val="24"/>
          <w:szCs w:val="24"/>
        </w:rPr>
        <w:t xml:space="preserve"> a dichos procesos</w:t>
      </w:r>
      <w:r w:rsidR="00512D65" w:rsidRPr="0039596D">
        <w:rPr>
          <w:rFonts w:ascii="Arial" w:hAnsi="Arial" w:cs="Arial"/>
          <w:sz w:val="24"/>
          <w:szCs w:val="24"/>
        </w:rPr>
        <w:t xml:space="preserve">. </w:t>
      </w:r>
      <w:r w:rsidR="0014387F" w:rsidRPr="0039596D">
        <w:rPr>
          <w:rFonts w:ascii="Arial" w:hAnsi="Arial" w:cs="Arial"/>
          <w:sz w:val="24"/>
          <w:szCs w:val="24"/>
        </w:rPr>
        <w:t xml:space="preserve">Si un funcionario que no ha gestionado procesos de cobro o no tiene asociado ninguno, no podrá realizar cierres por novedad. </w:t>
      </w:r>
      <w:r w:rsidR="00512D65" w:rsidRPr="0039596D">
        <w:rPr>
          <w:rFonts w:ascii="Arial" w:hAnsi="Arial" w:cs="Arial"/>
          <w:sz w:val="24"/>
          <w:szCs w:val="24"/>
        </w:rPr>
        <w:t>A continuación, se describen los pasos para el uso de esta funcionalidad.</w:t>
      </w:r>
    </w:p>
    <w:p w14:paraId="4D82B0CF" w14:textId="29C5CDEA" w:rsidR="00512D65" w:rsidRPr="00512D65" w:rsidRDefault="00512D65" w:rsidP="00512D65">
      <w:pPr>
        <w:jc w:val="both"/>
        <w:rPr>
          <w:rFonts w:ascii="Arial" w:hAnsi="Arial" w:cs="Arial"/>
          <w:sz w:val="24"/>
          <w:szCs w:val="24"/>
        </w:rPr>
      </w:pPr>
    </w:p>
    <w:p w14:paraId="39F27830" w14:textId="6E1834F6" w:rsidR="006A4669" w:rsidRPr="006A4669" w:rsidRDefault="006A4669" w:rsidP="006A4669">
      <w:pPr>
        <w:pStyle w:val="Ttulo3"/>
      </w:pPr>
      <w:bookmarkStart w:id="2" w:name="_Toc75260778"/>
      <w:r w:rsidRPr="006A4669">
        <w:rPr>
          <w:rStyle w:val="Ttulo3Car"/>
          <w:b/>
        </w:rPr>
        <w:t xml:space="preserve">1.1.1 </w:t>
      </w:r>
      <w:r w:rsidR="00512D65" w:rsidRPr="006A4669">
        <w:rPr>
          <w:rStyle w:val="Ttulo3Car"/>
          <w:b/>
        </w:rPr>
        <w:t>Acceso a la opción</w:t>
      </w:r>
      <w:r w:rsidR="00512D65" w:rsidRPr="006A4669">
        <w:t>.</w:t>
      </w:r>
      <w:bookmarkEnd w:id="2"/>
    </w:p>
    <w:p w14:paraId="5CF2FCD6" w14:textId="024F5EBF" w:rsidR="00512D65" w:rsidRPr="00C21612" w:rsidRDefault="00512D65" w:rsidP="006A4669">
      <w:pPr>
        <w:pStyle w:val="Prrafodelista"/>
        <w:spacing w:after="0" w:line="360" w:lineRule="auto"/>
        <w:ind w:left="0"/>
        <w:contextualSpacing w:val="0"/>
        <w:jc w:val="both"/>
        <w:rPr>
          <w:rFonts w:ascii="Arial" w:hAnsi="Arial" w:cs="Arial"/>
          <w:sz w:val="24"/>
          <w:szCs w:val="24"/>
        </w:rPr>
      </w:pPr>
      <w:r w:rsidRPr="00C21612">
        <w:rPr>
          <w:rFonts w:ascii="Arial" w:hAnsi="Arial" w:cs="Arial"/>
          <w:sz w:val="24"/>
          <w:szCs w:val="24"/>
        </w:rPr>
        <w:t xml:space="preserve">Para realizar el cierre de procesos jurídicos que posean una novedad, se debe acceder a la siguiente opción del menú </w:t>
      </w:r>
      <w:r w:rsidRPr="00C21612">
        <w:rPr>
          <w:rFonts w:ascii="Arial" w:hAnsi="Arial" w:cs="Arial"/>
          <w:b/>
          <w:bCs/>
          <w:sz w:val="24"/>
          <w:szCs w:val="24"/>
        </w:rPr>
        <w:t>Cobro Coactivo – Jurídico – Procesos de Usuario - Cierre de procesos jurídicos por novedad</w:t>
      </w:r>
      <w:r w:rsidRPr="00C21612">
        <w:rPr>
          <w:rFonts w:ascii="Arial" w:hAnsi="Arial" w:cs="Arial"/>
          <w:sz w:val="24"/>
          <w:szCs w:val="24"/>
        </w:rPr>
        <w:t>, en la siguiente imagen se muestra la ruta de acceso.</w:t>
      </w:r>
    </w:p>
    <w:p w14:paraId="0DE993F3" w14:textId="54DD86DA" w:rsidR="00512D65" w:rsidRDefault="00512D65" w:rsidP="00512D65">
      <w:pPr>
        <w:jc w:val="both"/>
        <w:rPr>
          <w:rFonts w:ascii="Arial" w:hAnsi="Arial" w:cs="Arial"/>
          <w:sz w:val="24"/>
          <w:szCs w:val="24"/>
        </w:rPr>
      </w:pPr>
    </w:p>
    <w:p w14:paraId="61C341B9" w14:textId="77777777" w:rsidR="00512D65" w:rsidRDefault="00512D65" w:rsidP="00512D65">
      <w:pPr>
        <w:keepNext/>
        <w:jc w:val="center"/>
      </w:pPr>
      <w:r>
        <w:rPr>
          <w:rFonts w:ascii="Arial" w:hAnsi="Arial" w:cs="Arial"/>
          <w:noProof/>
          <w:sz w:val="24"/>
          <w:szCs w:val="24"/>
        </w:rPr>
        <w:drawing>
          <wp:inline distT="0" distB="0" distL="0" distR="0" wp14:anchorId="68326907" wp14:editId="2B95414C">
            <wp:extent cx="4461244"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244" cy="1447800"/>
                    </a:xfrm>
                    <a:prstGeom prst="rect">
                      <a:avLst/>
                    </a:prstGeom>
                    <a:noFill/>
                    <a:ln>
                      <a:noFill/>
                    </a:ln>
                  </pic:spPr>
                </pic:pic>
              </a:graphicData>
            </a:graphic>
          </wp:inline>
        </w:drawing>
      </w:r>
    </w:p>
    <w:p w14:paraId="518B2E2A" w14:textId="7F0AE7E7" w:rsidR="00512D65" w:rsidRDefault="00512D65" w:rsidP="00512D65">
      <w:pPr>
        <w:pStyle w:val="Descripcin"/>
        <w:jc w:val="center"/>
        <w:rPr>
          <w:rFonts w:ascii="Arial" w:hAnsi="Arial" w:cs="Arial"/>
          <w:sz w:val="24"/>
          <w:szCs w:val="24"/>
        </w:rPr>
      </w:pPr>
      <w:r>
        <w:t xml:space="preserve">Imagen </w:t>
      </w:r>
      <w:fldSimple w:instr=" SEQ Imagen \* ARABIC ">
        <w:r w:rsidR="003739BA">
          <w:rPr>
            <w:noProof/>
          </w:rPr>
          <w:t>1</w:t>
        </w:r>
      </w:fldSimple>
      <w:r>
        <w:t>. Acceso a la opción - Cierre de procesos jurídicos por novedad</w:t>
      </w:r>
    </w:p>
    <w:p w14:paraId="5035DDF5" w14:textId="4072A68C" w:rsidR="00512D65" w:rsidRDefault="00512D65" w:rsidP="00512D65">
      <w:pPr>
        <w:jc w:val="both"/>
        <w:rPr>
          <w:rFonts w:ascii="Arial" w:hAnsi="Arial" w:cs="Arial"/>
          <w:sz w:val="24"/>
          <w:szCs w:val="24"/>
        </w:rPr>
      </w:pPr>
    </w:p>
    <w:p w14:paraId="6E0F4680" w14:textId="77777777" w:rsidR="00C21612" w:rsidRDefault="00C21612">
      <w:pPr>
        <w:rPr>
          <w:rFonts w:ascii="Arial" w:hAnsi="Arial" w:cs="Arial"/>
          <w:sz w:val="24"/>
          <w:szCs w:val="24"/>
        </w:rPr>
      </w:pPr>
      <w:r>
        <w:rPr>
          <w:rFonts w:ascii="Arial" w:hAnsi="Arial" w:cs="Arial"/>
          <w:sz w:val="24"/>
          <w:szCs w:val="24"/>
        </w:rPr>
        <w:br w:type="page"/>
      </w:r>
    </w:p>
    <w:p w14:paraId="096C12AB" w14:textId="574786E8" w:rsidR="00512D65" w:rsidRDefault="00512D65" w:rsidP="00C21612">
      <w:pPr>
        <w:spacing w:after="0" w:line="360" w:lineRule="auto"/>
        <w:jc w:val="both"/>
        <w:rPr>
          <w:rFonts w:ascii="Arial" w:hAnsi="Arial" w:cs="Arial"/>
          <w:sz w:val="24"/>
          <w:szCs w:val="24"/>
        </w:rPr>
      </w:pPr>
      <w:r w:rsidRPr="00512D65">
        <w:rPr>
          <w:rFonts w:ascii="Arial" w:hAnsi="Arial" w:cs="Arial"/>
          <w:sz w:val="24"/>
          <w:szCs w:val="24"/>
        </w:rPr>
        <w:lastRenderedPageBreak/>
        <w:t>Después de haber hecho clic en la opción, se mostrará la siguiente ventana.</w:t>
      </w:r>
    </w:p>
    <w:p w14:paraId="307B7960" w14:textId="42502DB0" w:rsidR="00512D65" w:rsidRDefault="00512D65" w:rsidP="00C21612">
      <w:pPr>
        <w:spacing w:after="0" w:line="360" w:lineRule="auto"/>
        <w:jc w:val="both"/>
        <w:rPr>
          <w:rFonts w:ascii="Arial" w:hAnsi="Arial" w:cs="Arial"/>
          <w:sz w:val="24"/>
          <w:szCs w:val="24"/>
        </w:rPr>
      </w:pPr>
    </w:p>
    <w:p w14:paraId="7F6589B2" w14:textId="77777777" w:rsidR="00C21612" w:rsidRDefault="00C21612" w:rsidP="00C21612">
      <w:pPr>
        <w:keepNext/>
        <w:spacing w:after="0" w:line="360" w:lineRule="auto"/>
        <w:jc w:val="center"/>
      </w:pPr>
      <w:r w:rsidRPr="00C21612">
        <w:rPr>
          <w:rFonts w:ascii="Arial" w:hAnsi="Arial" w:cs="Arial"/>
          <w:noProof/>
          <w:sz w:val="24"/>
          <w:szCs w:val="24"/>
        </w:rPr>
        <w:drawing>
          <wp:inline distT="0" distB="0" distL="0" distR="0" wp14:anchorId="110F8EB0" wp14:editId="3C617D03">
            <wp:extent cx="4862945" cy="31693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45" cy="3172136"/>
                    </a:xfrm>
                    <a:prstGeom prst="rect">
                      <a:avLst/>
                    </a:prstGeom>
                  </pic:spPr>
                </pic:pic>
              </a:graphicData>
            </a:graphic>
          </wp:inline>
        </w:drawing>
      </w:r>
    </w:p>
    <w:p w14:paraId="18F5A177" w14:textId="5A04F46C" w:rsidR="00C21612" w:rsidRDefault="00C21612" w:rsidP="00C21612">
      <w:pPr>
        <w:pStyle w:val="Descripcin"/>
        <w:jc w:val="center"/>
        <w:rPr>
          <w:rFonts w:ascii="Arial" w:hAnsi="Arial" w:cs="Arial"/>
          <w:sz w:val="24"/>
          <w:szCs w:val="24"/>
        </w:rPr>
      </w:pPr>
      <w:r>
        <w:t xml:space="preserve">Imagen </w:t>
      </w:r>
      <w:fldSimple w:instr=" SEQ Imagen \* ARABIC ">
        <w:r w:rsidR="003739BA">
          <w:rPr>
            <w:noProof/>
          </w:rPr>
          <w:t>2</w:t>
        </w:r>
      </w:fldSimple>
      <w:r>
        <w:t>. Opción de cierre de procesos de cobro coactivo por novedad</w:t>
      </w:r>
    </w:p>
    <w:p w14:paraId="5D135838" w14:textId="0EF5A7D5" w:rsidR="00C21612" w:rsidRDefault="00C21612" w:rsidP="00C21612">
      <w:pPr>
        <w:spacing w:after="0" w:line="360" w:lineRule="auto"/>
        <w:jc w:val="both"/>
        <w:rPr>
          <w:rFonts w:ascii="Arial" w:hAnsi="Arial" w:cs="Arial"/>
          <w:sz w:val="24"/>
          <w:szCs w:val="24"/>
        </w:rPr>
      </w:pPr>
    </w:p>
    <w:p w14:paraId="43C63221" w14:textId="7019BA6B" w:rsidR="006A4669" w:rsidRPr="006A4669" w:rsidRDefault="006A4669" w:rsidP="006A4669">
      <w:pPr>
        <w:pStyle w:val="Ttulo3"/>
      </w:pPr>
      <w:bookmarkStart w:id="3" w:name="_Toc75260779"/>
      <w:r>
        <w:rPr>
          <w:rStyle w:val="Ttulo3Car"/>
          <w:b/>
        </w:rPr>
        <w:t xml:space="preserve">1.1.2 </w:t>
      </w:r>
      <w:r w:rsidR="00C21612" w:rsidRPr="006A4669">
        <w:rPr>
          <w:rStyle w:val="Ttulo3Car"/>
          <w:b/>
        </w:rPr>
        <w:t>Realizar consulta de procesos de cobro con causal válida</w:t>
      </w:r>
      <w:r w:rsidR="00C21612" w:rsidRPr="006A4669">
        <w:t>.</w:t>
      </w:r>
      <w:bookmarkEnd w:id="3"/>
    </w:p>
    <w:p w14:paraId="2C9BF61C" w14:textId="634406D0" w:rsidR="00C21612" w:rsidRPr="00C21612" w:rsidRDefault="00C21612" w:rsidP="006A4669">
      <w:pPr>
        <w:pStyle w:val="Prrafodelista"/>
        <w:spacing w:after="0" w:line="360" w:lineRule="auto"/>
        <w:ind w:left="0"/>
        <w:jc w:val="both"/>
        <w:rPr>
          <w:rFonts w:ascii="Arial" w:hAnsi="Arial" w:cs="Arial"/>
          <w:sz w:val="24"/>
          <w:szCs w:val="24"/>
        </w:rPr>
      </w:pPr>
      <w:r w:rsidRPr="00C21612">
        <w:rPr>
          <w:rFonts w:ascii="Arial" w:hAnsi="Arial" w:cs="Arial"/>
          <w:sz w:val="24"/>
          <w:szCs w:val="24"/>
        </w:rPr>
        <w:t>Para realizar la búsqueda de procesos de cobro con causal válida para cierre se deben utilizar los siguientes parámetros de búsqueda:</w:t>
      </w:r>
    </w:p>
    <w:p w14:paraId="2924F449" w14:textId="70F54250" w:rsidR="00C21612" w:rsidRPr="00C21612" w:rsidRDefault="00C21612" w:rsidP="00C21612">
      <w:pPr>
        <w:pStyle w:val="Prrafodelista"/>
        <w:numPr>
          <w:ilvl w:val="0"/>
          <w:numId w:val="2"/>
        </w:numPr>
        <w:spacing w:after="0" w:line="360" w:lineRule="auto"/>
        <w:contextualSpacing w:val="0"/>
        <w:jc w:val="both"/>
        <w:rPr>
          <w:rFonts w:ascii="Arial" w:hAnsi="Arial" w:cs="Arial"/>
          <w:sz w:val="24"/>
          <w:szCs w:val="24"/>
        </w:rPr>
      </w:pPr>
      <w:r w:rsidRPr="00C21612">
        <w:rPr>
          <w:rFonts w:ascii="Arial" w:hAnsi="Arial" w:cs="Arial"/>
          <w:b/>
          <w:bCs/>
          <w:sz w:val="24"/>
          <w:szCs w:val="24"/>
        </w:rPr>
        <w:t>Etapa jurídica</w:t>
      </w:r>
      <w:r w:rsidRPr="00C21612">
        <w:rPr>
          <w:rFonts w:ascii="Arial" w:hAnsi="Arial" w:cs="Arial"/>
          <w:sz w:val="24"/>
          <w:szCs w:val="24"/>
        </w:rPr>
        <w:t>. Escoger la etapa jurídica actual en la que se encuentra</w:t>
      </w:r>
    </w:p>
    <w:p w14:paraId="28B96D8D" w14:textId="7D614606" w:rsidR="00C21612" w:rsidRPr="00C21612" w:rsidRDefault="00C21612" w:rsidP="00C21612">
      <w:pPr>
        <w:pStyle w:val="Prrafodelista"/>
        <w:numPr>
          <w:ilvl w:val="0"/>
          <w:numId w:val="2"/>
        </w:numPr>
        <w:spacing w:after="0" w:line="360" w:lineRule="auto"/>
        <w:contextualSpacing w:val="0"/>
        <w:jc w:val="both"/>
        <w:rPr>
          <w:rFonts w:ascii="Arial" w:hAnsi="Arial" w:cs="Arial"/>
          <w:sz w:val="24"/>
          <w:szCs w:val="24"/>
        </w:rPr>
      </w:pPr>
      <w:r w:rsidRPr="00C21612">
        <w:rPr>
          <w:rFonts w:ascii="Arial" w:hAnsi="Arial" w:cs="Arial"/>
          <w:b/>
          <w:bCs/>
          <w:sz w:val="24"/>
          <w:szCs w:val="24"/>
        </w:rPr>
        <w:t>Fecha inicial – fecha final</w:t>
      </w:r>
      <w:r w:rsidRPr="00C21612">
        <w:rPr>
          <w:rFonts w:ascii="Arial" w:hAnsi="Arial" w:cs="Arial"/>
          <w:sz w:val="24"/>
          <w:szCs w:val="24"/>
        </w:rPr>
        <w:t>. Seleccionar rangos de fecha de los procesos de cobro.</w:t>
      </w:r>
    </w:p>
    <w:p w14:paraId="6CDB15DC" w14:textId="6CB5DF3A" w:rsidR="00C21612" w:rsidRPr="00C21612" w:rsidRDefault="00C21612" w:rsidP="00C21612">
      <w:pPr>
        <w:pStyle w:val="Prrafodelista"/>
        <w:numPr>
          <w:ilvl w:val="0"/>
          <w:numId w:val="2"/>
        </w:numPr>
        <w:spacing w:after="0" w:line="360" w:lineRule="auto"/>
        <w:contextualSpacing w:val="0"/>
        <w:jc w:val="both"/>
        <w:rPr>
          <w:rFonts w:ascii="Arial" w:hAnsi="Arial" w:cs="Arial"/>
          <w:sz w:val="24"/>
          <w:szCs w:val="24"/>
        </w:rPr>
      </w:pPr>
      <w:r w:rsidRPr="00C21612">
        <w:rPr>
          <w:rFonts w:ascii="Arial" w:hAnsi="Arial" w:cs="Arial"/>
          <w:b/>
          <w:bCs/>
          <w:sz w:val="24"/>
          <w:szCs w:val="24"/>
        </w:rPr>
        <w:t>Causal</w:t>
      </w:r>
      <w:r w:rsidRPr="00C21612">
        <w:rPr>
          <w:rFonts w:ascii="Arial" w:hAnsi="Arial" w:cs="Arial"/>
          <w:sz w:val="24"/>
          <w:szCs w:val="24"/>
        </w:rPr>
        <w:t>. Con la cual se pretende realizar la búsqueda de aquellos vehículos que tengan procesos de cobro y cumplan con estas características. Entre las cuales están:</w:t>
      </w:r>
    </w:p>
    <w:p w14:paraId="1841B6BF" w14:textId="3E5872A2" w:rsidR="00C21612" w:rsidRPr="00C21612" w:rsidRDefault="00C21612" w:rsidP="00C21612">
      <w:pPr>
        <w:pStyle w:val="Prrafodelista"/>
        <w:numPr>
          <w:ilvl w:val="0"/>
          <w:numId w:val="3"/>
        </w:numPr>
        <w:spacing w:after="0" w:line="360" w:lineRule="auto"/>
        <w:contextualSpacing w:val="0"/>
        <w:jc w:val="both"/>
        <w:rPr>
          <w:rFonts w:ascii="Arial" w:hAnsi="Arial" w:cs="Arial"/>
          <w:sz w:val="24"/>
          <w:szCs w:val="24"/>
        </w:rPr>
      </w:pPr>
      <w:r w:rsidRPr="00155B4A">
        <w:rPr>
          <w:rFonts w:ascii="Arial" w:hAnsi="Arial" w:cs="Arial"/>
          <w:b/>
          <w:bCs/>
          <w:sz w:val="24"/>
          <w:szCs w:val="24"/>
        </w:rPr>
        <w:t>Vehículo inactivo</w:t>
      </w:r>
      <w:r w:rsidR="00155B4A">
        <w:rPr>
          <w:rFonts w:ascii="Arial" w:hAnsi="Arial" w:cs="Arial"/>
          <w:sz w:val="24"/>
          <w:szCs w:val="24"/>
        </w:rPr>
        <w:t xml:space="preserve">. </w:t>
      </w:r>
      <w:r w:rsidR="00155B4A" w:rsidRPr="00155B4A">
        <w:rPr>
          <w:rFonts w:ascii="Arial" w:hAnsi="Arial" w:cs="Arial"/>
          <w:sz w:val="24"/>
          <w:szCs w:val="24"/>
        </w:rPr>
        <w:t>Para utilizar este tipo de causal se debe tener en cuenta que el</w:t>
      </w:r>
      <w:r w:rsidR="00155B4A">
        <w:rPr>
          <w:rFonts w:ascii="Arial" w:hAnsi="Arial" w:cs="Arial"/>
          <w:sz w:val="24"/>
          <w:szCs w:val="24"/>
        </w:rPr>
        <w:t xml:space="preserve"> vehículo esté en estado inactivo,</w:t>
      </w:r>
      <w:r w:rsidR="00155B4A" w:rsidRPr="00155B4A">
        <w:rPr>
          <w:rFonts w:ascii="Arial" w:hAnsi="Arial" w:cs="Arial"/>
          <w:sz w:val="24"/>
          <w:szCs w:val="24"/>
        </w:rPr>
        <w:t xml:space="preserve"> </w:t>
      </w:r>
      <w:r w:rsidR="00155B4A">
        <w:rPr>
          <w:rFonts w:ascii="Arial" w:hAnsi="Arial" w:cs="Arial"/>
          <w:sz w:val="24"/>
          <w:szCs w:val="24"/>
        </w:rPr>
        <w:t xml:space="preserve">el </w:t>
      </w:r>
      <w:r w:rsidR="00155B4A" w:rsidRPr="00155B4A">
        <w:rPr>
          <w:rFonts w:ascii="Arial" w:hAnsi="Arial" w:cs="Arial"/>
          <w:sz w:val="24"/>
          <w:szCs w:val="24"/>
        </w:rPr>
        <w:t>proceso jurídico se encuentre vigente y la etapa respectiva se encuentre abierta.</w:t>
      </w:r>
    </w:p>
    <w:p w14:paraId="2221AF74" w14:textId="2E32F896" w:rsidR="00C21612" w:rsidRPr="00C21612" w:rsidRDefault="00C21612" w:rsidP="00C21612">
      <w:pPr>
        <w:pStyle w:val="Prrafodelista"/>
        <w:numPr>
          <w:ilvl w:val="0"/>
          <w:numId w:val="3"/>
        </w:numPr>
        <w:spacing w:after="0" w:line="360" w:lineRule="auto"/>
        <w:contextualSpacing w:val="0"/>
        <w:jc w:val="both"/>
        <w:rPr>
          <w:rFonts w:ascii="Arial" w:hAnsi="Arial" w:cs="Arial"/>
          <w:sz w:val="24"/>
          <w:szCs w:val="24"/>
        </w:rPr>
      </w:pPr>
      <w:r w:rsidRPr="00155B4A">
        <w:rPr>
          <w:rFonts w:ascii="Arial" w:hAnsi="Arial" w:cs="Arial"/>
          <w:b/>
          <w:bCs/>
          <w:sz w:val="24"/>
          <w:szCs w:val="24"/>
        </w:rPr>
        <w:t>Vehículo exonerado</w:t>
      </w:r>
      <w:r w:rsidR="00155B4A">
        <w:rPr>
          <w:rFonts w:ascii="Arial" w:hAnsi="Arial" w:cs="Arial"/>
          <w:sz w:val="24"/>
          <w:szCs w:val="24"/>
        </w:rPr>
        <w:t xml:space="preserve">. </w:t>
      </w:r>
      <w:r w:rsidR="00155B4A" w:rsidRPr="00155B4A">
        <w:rPr>
          <w:rFonts w:ascii="Arial" w:hAnsi="Arial" w:cs="Arial"/>
          <w:sz w:val="24"/>
          <w:szCs w:val="24"/>
        </w:rPr>
        <w:t xml:space="preserve">Para utilizar este tipo de causal se debe tener en cuenta que el vehículo esté en estado </w:t>
      </w:r>
      <w:r w:rsidR="00155B4A">
        <w:rPr>
          <w:rFonts w:ascii="Arial" w:hAnsi="Arial" w:cs="Arial"/>
          <w:sz w:val="24"/>
          <w:szCs w:val="24"/>
        </w:rPr>
        <w:t>exonerado</w:t>
      </w:r>
      <w:r w:rsidR="00155B4A" w:rsidRPr="00155B4A">
        <w:rPr>
          <w:rFonts w:ascii="Arial" w:hAnsi="Arial" w:cs="Arial"/>
          <w:sz w:val="24"/>
          <w:szCs w:val="24"/>
        </w:rPr>
        <w:t>, el proceso jurídico se encuentre vigente y la etapa respectiva se encuentre abierta.</w:t>
      </w:r>
    </w:p>
    <w:p w14:paraId="35A30606" w14:textId="7780CF76" w:rsidR="00C21612" w:rsidRDefault="00155B4A" w:rsidP="00C21612">
      <w:pPr>
        <w:pStyle w:val="Prrafodelista"/>
        <w:numPr>
          <w:ilvl w:val="0"/>
          <w:numId w:val="3"/>
        </w:numPr>
        <w:spacing w:after="0" w:line="360" w:lineRule="auto"/>
        <w:contextualSpacing w:val="0"/>
        <w:jc w:val="both"/>
        <w:rPr>
          <w:rFonts w:ascii="Arial" w:hAnsi="Arial" w:cs="Arial"/>
          <w:sz w:val="24"/>
          <w:szCs w:val="24"/>
        </w:rPr>
      </w:pPr>
      <w:r w:rsidRPr="00155B4A">
        <w:rPr>
          <w:rFonts w:ascii="Arial" w:hAnsi="Arial" w:cs="Arial"/>
          <w:b/>
          <w:bCs/>
          <w:sz w:val="24"/>
          <w:szCs w:val="24"/>
        </w:rPr>
        <w:lastRenderedPageBreak/>
        <w:t>Prescripción</w:t>
      </w:r>
      <w:r>
        <w:rPr>
          <w:rFonts w:ascii="Arial" w:hAnsi="Arial" w:cs="Arial"/>
          <w:sz w:val="24"/>
          <w:szCs w:val="24"/>
        </w:rPr>
        <w:t>. Para utilizar este tipo de causal, se debe tener en cuenta que el vehículo se encuentre activo. La etapa del proceso de prescripción se encuentre en estado Terminado, y las vigencias asociadas al proceso de cobro existan o tengan una solicitud de prescripción activa.</w:t>
      </w:r>
    </w:p>
    <w:p w14:paraId="01BDF68F" w14:textId="1C83B1F7" w:rsidR="00155B4A" w:rsidRDefault="00155B4A" w:rsidP="00155B4A">
      <w:pPr>
        <w:spacing w:after="0" w:line="360" w:lineRule="auto"/>
        <w:jc w:val="both"/>
        <w:rPr>
          <w:rFonts w:ascii="Arial" w:hAnsi="Arial" w:cs="Arial"/>
          <w:sz w:val="24"/>
          <w:szCs w:val="24"/>
        </w:rPr>
      </w:pPr>
    </w:p>
    <w:p w14:paraId="7B969DCA" w14:textId="0E6B925F" w:rsidR="00F71509" w:rsidRDefault="00F71509" w:rsidP="00F71509">
      <w:pPr>
        <w:spacing w:after="0" w:line="360" w:lineRule="auto"/>
        <w:jc w:val="both"/>
        <w:rPr>
          <w:rFonts w:ascii="Arial" w:hAnsi="Arial" w:cs="Arial"/>
          <w:sz w:val="24"/>
          <w:szCs w:val="24"/>
        </w:rPr>
      </w:pPr>
      <w:r>
        <w:rPr>
          <w:rFonts w:ascii="Arial" w:hAnsi="Arial" w:cs="Arial"/>
          <w:sz w:val="24"/>
          <w:szCs w:val="24"/>
        </w:rPr>
        <w:t xml:space="preserve">A través de la siguiente imagen, se podrá visualizar un ejemplo de los parámetros de búsqueda utilizados para realizar la búsqueda de procesos de cobro coactivo con cualquiera de las características descritas. Una vez realizado, deberá hacer clic en el botón </w:t>
      </w:r>
      <w:r w:rsidRPr="00F71509">
        <w:rPr>
          <w:rFonts w:ascii="Arial" w:hAnsi="Arial" w:cs="Arial"/>
          <w:noProof/>
          <w:sz w:val="24"/>
          <w:szCs w:val="24"/>
        </w:rPr>
        <w:drawing>
          <wp:inline distT="0" distB="0" distL="0" distR="0" wp14:anchorId="4FDB0FA4" wp14:editId="1A0E815C">
            <wp:extent cx="1025236" cy="211079"/>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1633" cy="216514"/>
                    </a:xfrm>
                    <a:prstGeom prst="rect">
                      <a:avLst/>
                    </a:prstGeom>
                  </pic:spPr>
                </pic:pic>
              </a:graphicData>
            </a:graphic>
          </wp:inline>
        </w:drawing>
      </w:r>
      <w:r>
        <w:rPr>
          <w:rFonts w:ascii="Arial" w:hAnsi="Arial" w:cs="Arial"/>
          <w:sz w:val="24"/>
          <w:szCs w:val="24"/>
        </w:rPr>
        <w:t>.</w:t>
      </w:r>
    </w:p>
    <w:p w14:paraId="28A8706D" w14:textId="4173BE69" w:rsidR="00F71509" w:rsidRDefault="00F71509" w:rsidP="00F71509">
      <w:pPr>
        <w:spacing w:after="0" w:line="360" w:lineRule="auto"/>
        <w:jc w:val="both"/>
        <w:rPr>
          <w:rFonts w:ascii="Arial" w:hAnsi="Arial" w:cs="Arial"/>
          <w:sz w:val="24"/>
          <w:szCs w:val="24"/>
        </w:rPr>
      </w:pPr>
    </w:p>
    <w:p w14:paraId="57F9ED17" w14:textId="77777777" w:rsidR="00F71509" w:rsidRDefault="00F71509" w:rsidP="00F71509">
      <w:pPr>
        <w:keepNext/>
        <w:spacing w:after="0" w:line="360" w:lineRule="auto"/>
        <w:jc w:val="center"/>
      </w:pPr>
      <w:r w:rsidRPr="00F71509">
        <w:rPr>
          <w:rFonts w:ascii="Arial" w:hAnsi="Arial" w:cs="Arial"/>
          <w:noProof/>
          <w:sz w:val="24"/>
          <w:szCs w:val="24"/>
        </w:rPr>
        <w:drawing>
          <wp:inline distT="0" distB="0" distL="0" distR="0" wp14:anchorId="6B7789BE" wp14:editId="4E0D8761">
            <wp:extent cx="4292600" cy="12666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1638" cy="1269336"/>
                    </a:xfrm>
                    <a:prstGeom prst="rect">
                      <a:avLst/>
                    </a:prstGeom>
                  </pic:spPr>
                </pic:pic>
              </a:graphicData>
            </a:graphic>
          </wp:inline>
        </w:drawing>
      </w:r>
    </w:p>
    <w:p w14:paraId="105C9A90" w14:textId="2CCCD091" w:rsidR="00F71509" w:rsidRDefault="00F71509" w:rsidP="00F71509">
      <w:pPr>
        <w:pStyle w:val="Descripcin"/>
        <w:jc w:val="center"/>
        <w:rPr>
          <w:rFonts w:ascii="Arial" w:hAnsi="Arial" w:cs="Arial"/>
          <w:sz w:val="24"/>
          <w:szCs w:val="24"/>
        </w:rPr>
      </w:pPr>
      <w:r>
        <w:t xml:space="preserve">Imagen </w:t>
      </w:r>
      <w:fldSimple w:instr=" SEQ Imagen \* ARABIC ">
        <w:r w:rsidR="003739BA">
          <w:rPr>
            <w:noProof/>
          </w:rPr>
          <w:t>3</w:t>
        </w:r>
      </w:fldSimple>
      <w:r>
        <w:t>. Parámetros de consulta diligenciados y botón Consultar</w:t>
      </w:r>
    </w:p>
    <w:p w14:paraId="26654BEC" w14:textId="70EBF7E4" w:rsidR="00F71509" w:rsidRDefault="00F71509" w:rsidP="00F71509">
      <w:pPr>
        <w:spacing w:after="0" w:line="360" w:lineRule="auto"/>
        <w:jc w:val="both"/>
        <w:rPr>
          <w:rFonts w:ascii="Arial" w:hAnsi="Arial" w:cs="Arial"/>
          <w:sz w:val="24"/>
          <w:szCs w:val="24"/>
        </w:rPr>
      </w:pPr>
    </w:p>
    <w:p w14:paraId="2791CF67" w14:textId="39856F1A" w:rsidR="00F71509" w:rsidRDefault="00F71509" w:rsidP="00F71509">
      <w:pPr>
        <w:spacing w:after="0" w:line="360" w:lineRule="auto"/>
        <w:jc w:val="both"/>
        <w:rPr>
          <w:rFonts w:ascii="Arial" w:hAnsi="Arial" w:cs="Arial"/>
          <w:sz w:val="24"/>
          <w:szCs w:val="24"/>
        </w:rPr>
      </w:pPr>
      <w:r>
        <w:rPr>
          <w:rFonts w:ascii="Arial" w:hAnsi="Arial" w:cs="Arial"/>
          <w:sz w:val="24"/>
          <w:szCs w:val="24"/>
        </w:rPr>
        <w:t xml:space="preserve">Después de haber hecho clic en el botón </w:t>
      </w:r>
      <w:r w:rsidR="00EF3FC5" w:rsidRPr="00F71509">
        <w:rPr>
          <w:rFonts w:ascii="Arial" w:hAnsi="Arial" w:cs="Arial"/>
          <w:noProof/>
          <w:sz w:val="24"/>
          <w:szCs w:val="24"/>
        </w:rPr>
        <w:drawing>
          <wp:inline distT="0" distB="0" distL="0" distR="0" wp14:anchorId="564F6A7F" wp14:editId="4493CF74">
            <wp:extent cx="1052945" cy="2167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6169" cy="221564"/>
                    </a:xfrm>
                    <a:prstGeom prst="rect">
                      <a:avLst/>
                    </a:prstGeom>
                  </pic:spPr>
                </pic:pic>
              </a:graphicData>
            </a:graphic>
          </wp:inline>
        </w:drawing>
      </w:r>
      <w:r>
        <w:rPr>
          <w:rFonts w:ascii="Arial" w:hAnsi="Arial" w:cs="Arial"/>
          <w:sz w:val="24"/>
          <w:szCs w:val="24"/>
        </w:rPr>
        <w:t>, el sistema realizará la búsqueda de procesos de cobro y se verán reflejados en la región inferior como se muestra en la siguiente imagen.</w:t>
      </w:r>
    </w:p>
    <w:p w14:paraId="4F0419A0" w14:textId="6B57FF84" w:rsidR="00EF3FC5" w:rsidRDefault="00EF3FC5" w:rsidP="00F71509">
      <w:pPr>
        <w:spacing w:after="0" w:line="360" w:lineRule="auto"/>
        <w:jc w:val="both"/>
        <w:rPr>
          <w:rFonts w:ascii="Arial" w:hAnsi="Arial" w:cs="Arial"/>
          <w:sz w:val="24"/>
          <w:szCs w:val="24"/>
        </w:rPr>
      </w:pPr>
    </w:p>
    <w:p w14:paraId="01408F7E" w14:textId="77777777" w:rsidR="00404EB3" w:rsidRDefault="00404EB3" w:rsidP="00404EB3">
      <w:pPr>
        <w:keepNext/>
        <w:spacing w:after="0" w:line="360" w:lineRule="auto"/>
        <w:jc w:val="center"/>
      </w:pPr>
      <w:r w:rsidRPr="00404EB3">
        <w:rPr>
          <w:rFonts w:ascii="Arial" w:hAnsi="Arial" w:cs="Arial"/>
          <w:noProof/>
          <w:sz w:val="24"/>
          <w:szCs w:val="24"/>
        </w:rPr>
        <w:drawing>
          <wp:inline distT="0" distB="0" distL="0" distR="0" wp14:anchorId="7214BA4E" wp14:editId="77DE0ED5">
            <wp:extent cx="3565424" cy="2324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4824" cy="2343264"/>
                    </a:xfrm>
                    <a:prstGeom prst="rect">
                      <a:avLst/>
                    </a:prstGeom>
                  </pic:spPr>
                </pic:pic>
              </a:graphicData>
            </a:graphic>
          </wp:inline>
        </w:drawing>
      </w:r>
    </w:p>
    <w:p w14:paraId="29F2567A" w14:textId="46C6776E" w:rsidR="00EF3FC5" w:rsidRDefault="00404EB3" w:rsidP="00404EB3">
      <w:pPr>
        <w:pStyle w:val="Descripcin"/>
        <w:jc w:val="center"/>
        <w:rPr>
          <w:rFonts w:ascii="Arial" w:hAnsi="Arial" w:cs="Arial"/>
          <w:sz w:val="24"/>
          <w:szCs w:val="24"/>
        </w:rPr>
      </w:pPr>
      <w:r>
        <w:t xml:space="preserve">Imagen </w:t>
      </w:r>
      <w:fldSimple w:instr=" SEQ Imagen \* ARABIC ">
        <w:r w:rsidR="003739BA">
          <w:rPr>
            <w:noProof/>
          </w:rPr>
          <w:t>4</w:t>
        </w:r>
      </w:fldSimple>
      <w:r>
        <w:t>. Resultado de parámetros de consulta</w:t>
      </w:r>
    </w:p>
    <w:p w14:paraId="2B7E35D0" w14:textId="77777777" w:rsidR="00F71509" w:rsidRPr="00F71509" w:rsidRDefault="00F71509" w:rsidP="00F71509">
      <w:pPr>
        <w:spacing w:after="0" w:line="360" w:lineRule="auto"/>
        <w:jc w:val="both"/>
        <w:rPr>
          <w:rFonts w:ascii="Arial" w:hAnsi="Arial" w:cs="Arial"/>
          <w:sz w:val="24"/>
          <w:szCs w:val="24"/>
        </w:rPr>
      </w:pPr>
    </w:p>
    <w:p w14:paraId="7AAA1FC9" w14:textId="1F6E5549" w:rsidR="00512D65" w:rsidRDefault="00404EB3" w:rsidP="00404EB3">
      <w:pPr>
        <w:rPr>
          <w:rFonts w:ascii="Arial" w:hAnsi="Arial" w:cs="Arial"/>
          <w:sz w:val="24"/>
          <w:szCs w:val="24"/>
        </w:rPr>
      </w:pPr>
      <w:r>
        <w:rPr>
          <w:rFonts w:ascii="Arial" w:hAnsi="Arial" w:cs="Arial"/>
          <w:sz w:val="24"/>
          <w:szCs w:val="24"/>
        </w:rPr>
        <w:t>En los cuales se verá reflejada la siguiente información:</w:t>
      </w:r>
    </w:p>
    <w:p w14:paraId="66CA8704" w14:textId="41C67838" w:rsidR="00404EB3" w:rsidRDefault="00404EB3" w:rsidP="00404EB3">
      <w:pPr>
        <w:pStyle w:val="Prrafodelista"/>
        <w:numPr>
          <w:ilvl w:val="0"/>
          <w:numId w:val="7"/>
        </w:numPr>
        <w:rPr>
          <w:rFonts w:ascii="Arial" w:hAnsi="Arial" w:cs="Arial"/>
          <w:sz w:val="24"/>
          <w:szCs w:val="24"/>
        </w:rPr>
      </w:pPr>
      <w:r>
        <w:rPr>
          <w:rFonts w:ascii="Arial" w:hAnsi="Arial" w:cs="Arial"/>
          <w:sz w:val="24"/>
          <w:szCs w:val="24"/>
        </w:rPr>
        <w:t>Número de proceso jurídico</w:t>
      </w:r>
    </w:p>
    <w:p w14:paraId="75FEDCD9" w14:textId="07B5D361" w:rsidR="00404EB3" w:rsidRDefault="00404EB3" w:rsidP="00404EB3">
      <w:pPr>
        <w:pStyle w:val="Prrafodelista"/>
        <w:numPr>
          <w:ilvl w:val="0"/>
          <w:numId w:val="7"/>
        </w:numPr>
        <w:rPr>
          <w:rFonts w:ascii="Arial" w:hAnsi="Arial" w:cs="Arial"/>
          <w:sz w:val="24"/>
          <w:szCs w:val="24"/>
        </w:rPr>
      </w:pPr>
      <w:r>
        <w:rPr>
          <w:rFonts w:ascii="Arial" w:hAnsi="Arial" w:cs="Arial"/>
          <w:sz w:val="24"/>
          <w:szCs w:val="24"/>
        </w:rPr>
        <w:t>Número de placa</w:t>
      </w:r>
    </w:p>
    <w:p w14:paraId="657AD480" w14:textId="742BD74C" w:rsidR="00404EB3" w:rsidRDefault="00404EB3" w:rsidP="00404EB3">
      <w:pPr>
        <w:pStyle w:val="Prrafodelista"/>
        <w:numPr>
          <w:ilvl w:val="0"/>
          <w:numId w:val="7"/>
        </w:numPr>
        <w:rPr>
          <w:rFonts w:ascii="Arial" w:hAnsi="Arial" w:cs="Arial"/>
          <w:sz w:val="24"/>
          <w:szCs w:val="24"/>
        </w:rPr>
      </w:pPr>
      <w:r>
        <w:rPr>
          <w:rFonts w:ascii="Arial" w:hAnsi="Arial" w:cs="Arial"/>
          <w:sz w:val="24"/>
          <w:szCs w:val="24"/>
        </w:rPr>
        <w:t>Nombre del propietario</w:t>
      </w:r>
    </w:p>
    <w:p w14:paraId="7C8640CF" w14:textId="0570EFD1" w:rsidR="00404EB3" w:rsidRDefault="00404EB3" w:rsidP="00404EB3">
      <w:pPr>
        <w:pStyle w:val="Prrafodelista"/>
        <w:numPr>
          <w:ilvl w:val="0"/>
          <w:numId w:val="7"/>
        </w:numPr>
        <w:rPr>
          <w:rFonts w:ascii="Arial" w:hAnsi="Arial" w:cs="Arial"/>
          <w:sz w:val="24"/>
          <w:szCs w:val="24"/>
        </w:rPr>
      </w:pPr>
      <w:r>
        <w:rPr>
          <w:rFonts w:ascii="Arial" w:hAnsi="Arial" w:cs="Arial"/>
          <w:sz w:val="24"/>
          <w:szCs w:val="24"/>
        </w:rPr>
        <w:t>Código y descripción de la etapa jurídica</w:t>
      </w:r>
    </w:p>
    <w:p w14:paraId="58ACCBBD" w14:textId="26F326F2" w:rsidR="00404EB3" w:rsidRDefault="00404EB3" w:rsidP="00404EB3">
      <w:pPr>
        <w:pStyle w:val="Prrafodelista"/>
        <w:numPr>
          <w:ilvl w:val="0"/>
          <w:numId w:val="7"/>
        </w:numPr>
        <w:rPr>
          <w:rFonts w:ascii="Arial" w:hAnsi="Arial" w:cs="Arial"/>
          <w:sz w:val="24"/>
          <w:szCs w:val="24"/>
        </w:rPr>
      </w:pPr>
      <w:r>
        <w:rPr>
          <w:rFonts w:ascii="Arial" w:hAnsi="Arial" w:cs="Arial"/>
          <w:sz w:val="24"/>
          <w:szCs w:val="24"/>
        </w:rPr>
        <w:t>Fecha de emisión</w:t>
      </w:r>
    </w:p>
    <w:p w14:paraId="2AB1CFFE" w14:textId="028508E3" w:rsidR="00404EB3" w:rsidRDefault="00404EB3" w:rsidP="00404EB3">
      <w:pPr>
        <w:spacing w:after="0" w:line="360" w:lineRule="auto"/>
        <w:jc w:val="both"/>
        <w:rPr>
          <w:rFonts w:ascii="Arial" w:hAnsi="Arial" w:cs="Arial"/>
          <w:sz w:val="24"/>
          <w:szCs w:val="24"/>
        </w:rPr>
      </w:pPr>
    </w:p>
    <w:p w14:paraId="2E506447" w14:textId="1604A8E8" w:rsidR="006A4669" w:rsidRPr="006A4669" w:rsidRDefault="006A4669" w:rsidP="006A4669">
      <w:pPr>
        <w:pStyle w:val="Ttulo3"/>
      </w:pPr>
      <w:bookmarkStart w:id="4" w:name="_Toc75260780"/>
      <w:r>
        <w:rPr>
          <w:rStyle w:val="Ttulo3Car"/>
          <w:b/>
        </w:rPr>
        <w:t xml:space="preserve">1.1.3 </w:t>
      </w:r>
      <w:r w:rsidR="00CC562F" w:rsidRPr="006A4669">
        <w:rPr>
          <w:rStyle w:val="Ttulo3Car"/>
          <w:b/>
        </w:rPr>
        <w:t>Ubicación de formatos de cierre de procesos</w:t>
      </w:r>
      <w:r w:rsidR="00404EB3" w:rsidRPr="006A4669">
        <w:t>.</w:t>
      </w:r>
      <w:bookmarkEnd w:id="4"/>
    </w:p>
    <w:p w14:paraId="1B4AF6B1" w14:textId="09521DDD" w:rsidR="00CC562F" w:rsidRDefault="00CC562F" w:rsidP="006A4669">
      <w:pPr>
        <w:pStyle w:val="Prrafodelista"/>
        <w:spacing w:after="0" w:line="360" w:lineRule="auto"/>
        <w:ind w:left="0"/>
        <w:contextualSpacing w:val="0"/>
        <w:jc w:val="both"/>
        <w:rPr>
          <w:rFonts w:ascii="Arial" w:hAnsi="Arial" w:cs="Arial"/>
          <w:sz w:val="24"/>
          <w:szCs w:val="24"/>
        </w:rPr>
      </w:pPr>
      <w:r>
        <w:rPr>
          <w:rFonts w:ascii="Arial" w:hAnsi="Arial" w:cs="Arial"/>
          <w:sz w:val="24"/>
          <w:szCs w:val="24"/>
        </w:rPr>
        <w:t xml:space="preserve">Antes de realizar el proceso de cierre de procesos jurídicos por novedad, debe tener en cuenta que la siguiente ruta exista en su computador. </w:t>
      </w:r>
      <w:r w:rsidRPr="00CC562F">
        <w:rPr>
          <w:rFonts w:ascii="Arial" w:hAnsi="Arial" w:cs="Arial"/>
          <w:b/>
          <w:bCs/>
          <w:sz w:val="24"/>
          <w:szCs w:val="24"/>
        </w:rPr>
        <w:t>C:\DOCUMENTOS_CITY\JURIDICOS\</w:t>
      </w:r>
      <w:r>
        <w:rPr>
          <w:rFonts w:ascii="Arial" w:hAnsi="Arial" w:cs="Arial"/>
          <w:sz w:val="24"/>
          <w:szCs w:val="24"/>
        </w:rPr>
        <w:t xml:space="preserve"> si no existe debe crearla. Una vez creada la ruta, en esta se deben colocar los formatos de cierre de procesos jurídicos los cuales utiliza la opción para el proceso. Si estas no existen el proceso no se llevará a cabo satisfactoriamente. En la siguiente imagen, se muestra la ruta local mencionada y las plantillas que utilizará la opción para el cierre de procesos por novedad.</w:t>
      </w:r>
    </w:p>
    <w:p w14:paraId="5931216A" w14:textId="133E33FC" w:rsidR="00CC562F" w:rsidRDefault="00CC562F" w:rsidP="00CC562F">
      <w:pPr>
        <w:spacing w:after="0" w:line="360" w:lineRule="auto"/>
        <w:jc w:val="both"/>
        <w:rPr>
          <w:rFonts w:ascii="Arial" w:hAnsi="Arial" w:cs="Arial"/>
          <w:sz w:val="24"/>
          <w:szCs w:val="24"/>
        </w:rPr>
      </w:pPr>
    </w:p>
    <w:p w14:paraId="296CD376" w14:textId="77777777" w:rsidR="00CC562F" w:rsidRDefault="00CC562F" w:rsidP="00CC562F">
      <w:pPr>
        <w:keepNext/>
        <w:spacing w:after="0" w:line="360" w:lineRule="auto"/>
        <w:jc w:val="center"/>
      </w:pPr>
      <w:r>
        <w:rPr>
          <w:rFonts w:ascii="Arial" w:hAnsi="Arial" w:cs="Arial"/>
          <w:noProof/>
          <w:sz w:val="24"/>
          <w:szCs w:val="24"/>
        </w:rPr>
        <w:drawing>
          <wp:inline distT="0" distB="0" distL="0" distR="0" wp14:anchorId="353AE507" wp14:editId="3DB9F5E6">
            <wp:extent cx="4052570" cy="2562860"/>
            <wp:effectExtent l="0" t="0" r="508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570" cy="2562860"/>
                    </a:xfrm>
                    <a:prstGeom prst="rect">
                      <a:avLst/>
                    </a:prstGeom>
                    <a:noFill/>
                    <a:ln>
                      <a:noFill/>
                    </a:ln>
                  </pic:spPr>
                </pic:pic>
              </a:graphicData>
            </a:graphic>
          </wp:inline>
        </w:drawing>
      </w:r>
    </w:p>
    <w:p w14:paraId="545D0CEF" w14:textId="67AB1B4F" w:rsidR="00CC562F" w:rsidRPr="00CC562F" w:rsidRDefault="00CC562F" w:rsidP="00CC562F">
      <w:pPr>
        <w:pStyle w:val="Descripcin"/>
        <w:jc w:val="center"/>
        <w:rPr>
          <w:rFonts w:ascii="Arial" w:hAnsi="Arial" w:cs="Arial"/>
          <w:sz w:val="24"/>
          <w:szCs w:val="24"/>
        </w:rPr>
      </w:pPr>
      <w:r>
        <w:t xml:space="preserve">Imagen </w:t>
      </w:r>
      <w:fldSimple w:instr=" SEQ Imagen \* ARABIC ">
        <w:r w:rsidR="003739BA">
          <w:rPr>
            <w:noProof/>
          </w:rPr>
          <w:t>5</w:t>
        </w:r>
      </w:fldSimple>
      <w:r>
        <w:t xml:space="preserve">. Ruta local y plantillas </w:t>
      </w:r>
      <w:r>
        <w:rPr>
          <w:noProof/>
        </w:rPr>
        <w:t>para el cierre de procesos de cobro por novedad</w:t>
      </w:r>
    </w:p>
    <w:p w14:paraId="2AE49759" w14:textId="7D3C4BC1" w:rsidR="00CC562F" w:rsidRDefault="00CC562F">
      <w:pPr>
        <w:rPr>
          <w:rFonts w:ascii="Arial" w:hAnsi="Arial" w:cs="Arial"/>
          <w:sz w:val="24"/>
          <w:szCs w:val="24"/>
        </w:rPr>
      </w:pPr>
      <w:r>
        <w:rPr>
          <w:rFonts w:ascii="Arial" w:hAnsi="Arial" w:cs="Arial"/>
          <w:sz w:val="24"/>
          <w:szCs w:val="24"/>
        </w:rPr>
        <w:br w:type="page"/>
      </w:r>
    </w:p>
    <w:p w14:paraId="7B113467" w14:textId="578E4F53" w:rsidR="006A4669" w:rsidRPr="006A4669" w:rsidRDefault="006A4669" w:rsidP="006A4669">
      <w:pPr>
        <w:pStyle w:val="Ttulo3"/>
      </w:pPr>
      <w:bookmarkStart w:id="5" w:name="_Toc75260781"/>
      <w:r>
        <w:rPr>
          <w:rStyle w:val="Ttulo3Car"/>
          <w:b/>
        </w:rPr>
        <w:lastRenderedPageBreak/>
        <w:t xml:space="preserve">1.1.4 </w:t>
      </w:r>
      <w:r w:rsidR="00CC562F" w:rsidRPr="006A4669">
        <w:rPr>
          <w:rStyle w:val="Ttulo3Car"/>
          <w:b/>
        </w:rPr>
        <w:t>Generar auto de archivo</w:t>
      </w:r>
      <w:r w:rsidR="005067AC" w:rsidRPr="006A4669">
        <w:rPr>
          <w:rStyle w:val="Ttulo3Car"/>
          <w:b/>
        </w:rPr>
        <w:t xml:space="preserve"> e impresión de actos</w:t>
      </w:r>
      <w:r w:rsidR="00CC562F" w:rsidRPr="006A4669">
        <w:t>.</w:t>
      </w:r>
      <w:bookmarkEnd w:id="5"/>
    </w:p>
    <w:p w14:paraId="44B29620" w14:textId="18AB34B1" w:rsidR="00404EB3" w:rsidRPr="00CC562F" w:rsidRDefault="00404EB3" w:rsidP="006A4669">
      <w:pPr>
        <w:pStyle w:val="Prrafodelista"/>
        <w:spacing w:after="0" w:line="360" w:lineRule="auto"/>
        <w:ind w:left="0"/>
        <w:contextualSpacing w:val="0"/>
        <w:jc w:val="both"/>
        <w:rPr>
          <w:rFonts w:ascii="Arial" w:hAnsi="Arial" w:cs="Arial"/>
          <w:sz w:val="24"/>
          <w:szCs w:val="24"/>
        </w:rPr>
      </w:pPr>
      <w:r w:rsidRPr="00CC562F">
        <w:rPr>
          <w:rFonts w:ascii="Arial" w:hAnsi="Arial" w:cs="Arial"/>
          <w:sz w:val="24"/>
          <w:szCs w:val="24"/>
        </w:rPr>
        <w:t xml:space="preserve">Para continuar con el proceso, se debe seleccionar o marcar en la casilla de chequeo aquellos procesos a los cuales se les desea generar las plantillas de cierre de proceso y hacer clic en el botón </w:t>
      </w:r>
      <w:r w:rsidRPr="00404EB3">
        <w:rPr>
          <w:rFonts w:ascii="Arial" w:hAnsi="Arial" w:cs="Arial"/>
          <w:noProof/>
          <w:sz w:val="24"/>
          <w:szCs w:val="24"/>
        </w:rPr>
        <w:drawing>
          <wp:inline distT="0" distB="0" distL="0" distR="0" wp14:anchorId="18CA94AA" wp14:editId="03D4A2C1">
            <wp:extent cx="1149927" cy="1929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9883" cy="196289"/>
                    </a:xfrm>
                    <a:prstGeom prst="rect">
                      <a:avLst/>
                    </a:prstGeom>
                  </pic:spPr>
                </pic:pic>
              </a:graphicData>
            </a:graphic>
          </wp:inline>
        </w:drawing>
      </w:r>
      <w:r w:rsidRPr="00CC562F">
        <w:rPr>
          <w:rFonts w:ascii="Arial" w:hAnsi="Arial" w:cs="Arial"/>
          <w:sz w:val="24"/>
          <w:szCs w:val="24"/>
        </w:rPr>
        <w:t xml:space="preserve"> como se muestra a continuación.</w:t>
      </w:r>
    </w:p>
    <w:p w14:paraId="5F89FF7A" w14:textId="6FE504B2" w:rsidR="00404EB3" w:rsidRDefault="00404EB3" w:rsidP="00404EB3">
      <w:pPr>
        <w:spacing w:after="0" w:line="360" w:lineRule="auto"/>
        <w:jc w:val="both"/>
        <w:rPr>
          <w:rFonts w:ascii="Arial" w:hAnsi="Arial" w:cs="Arial"/>
          <w:sz w:val="24"/>
          <w:szCs w:val="24"/>
        </w:rPr>
      </w:pPr>
    </w:p>
    <w:p w14:paraId="410EEFF2" w14:textId="77777777" w:rsidR="00CC562F" w:rsidRDefault="00404EB3" w:rsidP="00CC562F">
      <w:pPr>
        <w:keepNext/>
        <w:spacing w:after="0" w:line="360" w:lineRule="auto"/>
        <w:jc w:val="center"/>
      </w:pPr>
      <w:r>
        <w:rPr>
          <w:rFonts w:ascii="Arial" w:hAnsi="Arial" w:cs="Arial"/>
          <w:noProof/>
          <w:sz w:val="24"/>
          <w:szCs w:val="24"/>
        </w:rPr>
        <w:drawing>
          <wp:inline distT="0" distB="0" distL="0" distR="0" wp14:anchorId="11794039" wp14:editId="4F832ED9">
            <wp:extent cx="5603875" cy="23272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875" cy="2327275"/>
                    </a:xfrm>
                    <a:prstGeom prst="rect">
                      <a:avLst/>
                    </a:prstGeom>
                    <a:noFill/>
                    <a:ln>
                      <a:noFill/>
                    </a:ln>
                  </pic:spPr>
                </pic:pic>
              </a:graphicData>
            </a:graphic>
          </wp:inline>
        </w:drawing>
      </w:r>
    </w:p>
    <w:p w14:paraId="3FF21C39" w14:textId="7728909C" w:rsidR="00404EB3" w:rsidRDefault="00CC562F" w:rsidP="00CC562F">
      <w:pPr>
        <w:pStyle w:val="Descripcin"/>
        <w:jc w:val="center"/>
        <w:rPr>
          <w:rFonts w:ascii="Arial" w:hAnsi="Arial" w:cs="Arial"/>
          <w:sz w:val="24"/>
          <w:szCs w:val="24"/>
        </w:rPr>
      </w:pPr>
      <w:r>
        <w:t xml:space="preserve">Imagen </w:t>
      </w:r>
      <w:fldSimple w:instr=" SEQ Imagen \* ARABIC ">
        <w:r w:rsidR="003739BA">
          <w:rPr>
            <w:noProof/>
          </w:rPr>
          <w:t>6</w:t>
        </w:r>
      </w:fldSimple>
      <w:r>
        <w:t>. Selección de procesos y clic en el botón Generar Auto de Archivo</w:t>
      </w:r>
    </w:p>
    <w:p w14:paraId="73CB7BD3" w14:textId="0F748A9A" w:rsidR="00404EB3" w:rsidRDefault="00404EB3" w:rsidP="00404EB3">
      <w:pPr>
        <w:spacing w:after="0" w:line="360" w:lineRule="auto"/>
        <w:jc w:val="both"/>
        <w:rPr>
          <w:rFonts w:ascii="Arial" w:hAnsi="Arial" w:cs="Arial"/>
          <w:sz w:val="24"/>
          <w:szCs w:val="24"/>
        </w:rPr>
      </w:pPr>
    </w:p>
    <w:p w14:paraId="04F5EA2D" w14:textId="312E92AC" w:rsidR="00404EB3" w:rsidRDefault="00404EB3" w:rsidP="00404EB3">
      <w:pPr>
        <w:spacing w:after="0" w:line="360" w:lineRule="auto"/>
        <w:jc w:val="both"/>
        <w:rPr>
          <w:rFonts w:ascii="Arial" w:hAnsi="Arial" w:cs="Arial"/>
          <w:sz w:val="24"/>
          <w:szCs w:val="24"/>
        </w:rPr>
      </w:pPr>
      <w:r>
        <w:rPr>
          <w:rFonts w:ascii="Arial" w:hAnsi="Arial" w:cs="Arial"/>
          <w:sz w:val="24"/>
          <w:szCs w:val="24"/>
        </w:rPr>
        <w:t xml:space="preserve">Una vez </w:t>
      </w:r>
      <w:r w:rsidR="00CC562F">
        <w:rPr>
          <w:rFonts w:ascii="Arial" w:hAnsi="Arial" w:cs="Arial"/>
          <w:sz w:val="24"/>
          <w:szCs w:val="24"/>
        </w:rPr>
        <w:t xml:space="preserve">hecho clic en el botón </w:t>
      </w:r>
      <w:r w:rsidR="00CC562F" w:rsidRPr="00404EB3">
        <w:rPr>
          <w:rFonts w:ascii="Arial" w:hAnsi="Arial" w:cs="Arial"/>
          <w:noProof/>
          <w:sz w:val="24"/>
          <w:szCs w:val="24"/>
        </w:rPr>
        <w:drawing>
          <wp:inline distT="0" distB="0" distL="0" distR="0" wp14:anchorId="26A3E334" wp14:editId="7850150F">
            <wp:extent cx="1149927" cy="1929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9883" cy="196289"/>
                    </a:xfrm>
                    <a:prstGeom prst="rect">
                      <a:avLst/>
                    </a:prstGeom>
                  </pic:spPr>
                </pic:pic>
              </a:graphicData>
            </a:graphic>
          </wp:inline>
        </w:drawing>
      </w:r>
      <w:r w:rsidR="00CC562F">
        <w:rPr>
          <w:rFonts w:ascii="Arial" w:hAnsi="Arial" w:cs="Arial"/>
          <w:sz w:val="24"/>
          <w:szCs w:val="24"/>
        </w:rPr>
        <w:t xml:space="preserve"> el sistema mostrará un mensaje </w:t>
      </w:r>
      <w:r w:rsidR="005A7C2A">
        <w:rPr>
          <w:rFonts w:ascii="Arial" w:hAnsi="Arial" w:cs="Arial"/>
          <w:sz w:val="24"/>
          <w:szCs w:val="24"/>
        </w:rPr>
        <w:t>de confirmación del proceso a seguir,</w:t>
      </w:r>
      <w:r w:rsidR="00CC562F">
        <w:rPr>
          <w:rFonts w:ascii="Arial" w:hAnsi="Arial" w:cs="Arial"/>
          <w:sz w:val="24"/>
          <w:szCs w:val="24"/>
        </w:rPr>
        <w:t xml:space="preserve"> al cual deberá hacer clic en el botón </w:t>
      </w:r>
      <w:r w:rsidR="005A7C2A" w:rsidRPr="005A7C2A">
        <w:rPr>
          <w:rFonts w:ascii="Arial" w:hAnsi="Arial" w:cs="Arial"/>
          <w:noProof/>
          <w:sz w:val="24"/>
          <w:szCs w:val="24"/>
        </w:rPr>
        <w:drawing>
          <wp:inline distT="0" distB="0" distL="0" distR="0" wp14:anchorId="34BF2CD6" wp14:editId="4A7BD184">
            <wp:extent cx="484909" cy="221908"/>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91" cy="222769"/>
                    </a:xfrm>
                    <a:prstGeom prst="rect">
                      <a:avLst/>
                    </a:prstGeom>
                  </pic:spPr>
                </pic:pic>
              </a:graphicData>
            </a:graphic>
          </wp:inline>
        </w:drawing>
      </w:r>
      <w:r w:rsidR="005A7C2A">
        <w:rPr>
          <w:rFonts w:ascii="Arial" w:hAnsi="Arial" w:cs="Arial"/>
          <w:sz w:val="24"/>
          <w:szCs w:val="24"/>
        </w:rPr>
        <w:t xml:space="preserve">. Después de realizado el sistema iniciará la gestión del proceso y le mostrará un mensaje posterior del resultado exitoso realizado al que también deberá dar clic en el botón </w:t>
      </w:r>
      <w:r w:rsidR="005A7C2A" w:rsidRPr="005A7C2A">
        <w:rPr>
          <w:rFonts w:ascii="Arial" w:hAnsi="Arial" w:cs="Arial"/>
          <w:noProof/>
          <w:sz w:val="24"/>
          <w:szCs w:val="24"/>
        </w:rPr>
        <w:drawing>
          <wp:inline distT="0" distB="0" distL="0" distR="0" wp14:anchorId="62BDAB98" wp14:editId="216CE1A1">
            <wp:extent cx="484909" cy="221908"/>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91" cy="222769"/>
                    </a:xfrm>
                    <a:prstGeom prst="rect">
                      <a:avLst/>
                    </a:prstGeom>
                  </pic:spPr>
                </pic:pic>
              </a:graphicData>
            </a:graphic>
          </wp:inline>
        </w:drawing>
      </w:r>
      <w:r w:rsidR="005A7C2A">
        <w:rPr>
          <w:rFonts w:ascii="Arial" w:hAnsi="Arial" w:cs="Arial"/>
          <w:sz w:val="24"/>
          <w:szCs w:val="24"/>
        </w:rPr>
        <w:t>.</w:t>
      </w:r>
    </w:p>
    <w:p w14:paraId="6E92A121" w14:textId="0A3C6441" w:rsidR="005A7C2A" w:rsidRDefault="005A7C2A" w:rsidP="00404EB3">
      <w:pPr>
        <w:spacing w:after="0" w:line="360" w:lineRule="auto"/>
        <w:jc w:val="both"/>
        <w:rPr>
          <w:rFonts w:ascii="Arial" w:hAnsi="Arial" w:cs="Arial"/>
          <w:sz w:val="24"/>
          <w:szCs w:val="24"/>
        </w:rPr>
      </w:pPr>
    </w:p>
    <w:p w14:paraId="7D1A2E75" w14:textId="77777777" w:rsidR="005A7C2A" w:rsidRDefault="005A7C2A" w:rsidP="005A7C2A">
      <w:pPr>
        <w:keepNext/>
        <w:spacing w:after="0" w:line="360" w:lineRule="auto"/>
        <w:jc w:val="center"/>
      </w:pPr>
      <w:r w:rsidRPr="005A7C2A">
        <w:rPr>
          <w:rFonts w:ascii="Arial" w:hAnsi="Arial" w:cs="Arial"/>
          <w:noProof/>
          <w:sz w:val="24"/>
          <w:szCs w:val="24"/>
        </w:rPr>
        <w:drawing>
          <wp:inline distT="0" distB="0" distL="0" distR="0" wp14:anchorId="5F888E3C" wp14:editId="7FEB5F88">
            <wp:extent cx="3848637" cy="122889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637" cy="1228896"/>
                    </a:xfrm>
                    <a:prstGeom prst="rect">
                      <a:avLst/>
                    </a:prstGeom>
                  </pic:spPr>
                </pic:pic>
              </a:graphicData>
            </a:graphic>
          </wp:inline>
        </w:drawing>
      </w:r>
    </w:p>
    <w:p w14:paraId="49DECF6E" w14:textId="196CBBAB" w:rsidR="005A7C2A" w:rsidRDefault="005A7C2A" w:rsidP="005A7C2A">
      <w:pPr>
        <w:pStyle w:val="Descripcin"/>
        <w:jc w:val="center"/>
        <w:rPr>
          <w:rFonts w:ascii="Arial" w:hAnsi="Arial" w:cs="Arial"/>
          <w:sz w:val="24"/>
          <w:szCs w:val="24"/>
        </w:rPr>
      </w:pPr>
      <w:r>
        <w:t xml:space="preserve">Imagen </w:t>
      </w:r>
      <w:fldSimple w:instr=" SEQ Imagen \* ARABIC ">
        <w:r w:rsidR="003739BA">
          <w:rPr>
            <w:noProof/>
          </w:rPr>
          <w:t>7</w:t>
        </w:r>
      </w:fldSimple>
      <w:r>
        <w:t>. Mensaje de confirmación</w:t>
      </w:r>
    </w:p>
    <w:p w14:paraId="5A91B193" w14:textId="0B217EB0" w:rsidR="00404EB3" w:rsidRDefault="00404EB3" w:rsidP="00404EB3">
      <w:pPr>
        <w:spacing w:after="0" w:line="360" w:lineRule="auto"/>
        <w:jc w:val="both"/>
        <w:rPr>
          <w:rFonts w:ascii="Arial" w:hAnsi="Arial" w:cs="Arial"/>
          <w:sz w:val="24"/>
          <w:szCs w:val="24"/>
        </w:rPr>
      </w:pPr>
    </w:p>
    <w:p w14:paraId="2818BA3D" w14:textId="77777777" w:rsidR="005A7C2A" w:rsidRDefault="005A7C2A" w:rsidP="005A7C2A">
      <w:pPr>
        <w:keepNext/>
        <w:spacing w:after="0" w:line="360" w:lineRule="auto"/>
        <w:jc w:val="center"/>
      </w:pPr>
      <w:r w:rsidRPr="005A7C2A">
        <w:rPr>
          <w:rFonts w:ascii="Arial" w:hAnsi="Arial" w:cs="Arial"/>
          <w:noProof/>
          <w:sz w:val="24"/>
          <w:szCs w:val="24"/>
        </w:rPr>
        <w:lastRenderedPageBreak/>
        <w:drawing>
          <wp:inline distT="0" distB="0" distL="0" distR="0" wp14:anchorId="06A8007F" wp14:editId="7627BF35">
            <wp:extent cx="3839111" cy="121937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111" cy="1219370"/>
                    </a:xfrm>
                    <a:prstGeom prst="rect">
                      <a:avLst/>
                    </a:prstGeom>
                  </pic:spPr>
                </pic:pic>
              </a:graphicData>
            </a:graphic>
          </wp:inline>
        </w:drawing>
      </w:r>
    </w:p>
    <w:p w14:paraId="1F05CF3A" w14:textId="3D6387F6" w:rsidR="005A7C2A" w:rsidRDefault="005A7C2A" w:rsidP="005A7C2A">
      <w:pPr>
        <w:pStyle w:val="Descripcin"/>
        <w:jc w:val="center"/>
        <w:rPr>
          <w:rFonts w:ascii="Arial" w:hAnsi="Arial" w:cs="Arial"/>
          <w:sz w:val="24"/>
          <w:szCs w:val="24"/>
        </w:rPr>
      </w:pPr>
      <w:r>
        <w:t xml:space="preserve">Imagen </w:t>
      </w:r>
      <w:fldSimple w:instr=" SEQ Imagen \* ARABIC ">
        <w:r w:rsidR="003739BA">
          <w:rPr>
            <w:noProof/>
          </w:rPr>
          <w:t>8</w:t>
        </w:r>
      </w:fldSimple>
      <w:r>
        <w:t>. Mensaje de notificación de proceso exitoso</w:t>
      </w:r>
    </w:p>
    <w:p w14:paraId="359D41F9" w14:textId="32319979" w:rsidR="005A7C2A" w:rsidRDefault="005A7C2A" w:rsidP="00404EB3">
      <w:pPr>
        <w:spacing w:after="0" w:line="360" w:lineRule="auto"/>
        <w:jc w:val="both"/>
        <w:rPr>
          <w:rFonts w:ascii="Arial" w:hAnsi="Arial" w:cs="Arial"/>
          <w:sz w:val="24"/>
          <w:szCs w:val="24"/>
        </w:rPr>
      </w:pPr>
    </w:p>
    <w:p w14:paraId="33D98628" w14:textId="1E872E9D" w:rsidR="005A7C2A" w:rsidRDefault="005067AC" w:rsidP="00404EB3">
      <w:pPr>
        <w:spacing w:after="0" w:line="360" w:lineRule="auto"/>
        <w:jc w:val="both"/>
        <w:rPr>
          <w:rFonts w:ascii="Arial" w:hAnsi="Arial" w:cs="Arial"/>
          <w:sz w:val="24"/>
          <w:szCs w:val="24"/>
        </w:rPr>
      </w:pPr>
      <w:r>
        <w:rPr>
          <w:rFonts w:ascii="Arial" w:hAnsi="Arial" w:cs="Arial"/>
          <w:sz w:val="24"/>
          <w:szCs w:val="24"/>
        </w:rPr>
        <w:t xml:space="preserve">Una vez finalizado, el sistema mostrará una nueva ventana donde podrá seleccionar los 5 tipos de actos que se podrán generar para los procesos de cobro anteriormente seleccionados. A continuación, se muestra la siguiente imagen donde deberá dar clic al botón </w:t>
      </w:r>
      <w:r w:rsidRPr="005067AC">
        <w:rPr>
          <w:rFonts w:ascii="Arial" w:hAnsi="Arial" w:cs="Arial"/>
          <w:noProof/>
          <w:sz w:val="24"/>
          <w:szCs w:val="24"/>
        </w:rPr>
        <w:drawing>
          <wp:inline distT="0" distB="0" distL="0" distR="0" wp14:anchorId="16BB6042" wp14:editId="2D688A1C">
            <wp:extent cx="238158" cy="21910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58" cy="219106"/>
                    </a:xfrm>
                    <a:prstGeom prst="rect">
                      <a:avLst/>
                    </a:prstGeom>
                  </pic:spPr>
                </pic:pic>
              </a:graphicData>
            </a:graphic>
          </wp:inline>
        </w:drawing>
      </w:r>
      <w:r>
        <w:rPr>
          <w:rFonts w:ascii="Arial" w:hAnsi="Arial" w:cs="Arial"/>
          <w:sz w:val="24"/>
          <w:szCs w:val="24"/>
        </w:rPr>
        <w:t xml:space="preserve"> de cada uno para generar el acto deseado.</w:t>
      </w:r>
    </w:p>
    <w:p w14:paraId="6D5AE3F5" w14:textId="52E80F8F" w:rsidR="005067AC" w:rsidRDefault="005067AC" w:rsidP="00404EB3">
      <w:pPr>
        <w:spacing w:after="0" w:line="360" w:lineRule="auto"/>
        <w:jc w:val="both"/>
        <w:rPr>
          <w:rFonts w:ascii="Arial" w:hAnsi="Arial" w:cs="Arial"/>
          <w:sz w:val="24"/>
          <w:szCs w:val="24"/>
        </w:rPr>
      </w:pPr>
    </w:p>
    <w:p w14:paraId="177F7876" w14:textId="707A774F" w:rsidR="005067AC" w:rsidRDefault="005067AC" w:rsidP="005067AC">
      <w:pPr>
        <w:keepNext/>
        <w:spacing w:after="0" w:line="360" w:lineRule="auto"/>
        <w:jc w:val="center"/>
      </w:pPr>
      <w:r>
        <w:rPr>
          <w:noProof/>
        </w:rPr>
        <w:drawing>
          <wp:inline distT="0" distB="0" distL="0" distR="0" wp14:anchorId="4092FB7D" wp14:editId="2FDFA2F3">
            <wp:extent cx="4384083" cy="2452254"/>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515" cy="2458089"/>
                    </a:xfrm>
                    <a:prstGeom prst="rect">
                      <a:avLst/>
                    </a:prstGeom>
                    <a:noFill/>
                    <a:ln>
                      <a:noFill/>
                    </a:ln>
                  </pic:spPr>
                </pic:pic>
              </a:graphicData>
            </a:graphic>
          </wp:inline>
        </w:drawing>
      </w:r>
    </w:p>
    <w:p w14:paraId="2BA9CDF9" w14:textId="15351C05" w:rsidR="005067AC" w:rsidRDefault="005067AC" w:rsidP="005067AC">
      <w:pPr>
        <w:pStyle w:val="Descripcin"/>
        <w:jc w:val="center"/>
        <w:rPr>
          <w:rFonts w:ascii="Arial" w:hAnsi="Arial" w:cs="Arial"/>
          <w:sz w:val="24"/>
          <w:szCs w:val="24"/>
        </w:rPr>
      </w:pPr>
      <w:r>
        <w:t xml:space="preserve">Imagen </w:t>
      </w:r>
      <w:fldSimple w:instr=" SEQ Imagen \* ARABIC ">
        <w:r w:rsidR="003739BA">
          <w:rPr>
            <w:noProof/>
          </w:rPr>
          <w:t>9</w:t>
        </w:r>
      </w:fldSimple>
      <w:r>
        <w:t xml:space="preserve">. Sección </w:t>
      </w:r>
      <w:r>
        <w:rPr>
          <w:noProof/>
        </w:rPr>
        <w:t>de impresión de actos</w:t>
      </w:r>
    </w:p>
    <w:p w14:paraId="04B31C93" w14:textId="04B304C5" w:rsidR="005A7C2A" w:rsidRDefault="005A7C2A" w:rsidP="00404EB3">
      <w:pPr>
        <w:spacing w:after="0" w:line="360" w:lineRule="auto"/>
        <w:jc w:val="both"/>
        <w:rPr>
          <w:rFonts w:ascii="Arial" w:hAnsi="Arial" w:cs="Arial"/>
          <w:sz w:val="24"/>
          <w:szCs w:val="24"/>
        </w:rPr>
      </w:pPr>
    </w:p>
    <w:p w14:paraId="7DB567C8" w14:textId="77777777" w:rsidR="00052217" w:rsidRDefault="00052217">
      <w:pPr>
        <w:rPr>
          <w:rFonts w:ascii="Arial" w:hAnsi="Arial" w:cs="Arial"/>
          <w:sz w:val="24"/>
          <w:szCs w:val="24"/>
        </w:rPr>
      </w:pPr>
      <w:r>
        <w:rPr>
          <w:rFonts w:ascii="Arial" w:hAnsi="Arial" w:cs="Arial"/>
          <w:sz w:val="24"/>
          <w:szCs w:val="24"/>
        </w:rPr>
        <w:br w:type="page"/>
      </w:r>
    </w:p>
    <w:p w14:paraId="62CAA58C" w14:textId="03BCD148" w:rsidR="005067AC" w:rsidRDefault="005067AC" w:rsidP="00404EB3">
      <w:pPr>
        <w:spacing w:after="0" w:line="360" w:lineRule="auto"/>
        <w:jc w:val="both"/>
        <w:rPr>
          <w:rFonts w:ascii="Arial" w:hAnsi="Arial" w:cs="Arial"/>
          <w:sz w:val="24"/>
          <w:szCs w:val="24"/>
        </w:rPr>
      </w:pPr>
      <w:r>
        <w:rPr>
          <w:rFonts w:ascii="Arial" w:hAnsi="Arial" w:cs="Arial"/>
          <w:sz w:val="24"/>
          <w:szCs w:val="24"/>
        </w:rPr>
        <w:lastRenderedPageBreak/>
        <w:t xml:space="preserve">Al hacer clic en el botón </w:t>
      </w:r>
      <w:r w:rsidRPr="005067AC">
        <w:rPr>
          <w:rFonts w:ascii="Arial" w:hAnsi="Arial" w:cs="Arial"/>
          <w:noProof/>
          <w:sz w:val="24"/>
          <w:szCs w:val="24"/>
        </w:rPr>
        <w:drawing>
          <wp:inline distT="0" distB="0" distL="0" distR="0" wp14:anchorId="58D606C5" wp14:editId="25CE944D">
            <wp:extent cx="238158" cy="21910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58" cy="219106"/>
                    </a:xfrm>
                    <a:prstGeom prst="rect">
                      <a:avLst/>
                    </a:prstGeom>
                  </pic:spPr>
                </pic:pic>
              </a:graphicData>
            </a:graphic>
          </wp:inline>
        </w:drawing>
      </w:r>
      <w:r>
        <w:rPr>
          <w:rFonts w:ascii="Arial" w:hAnsi="Arial" w:cs="Arial"/>
          <w:sz w:val="24"/>
          <w:szCs w:val="24"/>
        </w:rPr>
        <w:t xml:space="preserve"> se mostrará un mensaje de confirmación del proceso al cual debe hacer clic en el botón </w:t>
      </w:r>
      <w:r w:rsidRPr="005A7C2A">
        <w:rPr>
          <w:rFonts w:ascii="Arial" w:hAnsi="Arial" w:cs="Arial"/>
          <w:noProof/>
          <w:sz w:val="24"/>
          <w:szCs w:val="24"/>
        </w:rPr>
        <w:drawing>
          <wp:inline distT="0" distB="0" distL="0" distR="0" wp14:anchorId="429DB9C4" wp14:editId="37EC6713">
            <wp:extent cx="484909" cy="221908"/>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91" cy="222769"/>
                    </a:xfrm>
                    <a:prstGeom prst="rect">
                      <a:avLst/>
                    </a:prstGeom>
                  </pic:spPr>
                </pic:pic>
              </a:graphicData>
            </a:graphic>
          </wp:inline>
        </w:drawing>
      </w:r>
      <w:r>
        <w:rPr>
          <w:rFonts w:ascii="Arial" w:hAnsi="Arial" w:cs="Arial"/>
          <w:sz w:val="24"/>
          <w:szCs w:val="24"/>
        </w:rPr>
        <w:t>.</w:t>
      </w:r>
    </w:p>
    <w:p w14:paraId="0ABF2150" w14:textId="616DB481" w:rsidR="005067AC" w:rsidRDefault="005067AC" w:rsidP="00404EB3">
      <w:pPr>
        <w:spacing w:after="0" w:line="360" w:lineRule="auto"/>
        <w:jc w:val="both"/>
        <w:rPr>
          <w:rFonts w:ascii="Arial" w:hAnsi="Arial" w:cs="Arial"/>
          <w:sz w:val="24"/>
          <w:szCs w:val="24"/>
        </w:rPr>
      </w:pPr>
    </w:p>
    <w:p w14:paraId="4E5F03CD" w14:textId="77777777" w:rsidR="00052217" w:rsidRDefault="005067AC" w:rsidP="00052217">
      <w:pPr>
        <w:keepNext/>
        <w:spacing w:after="0" w:line="360" w:lineRule="auto"/>
        <w:jc w:val="center"/>
      </w:pPr>
      <w:r w:rsidRPr="005067AC">
        <w:rPr>
          <w:rFonts w:ascii="Arial" w:hAnsi="Arial" w:cs="Arial"/>
          <w:noProof/>
          <w:sz w:val="24"/>
          <w:szCs w:val="24"/>
        </w:rPr>
        <w:drawing>
          <wp:inline distT="0" distB="0" distL="0" distR="0" wp14:anchorId="5BF0CC02" wp14:editId="3FCF50CD">
            <wp:extent cx="3848637" cy="122889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637" cy="1228896"/>
                    </a:xfrm>
                    <a:prstGeom prst="rect">
                      <a:avLst/>
                    </a:prstGeom>
                  </pic:spPr>
                </pic:pic>
              </a:graphicData>
            </a:graphic>
          </wp:inline>
        </w:drawing>
      </w:r>
    </w:p>
    <w:p w14:paraId="48B2ACC7" w14:textId="62980BAD" w:rsidR="005067AC" w:rsidRDefault="00052217" w:rsidP="00052217">
      <w:pPr>
        <w:pStyle w:val="Descripcin"/>
        <w:jc w:val="center"/>
        <w:rPr>
          <w:rFonts w:ascii="Arial" w:hAnsi="Arial" w:cs="Arial"/>
          <w:sz w:val="24"/>
          <w:szCs w:val="24"/>
        </w:rPr>
      </w:pPr>
      <w:r>
        <w:t xml:space="preserve">Imagen </w:t>
      </w:r>
      <w:fldSimple w:instr=" SEQ Imagen \* ARABIC ">
        <w:r w:rsidR="003739BA">
          <w:rPr>
            <w:noProof/>
          </w:rPr>
          <w:t>10</w:t>
        </w:r>
      </w:fldSimple>
      <w:r>
        <w:t>. Mensaje de confirmación</w:t>
      </w:r>
    </w:p>
    <w:p w14:paraId="41691AFD" w14:textId="77777777" w:rsidR="005067AC" w:rsidRPr="00404EB3" w:rsidRDefault="005067AC" w:rsidP="00404EB3">
      <w:pPr>
        <w:spacing w:after="0" w:line="360" w:lineRule="auto"/>
        <w:jc w:val="both"/>
        <w:rPr>
          <w:rFonts w:ascii="Arial" w:hAnsi="Arial" w:cs="Arial"/>
          <w:sz w:val="24"/>
          <w:szCs w:val="24"/>
        </w:rPr>
      </w:pPr>
    </w:p>
    <w:p w14:paraId="28403E6B" w14:textId="16E1F0D6" w:rsidR="006A4669" w:rsidRPr="006A4669" w:rsidRDefault="006A4669" w:rsidP="006A4669">
      <w:pPr>
        <w:pStyle w:val="Ttulo3"/>
      </w:pPr>
      <w:bookmarkStart w:id="6" w:name="_Toc75260782"/>
      <w:r w:rsidRPr="006A4669">
        <w:rPr>
          <w:rStyle w:val="Ttulo3Car"/>
          <w:b/>
        </w:rPr>
        <w:t xml:space="preserve">1.1.5 </w:t>
      </w:r>
      <w:r w:rsidR="00052217" w:rsidRPr="006A4669">
        <w:rPr>
          <w:rStyle w:val="Ttulo3Car"/>
          <w:b/>
        </w:rPr>
        <w:t xml:space="preserve">Combinación de </w:t>
      </w:r>
      <w:r>
        <w:rPr>
          <w:rStyle w:val="Ttulo3Car"/>
          <w:b/>
        </w:rPr>
        <w:t>a</w:t>
      </w:r>
      <w:r w:rsidR="00052217" w:rsidRPr="006A4669">
        <w:rPr>
          <w:rStyle w:val="Ttulo3Car"/>
          <w:b/>
        </w:rPr>
        <w:t>cto con Microsoft Word</w:t>
      </w:r>
      <w:r w:rsidR="00404EB3" w:rsidRPr="006A4669">
        <w:t>.</w:t>
      </w:r>
      <w:bookmarkEnd w:id="6"/>
    </w:p>
    <w:p w14:paraId="09F46D4B" w14:textId="1A54871B" w:rsidR="00052217" w:rsidRPr="00052217" w:rsidRDefault="00052217" w:rsidP="00052217">
      <w:pPr>
        <w:spacing w:after="0" w:line="360" w:lineRule="auto"/>
        <w:jc w:val="both"/>
        <w:rPr>
          <w:rFonts w:ascii="Arial" w:hAnsi="Arial" w:cs="Arial"/>
          <w:sz w:val="24"/>
          <w:szCs w:val="24"/>
        </w:rPr>
      </w:pPr>
      <w:r w:rsidRPr="00052217">
        <w:rPr>
          <w:rFonts w:ascii="Arial" w:hAnsi="Arial" w:cs="Arial"/>
          <w:sz w:val="24"/>
          <w:szCs w:val="24"/>
        </w:rPr>
        <w:t xml:space="preserve">Después de haber hecho clic en el botón </w:t>
      </w:r>
      <w:r w:rsidRPr="00052217">
        <w:rPr>
          <w:rFonts w:ascii="Arial" w:hAnsi="Arial" w:cs="Arial"/>
          <w:noProof/>
          <w:sz w:val="24"/>
          <w:szCs w:val="24"/>
        </w:rPr>
        <w:drawing>
          <wp:inline distT="0" distB="0" distL="0" distR="0" wp14:anchorId="2D486160" wp14:editId="4CCC7A2A">
            <wp:extent cx="425450" cy="203312"/>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09" cy="207211"/>
                    </a:xfrm>
                    <a:prstGeom prst="rect">
                      <a:avLst/>
                    </a:prstGeom>
                  </pic:spPr>
                </pic:pic>
              </a:graphicData>
            </a:graphic>
          </wp:inline>
        </w:drawing>
      </w:r>
      <w:r w:rsidRPr="00052217">
        <w:rPr>
          <w:rFonts w:ascii="Arial" w:hAnsi="Arial" w:cs="Arial"/>
          <w:sz w:val="24"/>
          <w:szCs w:val="24"/>
        </w:rPr>
        <w:t xml:space="preserve"> de la imagen 10 deberá presionar las teclas </w:t>
      </w:r>
      <w:r w:rsidRPr="00052217">
        <w:rPr>
          <w:rFonts w:ascii="Arial" w:hAnsi="Arial" w:cs="Arial"/>
          <w:b/>
          <w:bCs/>
          <w:sz w:val="24"/>
          <w:szCs w:val="24"/>
        </w:rPr>
        <w:t>Alt + Tab</w:t>
      </w:r>
      <w:r w:rsidRPr="00052217">
        <w:rPr>
          <w:rFonts w:ascii="Arial" w:hAnsi="Arial" w:cs="Arial"/>
          <w:sz w:val="24"/>
          <w:szCs w:val="24"/>
        </w:rPr>
        <w:t xml:space="preserve"> en su teclado como se muestra en la siguiente imagen.</w:t>
      </w:r>
    </w:p>
    <w:p w14:paraId="011187A1" w14:textId="77777777" w:rsidR="00052217" w:rsidRPr="00052217" w:rsidRDefault="00052217" w:rsidP="00052217">
      <w:pPr>
        <w:spacing w:after="0" w:line="360" w:lineRule="auto"/>
        <w:jc w:val="both"/>
        <w:rPr>
          <w:rFonts w:ascii="Arial" w:hAnsi="Arial" w:cs="Arial"/>
          <w:sz w:val="24"/>
          <w:szCs w:val="24"/>
        </w:rPr>
      </w:pPr>
    </w:p>
    <w:p w14:paraId="2139C421" w14:textId="77777777" w:rsidR="00052217" w:rsidRPr="00052217" w:rsidRDefault="00052217" w:rsidP="00052217">
      <w:pPr>
        <w:keepNext/>
        <w:spacing w:after="0" w:line="360" w:lineRule="auto"/>
        <w:jc w:val="center"/>
        <w:rPr>
          <w:rFonts w:ascii="Arial" w:hAnsi="Arial" w:cs="Arial"/>
          <w:sz w:val="24"/>
          <w:szCs w:val="24"/>
        </w:rPr>
      </w:pPr>
      <w:r w:rsidRPr="00052217">
        <w:rPr>
          <w:rFonts w:ascii="Arial" w:hAnsi="Arial" w:cs="Arial"/>
          <w:noProof/>
          <w:sz w:val="24"/>
          <w:szCs w:val="24"/>
        </w:rPr>
        <w:drawing>
          <wp:inline distT="0" distB="0" distL="0" distR="0" wp14:anchorId="5B777260" wp14:editId="0A5266C2">
            <wp:extent cx="2945367" cy="2140528"/>
            <wp:effectExtent l="0" t="0" r="7620" b="0"/>
            <wp:docPr id="25" name="Imagen 25" descr="Solución: no se puede cambiar entre programas con Alt + Tab en Windows 10 -  Mundo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ución: no se puede cambiar entre programas con Alt + Tab en Windows 10 -  Mundow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6074" cy="2148309"/>
                    </a:xfrm>
                    <a:prstGeom prst="rect">
                      <a:avLst/>
                    </a:prstGeom>
                    <a:noFill/>
                    <a:ln>
                      <a:noFill/>
                    </a:ln>
                  </pic:spPr>
                </pic:pic>
              </a:graphicData>
            </a:graphic>
          </wp:inline>
        </w:drawing>
      </w:r>
    </w:p>
    <w:p w14:paraId="623FBA09" w14:textId="7725FAF3" w:rsidR="00052217" w:rsidRPr="00052217" w:rsidRDefault="00052217" w:rsidP="00052217">
      <w:pPr>
        <w:pStyle w:val="Descripcin"/>
        <w:spacing w:after="0" w:line="360" w:lineRule="auto"/>
        <w:jc w:val="center"/>
        <w:rPr>
          <w:rFonts w:cstheme="minorHAnsi"/>
        </w:rPr>
      </w:pPr>
      <w:r w:rsidRPr="00052217">
        <w:rPr>
          <w:rFonts w:cstheme="minorHAnsi"/>
        </w:rPr>
        <w:t xml:space="preserve">Imagen </w:t>
      </w:r>
      <w:r w:rsidRPr="00052217">
        <w:rPr>
          <w:rFonts w:cstheme="minorHAnsi"/>
        </w:rPr>
        <w:fldChar w:fldCharType="begin"/>
      </w:r>
      <w:r w:rsidRPr="00052217">
        <w:rPr>
          <w:rFonts w:cstheme="minorHAnsi"/>
        </w:rPr>
        <w:instrText xml:space="preserve"> SEQ Imagen \* ARABIC </w:instrText>
      </w:r>
      <w:r w:rsidRPr="00052217">
        <w:rPr>
          <w:rFonts w:cstheme="minorHAnsi"/>
        </w:rPr>
        <w:fldChar w:fldCharType="separate"/>
      </w:r>
      <w:r w:rsidR="003739BA">
        <w:rPr>
          <w:rFonts w:cstheme="minorHAnsi"/>
          <w:noProof/>
        </w:rPr>
        <w:t>11</w:t>
      </w:r>
      <w:r w:rsidRPr="00052217">
        <w:rPr>
          <w:rFonts w:cstheme="minorHAnsi"/>
        </w:rPr>
        <w:fldChar w:fldCharType="end"/>
      </w:r>
      <w:r w:rsidRPr="00052217">
        <w:rPr>
          <w:rFonts w:cstheme="minorHAnsi"/>
        </w:rPr>
        <w:t>. Combinación de teclas Atl + Tab</w:t>
      </w:r>
    </w:p>
    <w:p w14:paraId="11D57940" w14:textId="77777777" w:rsidR="00052217" w:rsidRDefault="00052217" w:rsidP="00052217">
      <w:pPr>
        <w:spacing w:after="0" w:line="360" w:lineRule="auto"/>
        <w:jc w:val="both"/>
        <w:rPr>
          <w:rFonts w:ascii="Arial" w:hAnsi="Arial" w:cs="Arial"/>
          <w:sz w:val="24"/>
          <w:szCs w:val="24"/>
        </w:rPr>
      </w:pPr>
    </w:p>
    <w:p w14:paraId="53692839" w14:textId="77777777" w:rsidR="00052217" w:rsidRDefault="00052217">
      <w:pPr>
        <w:rPr>
          <w:rFonts w:ascii="Arial" w:hAnsi="Arial" w:cs="Arial"/>
          <w:sz w:val="24"/>
          <w:szCs w:val="24"/>
        </w:rPr>
      </w:pPr>
      <w:r>
        <w:rPr>
          <w:rFonts w:ascii="Arial" w:hAnsi="Arial" w:cs="Arial"/>
          <w:sz w:val="24"/>
          <w:szCs w:val="24"/>
        </w:rPr>
        <w:br w:type="page"/>
      </w:r>
    </w:p>
    <w:p w14:paraId="41D0DB96" w14:textId="335B5F70" w:rsidR="00052217" w:rsidRPr="00052217" w:rsidRDefault="00052217" w:rsidP="00052217">
      <w:pPr>
        <w:spacing w:after="0" w:line="360" w:lineRule="auto"/>
        <w:jc w:val="both"/>
        <w:rPr>
          <w:rFonts w:ascii="Arial" w:hAnsi="Arial" w:cs="Arial"/>
          <w:sz w:val="24"/>
          <w:szCs w:val="24"/>
        </w:rPr>
      </w:pPr>
      <w:r w:rsidRPr="00052217">
        <w:rPr>
          <w:rFonts w:ascii="Arial" w:hAnsi="Arial" w:cs="Arial"/>
          <w:sz w:val="24"/>
          <w:szCs w:val="24"/>
        </w:rPr>
        <w:lastRenderedPageBreak/>
        <w:t xml:space="preserve">Al realizar la combinación de teclas mencionada deberá buscar una ventana definida como </w:t>
      </w:r>
      <w:r w:rsidRPr="00052217">
        <w:rPr>
          <w:rFonts w:ascii="Arial" w:hAnsi="Arial" w:cs="Arial"/>
          <w:b/>
          <w:bCs/>
          <w:sz w:val="24"/>
          <w:szCs w:val="24"/>
        </w:rPr>
        <w:t>Delimitadores de registro inicial</w:t>
      </w:r>
      <w:r w:rsidRPr="00052217">
        <w:rPr>
          <w:rFonts w:ascii="Arial" w:hAnsi="Arial" w:cs="Arial"/>
          <w:sz w:val="24"/>
          <w:szCs w:val="24"/>
        </w:rPr>
        <w:t xml:space="preserve">. Al encontrarla deberá ubicarse en la lista de selección </w:t>
      </w:r>
      <w:r w:rsidRPr="00052217">
        <w:rPr>
          <w:rFonts w:ascii="Arial" w:hAnsi="Arial" w:cs="Arial"/>
          <w:b/>
          <w:bCs/>
          <w:sz w:val="24"/>
          <w:szCs w:val="24"/>
        </w:rPr>
        <w:t>Delimitador de Campo</w:t>
      </w:r>
      <w:r w:rsidRPr="00052217">
        <w:rPr>
          <w:rFonts w:ascii="Arial" w:hAnsi="Arial" w:cs="Arial"/>
          <w:sz w:val="24"/>
          <w:szCs w:val="24"/>
        </w:rPr>
        <w:t xml:space="preserve"> y buscar la virgulilla (</w:t>
      </w:r>
      <w:r w:rsidRPr="00052217">
        <w:rPr>
          <w:rFonts w:ascii="Arial" w:hAnsi="Arial" w:cs="Arial"/>
          <w:b/>
          <w:bCs/>
          <w:sz w:val="24"/>
          <w:szCs w:val="24"/>
        </w:rPr>
        <w:t>~</w:t>
      </w:r>
      <w:r w:rsidRPr="00052217">
        <w:rPr>
          <w:rFonts w:ascii="Arial" w:hAnsi="Arial" w:cs="Arial"/>
          <w:sz w:val="24"/>
          <w:szCs w:val="24"/>
        </w:rPr>
        <w:t xml:space="preserve">), y en el </w:t>
      </w:r>
      <w:r w:rsidRPr="00052217">
        <w:rPr>
          <w:rFonts w:ascii="Arial" w:hAnsi="Arial" w:cs="Arial"/>
          <w:b/>
          <w:bCs/>
          <w:sz w:val="24"/>
          <w:szCs w:val="24"/>
        </w:rPr>
        <w:t>Delimitador De Registro</w:t>
      </w:r>
      <w:r w:rsidRPr="00052217">
        <w:rPr>
          <w:rFonts w:ascii="Arial" w:hAnsi="Arial" w:cs="Arial"/>
          <w:sz w:val="24"/>
          <w:szCs w:val="24"/>
        </w:rPr>
        <w:t xml:space="preserve"> el acento circunflejo (</w:t>
      </w:r>
      <w:r w:rsidRPr="00052217">
        <w:rPr>
          <w:rFonts w:ascii="Arial" w:hAnsi="Arial" w:cs="Arial"/>
          <w:b/>
          <w:bCs/>
          <w:sz w:val="24"/>
          <w:szCs w:val="24"/>
        </w:rPr>
        <w:t>^</w:t>
      </w:r>
      <w:r w:rsidRPr="00052217">
        <w:rPr>
          <w:rFonts w:ascii="Arial" w:hAnsi="Arial" w:cs="Arial"/>
          <w:sz w:val="24"/>
          <w:szCs w:val="24"/>
        </w:rPr>
        <w:t xml:space="preserve">). Después de seleccionado los dos, deberá hacer clic en el botón </w:t>
      </w:r>
      <w:r w:rsidRPr="00052217">
        <w:rPr>
          <w:rFonts w:ascii="Arial" w:hAnsi="Arial" w:cs="Arial"/>
          <w:noProof/>
          <w:sz w:val="24"/>
          <w:szCs w:val="24"/>
        </w:rPr>
        <w:drawing>
          <wp:inline distT="0" distB="0" distL="0" distR="0" wp14:anchorId="0EE17565" wp14:editId="7A615A50">
            <wp:extent cx="692503" cy="206375"/>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3759" cy="209729"/>
                    </a:xfrm>
                    <a:prstGeom prst="rect">
                      <a:avLst/>
                    </a:prstGeom>
                  </pic:spPr>
                </pic:pic>
              </a:graphicData>
            </a:graphic>
          </wp:inline>
        </w:drawing>
      </w:r>
      <w:r w:rsidRPr="00052217">
        <w:rPr>
          <w:rFonts w:ascii="Arial" w:hAnsi="Arial" w:cs="Arial"/>
          <w:sz w:val="24"/>
          <w:szCs w:val="24"/>
        </w:rPr>
        <w:t xml:space="preserve"> como se muestra en la siguiente imagen.</w:t>
      </w:r>
    </w:p>
    <w:p w14:paraId="0484EE0D" w14:textId="77777777" w:rsidR="00052217" w:rsidRPr="00052217" w:rsidRDefault="00052217" w:rsidP="00052217">
      <w:pPr>
        <w:spacing w:after="0" w:line="360" w:lineRule="auto"/>
        <w:jc w:val="both"/>
        <w:rPr>
          <w:rFonts w:ascii="Arial" w:hAnsi="Arial" w:cs="Arial"/>
          <w:sz w:val="24"/>
          <w:szCs w:val="24"/>
        </w:rPr>
      </w:pPr>
    </w:p>
    <w:p w14:paraId="242CD95F" w14:textId="77777777" w:rsidR="00052217" w:rsidRDefault="00052217" w:rsidP="00052217">
      <w:pPr>
        <w:keepNext/>
        <w:spacing w:after="0" w:line="360" w:lineRule="auto"/>
        <w:jc w:val="center"/>
      </w:pPr>
      <w:r w:rsidRPr="00052217">
        <w:rPr>
          <w:rFonts w:ascii="Arial" w:hAnsi="Arial" w:cs="Arial"/>
          <w:noProof/>
          <w:sz w:val="24"/>
          <w:szCs w:val="24"/>
        </w:rPr>
        <w:drawing>
          <wp:inline distT="0" distB="0" distL="0" distR="0" wp14:anchorId="03D298DE" wp14:editId="79E6E394">
            <wp:extent cx="4194463" cy="2812473"/>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8625" cy="2821969"/>
                    </a:xfrm>
                    <a:prstGeom prst="rect">
                      <a:avLst/>
                    </a:prstGeom>
                  </pic:spPr>
                </pic:pic>
              </a:graphicData>
            </a:graphic>
          </wp:inline>
        </w:drawing>
      </w:r>
    </w:p>
    <w:p w14:paraId="7AAD130E" w14:textId="61D1075B" w:rsidR="00052217" w:rsidRPr="00052217" w:rsidRDefault="00052217" w:rsidP="00052217">
      <w:pPr>
        <w:pStyle w:val="Descripcin"/>
        <w:jc w:val="center"/>
        <w:rPr>
          <w:rFonts w:ascii="Arial" w:hAnsi="Arial" w:cs="Arial"/>
          <w:sz w:val="24"/>
          <w:szCs w:val="24"/>
        </w:rPr>
      </w:pPr>
      <w:r>
        <w:t xml:space="preserve">Imagen </w:t>
      </w:r>
      <w:fldSimple w:instr=" SEQ Imagen \* ARABIC ">
        <w:r w:rsidR="003739BA">
          <w:rPr>
            <w:noProof/>
          </w:rPr>
          <w:t>12</w:t>
        </w:r>
      </w:fldSimple>
      <w:r>
        <w:t>. Delimitador de registro inicial - Microsoft Word</w:t>
      </w:r>
    </w:p>
    <w:p w14:paraId="710FE141" w14:textId="77777777" w:rsidR="00052217" w:rsidRPr="00052217" w:rsidRDefault="00052217" w:rsidP="00052217">
      <w:pPr>
        <w:spacing w:after="0" w:line="360" w:lineRule="auto"/>
        <w:jc w:val="both"/>
        <w:rPr>
          <w:rFonts w:ascii="Arial" w:hAnsi="Arial" w:cs="Arial"/>
          <w:sz w:val="24"/>
          <w:szCs w:val="24"/>
        </w:rPr>
      </w:pPr>
    </w:p>
    <w:p w14:paraId="18B792F0" w14:textId="77777777" w:rsidR="00052217" w:rsidRDefault="00052217">
      <w:pPr>
        <w:rPr>
          <w:rFonts w:ascii="Arial" w:hAnsi="Arial" w:cs="Arial"/>
          <w:sz w:val="24"/>
          <w:szCs w:val="24"/>
        </w:rPr>
      </w:pPr>
      <w:r>
        <w:rPr>
          <w:rFonts w:ascii="Arial" w:hAnsi="Arial" w:cs="Arial"/>
          <w:sz w:val="24"/>
          <w:szCs w:val="24"/>
        </w:rPr>
        <w:br w:type="page"/>
      </w:r>
    </w:p>
    <w:p w14:paraId="094167DD" w14:textId="0438F910" w:rsidR="00052217" w:rsidRDefault="00052217" w:rsidP="00052217">
      <w:pPr>
        <w:spacing w:after="0" w:line="360" w:lineRule="auto"/>
        <w:jc w:val="both"/>
        <w:rPr>
          <w:rFonts w:ascii="Arial" w:hAnsi="Arial" w:cs="Arial"/>
          <w:sz w:val="24"/>
          <w:szCs w:val="24"/>
        </w:rPr>
      </w:pPr>
      <w:r w:rsidRPr="00052217">
        <w:rPr>
          <w:rFonts w:ascii="Arial" w:hAnsi="Arial" w:cs="Arial"/>
          <w:sz w:val="24"/>
          <w:szCs w:val="24"/>
        </w:rPr>
        <w:lastRenderedPageBreak/>
        <w:t xml:space="preserve">Una vez realizado, se mostrará en pantalla el </w:t>
      </w:r>
      <w:r>
        <w:rPr>
          <w:rFonts w:ascii="Arial" w:hAnsi="Arial" w:cs="Arial"/>
          <w:sz w:val="24"/>
          <w:szCs w:val="24"/>
        </w:rPr>
        <w:t>acto</w:t>
      </w:r>
      <w:r w:rsidRPr="00052217">
        <w:rPr>
          <w:rFonts w:ascii="Arial" w:hAnsi="Arial" w:cs="Arial"/>
          <w:sz w:val="24"/>
          <w:szCs w:val="24"/>
        </w:rPr>
        <w:t xml:space="preserve"> acorde a la plantilla diseñada para este proceso. </w:t>
      </w:r>
      <w:r>
        <w:rPr>
          <w:rFonts w:ascii="Arial" w:hAnsi="Arial" w:cs="Arial"/>
          <w:sz w:val="24"/>
          <w:szCs w:val="24"/>
        </w:rPr>
        <w:t xml:space="preserve">Podrá regresar a la ventana descrita de la </w:t>
      </w:r>
      <w:r w:rsidRPr="004218DA">
        <w:rPr>
          <w:rFonts w:ascii="Arial" w:hAnsi="Arial" w:cs="Arial"/>
          <w:b/>
          <w:bCs/>
          <w:sz w:val="24"/>
          <w:szCs w:val="24"/>
        </w:rPr>
        <w:t>imagen 9</w:t>
      </w:r>
      <w:r>
        <w:rPr>
          <w:rFonts w:ascii="Arial" w:hAnsi="Arial" w:cs="Arial"/>
          <w:sz w:val="24"/>
          <w:szCs w:val="24"/>
        </w:rPr>
        <w:t xml:space="preserve"> para seleccionar otro acto e imprimirlo repitiendo los mismos pasos. En la siguiente imagen se muestra una visualización del acto generado.</w:t>
      </w:r>
    </w:p>
    <w:p w14:paraId="46187D67" w14:textId="348FBF4C" w:rsidR="00052217" w:rsidRDefault="00052217" w:rsidP="00052217">
      <w:pPr>
        <w:spacing w:after="0" w:line="360" w:lineRule="auto"/>
        <w:jc w:val="both"/>
        <w:rPr>
          <w:rFonts w:ascii="Arial" w:hAnsi="Arial" w:cs="Arial"/>
          <w:sz w:val="24"/>
          <w:szCs w:val="24"/>
        </w:rPr>
      </w:pPr>
    </w:p>
    <w:p w14:paraId="17B88BEB" w14:textId="77777777" w:rsidR="004218DA" w:rsidRDefault="00052217" w:rsidP="004218DA">
      <w:pPr>
        <w:keepNext/>
        <w:spacing w:after="0" w:line="360" w:lineRule="auto"/>
        <w:jc w:val="center"/>
      </w:pPr>
      <w:r w:rsidRPr="00052217">
        <w:rPr>
          <w:rFonts w:ascii="Arial" w:hAnsi="Arial" w:cs="Arial"/>
          <w:noProof/>
          <w:sz w:val="24"/>
          <w:szCs w:val="24"/>
        </w:rPr>
        <w:drawing>
          <wp:inline distT="0" distB="0" distL="0" distR="0" wp14:anchorId="1CB31F5C" wp14:editId="6FD00F53">
            <wp:extent cx="5132429" cy="3692237"/>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8016" cy="3703450"/>
                    </a:xfrm>
                    <a:prstGeom prst="rect">
                      <a:avLst/>
                    </a:prstGeom>
                  </pic:spPr>
                </pic:pic>
              </a:graphicData>
            </a:graphic>
          </wp:inline>
        </w:drawing>
      </w:r>
    </w:p>
    <w:p w14:paraId="09AA8926" w14:textId="0CDAD8D9" w:rsidR="00052217" w:rsidRDefault="004218DA" w:rsidP="004218DA">
      <w:pPr>
        <w:pStyle w:val="Descripcin"/>
        <w:jc w:val="center"/>
        <w:rPr>
          <w:rFonts w:ascii="Arial" w:hAnsi="Arial" w:cs="Arial"/>
          <w:sz w:val="24"/>
          <w:szCs w:val="24"/>
        </w:rPr>
      </w:pPr>
      <w:r>
        <w:t xml:space="preserve">Imagen </w:t>
      </w:r>
      <w:fldSimple w:instr=" SEQ Imagen \* ARABIC ">
        <w:r w:rsidR="003739BA">
          <w:rPr>
            <w:noProof/>
          </w:rPr>
          <w:t>13</w:t>
        </w:r>
      </w:fldSimple>
      <w:r>
        <w:t>. Acto generado</w:t>
      </w:r>
    </w:p>
    <w:p w14:paraId="25EDB23E" w14:textId="2AF2E381" w:rsidR="004218DA" w:rsidRDefault="004218DA">
      <w:pPr>
        <w:rPr>
          <w:rFonts w:ascii="Arial" w:hAnsi="Arial" w:cs="Arial"/>
          <w:sz w:val="24"/>
          <w:szCs w:val="24"/>
        </w:rPr>
      </w:pPr>
      <w:r>
        <w:rPr>
          <w:rFonts w:ascii="Arial" w:hAnsi="Arial" w:cs="Arial"/>
          <w:sz w:val="24"/>
          <w:szCs w:val="24"/>
        </w:rPr>
        <w:br w:type="page"/>
      </w:r>
    </w:p>
    <w:p w14:paraId="534C95A2" w14:textId="77777777" w:rsidR="006A4669" w:rsidRPr="006A4669" w:rsidRDefault="006A4669" w:rsidP="006A4669">
      <w:pPr>
        <w:pStyle w:val="Ttulo3"/>
      </w:pPr>
      <w:bookmarkStart w:id="7" w:name="_Toc75260783"/>
      <w:r w:rsidRPr="006A4669">
        <w:rPr>
          <w:rStyle w:val="Ttulo3Car"/>
          <w:b/>
        </w:rPr>
        <w:lastRenderedPageBreak/>
        <w:t xml:space="preserve">1.1.6 </w:t>
      </w:r>
      <w:r w:rsidR="00052217" w:rsidRPr="006A4669">
        <w:rPr>
          <w:rStyle w:val="Ttulo3Car"/>
          <w:b/>
        </w:rPr>
        <w:t>Exportar a Excel resultados</w:t>
      </w:r>
      <w:r w:rsidR="00052217" w:rsidRPr="006A4669">
        <w:t>.</w:t>
      </w:r>
      <w:bookmarkEnd w:id="7"/>
    </w:p>
    <w:p w14:paraId="61CF9977" w14:textId="7377BAF7" w:rsidR="00052217" w:rsidRDefault="004218DA" w:rsidP="006A4669">
      <w:pPr>
        <w:pStyle w:val="Prrafodelista"/>
        <w:spacing w:after="0" w:line="360" w:lineRule="auto"/>
        <w:ind w:left="0"/>
        <w:contextualSpacing w:val="0"/>
        <w:jc w:val="both"/>
        <w:rPr>
          <w:rFonts w:ascii="Arial" w:hAnsi="Arial" w:cs="Arial"/>
          <w:sz w:val="24"/>
          <w:szCs w:val="24"/>
        </w:rPr>
      </w:pPr>
      <w:r>
        <w:rPr>
          <w:rFonts w:ascii="Arial" w:hAnsi="Arial" w:cs="Arial"/>
          <w:sz w:val="24"/>
          <w:szCs w:val="24"/>
        </w:rPr>
        <w:t xml:space="preserve">Si desea exportar los resultados obtenidos de la región donde se visualizan los procesos de cobro que cumplen con las condiciones utilizadas en los parámetros de búsqueda deberá hacer clic en el botón </w:t>
      </w:r>
      <w:r w:rsidRPr="004218DA">
        <w:rPr>
          <w:rFonts w:ascii="Arial" w:hAnsi="Arial" w:cs="Arial"/>
          <w:noProof/>
          <w:sz w:val="24"/>
          <w:szCs w:val="24"/>
        </w:rPr>
        <w:drawing>
          <wp:inline distT="0" distB="0" distL="0" distR="0" wp14:anchorId="2EEA9555" wp14:editId="47494C24">
            <wp:extent cx="1032163" cy="19878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5194" cy="201297"/>
                    </a:xfrm>
                    <a:prstGeom prst="rect">
                      <a:avLst/>
                    </a:prstGeom>
                  </pic:spPr>
                </pic:pic>
              </a:graphicData>
            </a:graphic>
          </wp:inline>
        </w:drawing>
      </w:r>
      <w:r>
        <w:rPr>
          <w:rFonts w:ascii="Arial" w:hAnsi="Arial" w:cs="Arial"/>
          <w:sz w:val="24"/>
          <w:szCs w:val="24"/>
        </w:rPr>
        <w:t>. Como se muestra en la siguiente imagen</w:t>
      </w:r>
    </w:p>
    <w:p w14:paraId="7AEBF7DF" w14:textId="20E41F80" w:rsidR="004218DA" w:rsidRDefault="004218DA" w:rsidP="004218DA">
      <w:pPr>
        <w:spacing w:after="0" w:line="360" w:lineRule="auto"/>
        <w:jc w:val="both"/>
        <w:rPr>
          <w:rFonts w:ascii="Arial" w:hAnsi="Arial" w:cs="Arial"/>
          <w:sz w:val="24"/>
          <w:szCs w:val="24"/>
        </w:rPr>
      </w:pPr>
    </w:p>
    <w:p w14:paraId="6A993528" w14:textId="694E6CFB" w:rsidR="004218DA" w:rsidRDefault="004218DA" w:rsidP="004218DA">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03DE4424" wp14:editId="0A43E254">
            <wp:extent cx="5612130" cy="25781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578100"/>
                    </a:xfrm>
                    <a:prstGeom prst="rect">
                      <a:avLst/>
                    </a:prstGeom>
                    <a:noFill/>
                    <a:ln>
                      <a:noFill/>
                    </a:ln>
                  </pic:spPr>
                </pic:pic>
              </a:graphicData>
            </a:graphic>
          </wp:inline>
        </w:drawing>
      </w:r>
    </w:p>
    <w:p w14:paraId="1C4E7F8C" w14:textId="0A7FF049" w:rsidR="004218DA" w:rsidRDefault="004218DA" w:rsidP="004218DA">
      <w:pPr>
        <w:spacing w:after="0" w:line="360" w:lineRule="auto"/>
        <w:jc w:val="both"/>
        <w:rPr>
          <w:rFonts w:ascii="Arial" w:hAnsi="Arial" w:cs="Arial"/>
          <w:sz w:val="24"/>
          <w:szCs w:val="24"/>
        </w:rPr>
      </w:pPr>
    </w:p>
    <w:p w14:paraId="6931CC80" w14:textId="1B40E822" w:rsidR="004218DA" w:rsidRDefault="004218DA" w:rsidP="004218DA">
      <w:pPr>
        <w:spacing w:after="0" w:line="360" w:lineRule="auto"/>
        <w:jc w:val="both"/>
        <w:rPr>
          <w:rFonts w:ascii="Arial" w:hAnsi="Arial" w:cs="Arial"/>
          <w:sz w:val="24"/>
          <w:szCs w:val="24"/>
        </w:rPr>
      </w:pPr>
      <w:r>
        <w:rPr>
          <w:rFonts w:ascii="Arial" w:hAnsi="Arial" w:cs="Arial"/>
          <w:sz w:val="24"/>
          <w:szCs w:val="24"/>
        </w:rPr>
        <w:t xml:space="preserve">Una vez haya hecho clic el sistema le mostrará un mensaje de confirmación al cual deberá hacer clic en el botón </w:t>
      </w:r>
      <w:r w:rsidRPr="005A7C2A">
        <w:rPr>
          <w:rFonts w:ascii="Arial" w:hAnsi="Arial" w:cs="Arial"/>
          <w:noProof/>
          <w:sz w:val="24"/>
          <w:szCs w:val="24"/>
        </w:rPr>
        <w:drawing>
          <wp:inline distT="0" distB="0" distL="0" distR="0" wp14:anchorId="29B353BE" wp14:editId="5FA0730B">
            <wp:extent cx="484909" cy="221908"/>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91" cy="222769"/>
                    </a:xfrm>
                    <a:prstGeom prst="rect">
                      <a:avLst/>
                    </a:prstGeom>
                  </pic:spPr>
                </pic:pic>
              </a:graphicData>
            </a:graphic>
          </wp:inline>
        </w:drawing>
      </w:r>
      <w:r>
        <w:rPr>
          <w:rFonts w:ascii="Arial" w:hAnsi="Arial" w:cs="Arial"/>
          <w:sz w:val="24"/>
          <w:szCs w:val="24"/>
        </w:rPr>
        <w:t>.y el sistema iniciará el proceso de exportar los resultados en un informe de Excel</w:t>
      </w:r>
      <w:r w:rsidR="00EE7E7B">
        <w:rPr>
          <w:rFonts w:ascii="Arial" w:hAnsi="Arial" w:cs="Arial"/>
          <w:sz w:val="24"/>
          <w:szCs w:val="24"/>
        </w:rPr>
        <w:t xml:space="preserve">. Al finalizar aparecerá un mensaje de Excel al cual deberá hacer clic en el botón </w:t>
      </w:r>
      <w:r w:rsidR="00EE7E7B" w:rsidRPr="00EE7E7B">
        <w:rPr>
          <w:rFonts w:ascii="Arial" w:hAnsi="Arial" w:cs="Arial"/>
          <w:noProof/>
          <w:sz w:val="24"/>
          <w:szCs w:val="24"/>
        </w:rPr>
        <w:drawing>
          <wp:inline distT="0" distB="0" distL="0" distR="0" wp14:anchorId="2416213E" wp14:editId="0006068B">
            <wp:extent cx="819264" cy="219106"/>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19264" cy="219106"/>
                    </a:xfrm>
                    <a:prstGeom prst="rect">
                      <a:avLst/>
                    </a:prstGeom>
                  </pic:spPr>
                </pic:pic>
              </a:graphicData>
            </a:graphic>
          </wp:inline>
        </w:drawing>
      </w:r>
      <w:r w:rsidR="00EE7E7B">
        <w:rPr>
          <w:rFonts w:ascii="Arial" w:hAnsi="Arial" w:cs="Arial"/>
          <w:sz w:val="24"/>
          <w:szCs w:val="24"/>
        </w:rPr>
        <w:t>.</w:t>
      </w:r>
    </w:p>
    <w:p w14:paraId="012DCF43" w14:textId="5574E86C" w:rsidR="004218DA" w:rsidRDefault="004218DA" w:rsidP="004218DA">
      <w:pPr>
        <w:spacing w:after="0" w:line="360" w:lineRule="auto"/>
        <w:jc w:val="both"/>
        <w:rPr>
          <w:rFonts w:ascii="Arial" w:hAnsi="Arial" w:cs="Arial"/>
          <w:sz w:val="24"/>
          <w:szCs w:val="24"/>
        </w:rPr>
      </w:pPr>
    </w:p>
    <w:p w14:paraId="698AD9FE" w14:textId="77777777" w:rsidR="004218DA" w:rsidRDefault="004218DA" w:rsidP="004218DA">
      <w:pPr>
        <w:keepNext/>
        <w:spacing w:after="0" w:line="360" w:lineRule="auto"/>
        <w:jc w:val="center"/>
      </w:pPr>
      <w:r w:rsidRPr="004218DA">
        <w:rPr>
          <w:rFonts w:ascii="Arial" w:hAnsi="Arial" w:cs="Arial"/>
          <w:noProof/>
          <w:sz w:val="24"/>
          <w:szCs w:val="24"/>
        </w:rPr>
        <w:drawing>
          <wp:inline distT="0" distB="0" distL="0" distR="0" wp14:anchorId="4F03F3BB" wp14:editId="65AA33E2">
            <wp:extent cx="3839111" cy="121937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111" cy="1219370"/>
                    </a:xfrm>
                    <a:prstGeom prst="rect">
                      <a:avLst/>
                    </a:prstGeom>
                  </pic:spPr>
                </pic:pic>
              </a:graphicData>
            </a:graphic>
          </wp:inline>
        </w:drawing>
      </w:r>
    </w:p>
    <w:p w14:paraId="01056216" w14:textId="37152AD3" w:rsidR="004218DA" w:rsidRDefault="004218DA" w:rsidP="004218DA">
      <w:pPr>
        <w:pStyle w:val="Descripcin"/>
        <w:jc w:val="center"/>
        <w:rPr>
          <w:rFonts w:ascii="Arial" w:hAnsi="Arial" w:cs="Arial"/>
          <w:sz w:val="24"/>
          <w:szCs w:val="24"/>
        </w:rPr>
      </w:pPr>
      <w:r>
        <w:t xml:space="preserve">Imagen </w:t>
      </w:r>
      <w:fldSimple w:instr=" SEQ Imagen \* ARABIC ">
        <w:r w:rsidR="003739BA">
          <w:rPr>
            <w:noProof/>
          </w:rPr>
          <w:t>14</w:t>
        </w:r>
      </w:fldSimple>
      <w:r>
        <w:t>. Mensaje de confirmación</w:t>
      </w:r>
    </w:p>
    <w:p w14:paraId="3630ED30" w14:textId="69E1B35A" w:rsidR="004218DA" w:rsidRDefault="004218DA" w:rsidP="004218DA">
      <w:pPr>
        <w:spacing w:after="0" w:line="360" w:lineRule="auto"/>
        <w:jc w:val="both"/>
        <w:rPr>
          <w:rFonts w:ascii="Arial" w:hAnsi="Arial" w:cs="Arial"/>
          <w:sz w:val="24"/>
          <w:szCs w:val="24"/>
        </w:rPr>
      </w:pPr>
    </w:p>
    <w:p w14:paraId="18ADC3C2" w14:textId="77777777" w:rsidR="004218DA" w:rsidRDefault="004218DA" w:rsidP="004218DA">
      <w:pPr>
        <w:keepNext/>
        <w:spacing w:after="0" w:line="360" w:lineRule="auto"/>
        <w:jc w:val="center"/>
      </w:pPr>
      <w:r w:rsidRPr="004218DA">
        <w:rPr>
          <w:rFonts w:ascii="Arial" w:hAnsi="Arial" w:cs="Arial"/>
          <w:noProof/>
          <w:sz w:val="24"/>
          <w:szCs w:val="24"/>
        </w:rPr>
        <w:lastRenderedPageBreak/>
        <w:drawing>
          <wp:inline distT="0" distB="0" distL="0" distR="0" wp14:anchorId="7553E629" wp14:editId="2EB1AA08">
            <wp:extent cx="2819794" cy="1781424"/>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9794" cy="1781424"/>
                    </a:xfrm>
                    <a:prstGeom prst="rect">
                      <a:avLst/>
                    </a:prstGeom>
                  </pic:spPr>
                </pic:pic>
              </a:graphicData>
            </a:graphic>
          </wp:inline>
        </w:drawing>
      </w:r>
    </w:p>
    <w:p w14:paraId="12AA6794" w14:textId="58EF6D2F" w:rsidR="004218DA" w:rsidRDefault="004218DA" w:rsidP="004218DA">
      <w:pPr>
        <w:pStyle w:val="Descripcin"/>
        <w:jc w:val="center"/>
        <w:rPr>
          <w:rFonts w:ascii="Arial" w:hAnsi="Arial" w:cs="Arial"/>
          <w:sz w:val="24"/>
          <w:szCs w:val="24"/>
        </w:rPr>
      </w:pPr>
      <w:r>
        <w:t xml:space="preserve">Imagen </w:t>
      </w:r>
      <w:fldSimple w:instr=" SEQ Imagen \* ARABIC ">
        <w:r w:rsidR="003739BA">
          <w:rPr>
            <w:noProof/>
          </w:rPr>
          <w:t>15</w:t>
        </w:r>
      </w:fldSimple>
      <w:r>
        <w:t>. Sistema en proceso de generación de reporte en Excel</w:t>
      </w:r>
    </w:p>
    <w:p w14:paraId="2DF8537A" w14:textId="0235ACC2" w:rsidR="004218DA" w:rsidRDefault="004218DA" w:rsidP="004218DA">
      <w:pPr>
        <w:spacing w:after="0" w:line="360" w:lineRule="auto"/>
        <w:jc w:val="both"/>
        <w:rPr>
          <w:rFonts w:ascii="Arial" w:hAnsi="Arial" w:cs="Arial"/>
          <w:sz w:val="24"/>
          <w:szCs w:val="24"/>
        </w:rPr>
      </w:pPr>
    </w:p>
    <w:p w14:paraId="56290373" w14:textId="77777777" w:rsidR="00EE7E7B" w:rsidRDefault="00EE7E7B" w:rsidP="00EE7E7B">
      <w:pPr>
        <w:keepNext/>
        <w:spacing w:after="0" w:line="360" w:lineRule="auto"/>
        <w:jc w:val="both"/>
      </w:pPr>
      <w:r w:rsidRPr="00EE7E7B">
        <w:rPr>
          <w:rFonts w:ascii="Arial" w:hAnsi="Arial" w:cs="Arial"/>
          <w:noProof/>
          <w:sz w:val="24"/>
          <w:szCs w:val="24"/>
        </w:rPr>
        <w:drawing>
          <wp:inline distT="0" distB="0" distL="0" distR="0" wp14:anchorId="2A6715B2" wp14:editId="6D1DB32A">
            <wp:extent cx="5612130" cy="59436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594360"/>
                    </a:xfrm>
                    <a:prstGeom prst="rect">
                      <a:avLst/>
                    </a:prstGeom>
                  </pic:spPr>
                </pic:pic>
              </a:graphicData>
            </a:graphic>
          </wp:inline>
        </w:drawing>
      </w:r>
    </w:p>
    <w:p w14:paraId="60315309" w14:textId="6601ECB5" w:rsidR="00EE7E7B" w:rsidRDefault="00EE7E7B" w:rsidP="00EE7E7B">
      <w:pPr>
        <w:pStyle w:val="Descripcin"/>
        <w:jc w:val="center"/>
        <w:rPr>
          <w:rFonts w:ascii="Arial" w:hAnsi="Arial" w:cs="Arial"/>
          <w:sz w:val="24"/>
          <w:szCs w:val="24"/>
        </w:rPr>
      </w:pPr>
      <w:r>
        <w:t xml:space="preserve">Imagen </w:t>
      </w:r>
      <w:fldSimple w:instr=" SEQ Imagen \* ARABIC ">
        <w:r w:rsidR="003739BA">
          <w:rPr>
            <w:noProof/>
          </w:rPr>
          <w:t>16</w:t>
        </w:r>
      </w:fldSimple>
      <w:r>
        <w:t>. Mensaje de notificación de Microsoft Excel</w:t>
      </w:r>
    </w:p>
    <w:p w14:paraId="3403F4ED" w14:textId="77777777" w:rsidR="00EE7E7B" w:rsidRDefault="00EE7E7B" w:rsidP="004218DA">
      <w:pPr>
        <w:spacing w:after="0" w:line="360" w:lineRule="auto"/>
        <w:jc w:val="both"/>
        <w:rPr>
          <w:rFonts w:ascii="Arial" w:hAnsi="Arial" w:cs="Arial"/>
          <w:sz w:val="24"/>
          <w:szCs w:val="24"/>
        </w:rPr>
      </w:pPr>
    </w:p>
    <w:p w14:paraId="681CD835" w14:textId="5594977E" w:rsidR="004218DA" w:rsidRDefault="004218DA" w:rsidP="004218DA">
      <w:pPr>
        <w:spacing w:after="0" w:line="360" w:lineRule="auto"/>
        <w:jc w:val="both"/>
        <w:rPr>
          <w:rFonts w:ascii="Arial" w:hAnsi="Arial" w:cs="Arial"/>
          <w:sz w:val="24"/>
          <w:szCs w:val="24"/>
        </w:rPr>
      </w:pPr>
      <w:r>
        <w:rPr>
          <w:rFonts w:ascii="Arial" w:hAnsi="Arial" w:cs="Arial"/>
          <w:sz w:val="24"/>
          <w:szCs w:val="24"/>
        </w:rPr>
        <w:t xml:space="preserve">Después de realizado, </w:t>
      </w:r>
      <w:r w:rsidR="00EE7E7B">
        <w:rPr>
          <w:rFonts w:ascii="Arial" w:hAnsi="Arial" w:cs="Arial"/>
          <w:sz w:val="24"/>
          <w:szCs w:val="24"/>
        </w:rPr>
        <w:t>se mostrará el informe en Excel como se observa en la siguiente imagen.</w:t>
      </w:r>
    </w:p>
    <w:p w14:paraId="4084B063" w14:textId="3D6FAA38" w:rsidR="00EE7E7B" w:rsidRDefault="00EE7E7B" w:rsidP="004218DA">
      <w:pPr>
        <w:spacing w:after="0" w:line="360" w:lineRule="auto"/>
        <w:jc w:val="both"/>
        <w:rPr>
          <w:rFonts w:ascii="Arial" w:hAnsi="Arial" w:cs="Arial"/>
          <w:sz w:val="24"/>
          <w:szCs w:val="24"/>
        </w:rPr>
      </w:pPr>
    </w:p>
    <w:p w14:paraId="1F0F0F86" w14:textId="77777777" w:rsidR="00EE7E7B" w:rsidRDefault="00EE7E7B" w:rsidP="00EE7E7B">
      <w:pPr>
        <w:keepNext/>
        <w:spacing w:after="0" w:line="360" w:lineRule="auto"/>
        <w:jc w:val="both"/>
      </w:pPr>
      <w:r w:rsidRPr="00EE7E7B">
        <w:rPr>
          <w:rFonts w:ascii="Arial" w:hAnsi="Arial" w:cs="Arial"/>
          <w:noProof/>
          <w:sz w:val="24"/>
          <w:szCs w:val="24"/>
        </w:rPr>
        <w:drawing>
          <wp:inline distT="0" distB="0" distL="0" distR="0" wp14:anchorId="1C0D57A7" wp14:editId="4ECF6F63">
            <wp:extent cx="5612130" cy="181800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818005"/>
                    </a:xfrm>
                    <a:prstGeom prst="rect">
                      <a:avLst/>
                    </a:prstGeom>
                  </pic:spPr>
                </pic:pic>
              </a:graphicData>
            </a:graphic>
          </wp:inline>
        </w:drawing>
      </w:r>
    </w:p>
    <w:p w14:paraId="7FE20187" w14:textId="62C824CE" w:rsidR="00EE7E7B" w:rsidRDefault="00EE7E7B" w:rsidP="00EE7E7B">
      <w:pPr>
        <w:pStyle w:val="Descripcin"/>
        <w:jc w:val="center"/>
        <w:rPr>
          <w:rFonts w:ascii="Arial" w:hAnsi="Arial" w:cs="Arial"/>
          <w:sz w:val="24"/>
          <w:szCs w:val="24"/>
        </w:rPr>
      </w:pPr>
      <w:r>
        <w:t xml:space="preserve">Imagen </w:t>
      </w:r>
      <w:fldSimple w:instr=" SEQ Imagen \* ARABIC ">
        <w:r w:rsidR="003739BA">
          <w:rPr>
            <w:noProof/>
          </w:rPr>
          <w:t>17</w:t>
        </w:r>
      </w:fldSimple>
      <w:r>
        <w:t>. Informe de Excel generado</w:t>
      </w:r>
    </w:p>
    <w:p w14:paraId="34BAFB8E" w14:textId="77777777" w:rsidR="004218DA" w:rsidRPr="004218DA" w:rsidRDefault="004218DA" w:rsidP="004218DA">
      <w:pPr>
        <w:spacing w:after="0" w:line="360" w:lineRule="auto"/>
        <w:jc w:val="both"/>
        <w:rPr>
          <w:rFonts w:ascii="Arial" w:hAnsi="Arial" w:cs="Arial"/>
          <w:sz w:val="24"/>
          <w:szCs w:val="24"/>
        </w:rPr>
      </w:pPr>
    </w:p>
    <w:sectPr w:rsidR="004218DA" w:rsidRPr="004218DA" w:rsidSect="00BA674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7113" w14:textId="77777777" w:rsidR="00E02C82" w:rsidRDefault="00E02C82" w:rsidP="008F473B">
      <w:pPr>
        <w:spacing w:after="0" w:line="240" w:lineRule="auto"/>
      </w:pPr>
      <w:r>
        <w:separator/>
      </w:r>
    </w:p>
  </w:endnote>
  <w:endnote w:type="continuationSeparator" w:id="0">
    <w:p w14:paraId="0D972802" w14:textId="77777777" w:rsidR="00E02C82" w:rsidRDefault="00E02C82" w:rsidP="008F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7F92" w14:textId="20B9EF4C" w:rsidR="00F36AB1" w:rsidRPr="00F36AB1" w:rsidRDefault="00F36AB1" w:rsidP="00BA674C">
    <w:pPr>
      <w:pStyle w:val="Piedepgina"/>
      <w:jc w:val="right"/>
      <w:rPr>
        <w:rFonts w:asciiTheme="majorHAnsi" w:hAnsiTheme="majorHAnsi" w:cstheme="majorHAnsi"/>
        <w:i/>
        <w:iCs/>
        <w:sz w:val="20"/>
        <w:szCs w:val="20"/>
        <w:lang w:val="es-ES"/>
      </w:rPr>
    </w:pPr>
    <w:r w:rsidRPr="00F36AB1">
      <w:rPr>
        <w:rFonts w:asciiTheme="majorHAnsi" w:hAnsiTheme="majorHAnsi" w:cstheme="majorHAnsi"/>
        <w:i/>
        <w:iCs/>
        <w:sz w:val="20"/>
        <w:szCs w:val="20"/>
        <w:lang w:val="es-ES"/>
      </w:rPr>
      <w:t xml:space="preserve">Informática y Tributos – </w:t>
    </w:r>
    <w:r w:rsidR="009B325D">
      <w:rPr>
        <w:rFonts w:asciiTheme="majorHAnsi" w:hAnsiTheme="majorHAnsi" w:cstheme="majorHAnsi"/>
        <w:i/>
        <w:iCs/>
        <w:sz w:val="20"/>
        <w:szCs w:val="20"/>
        <w:lang w:val="es-ES"/>
      </w:rPr>
      <w:t>Gobernación de Huila</w:t>
    </w:r>
  </w:p>
  <w:p w14:paraId="3D503BEF" w14:textId="7B268D22" w:rsidR="00BA674C" w:rsidRPr="00F36AB1" w:rsidRDefault="009B325D" w:rsidP="00BA674C">
    <w:pPr>
      <w:pStyle w:val="Piedepgina"/>
      <w:jc w:val="right"/>
      <w:rPr>
        <w:rFonts w:asciiTheme="majorHAnsi" w:hAnsiTheme="majorHAnsi" w:cstheme="majorHAnsi"/>
        <w:i/>
        <w:iCs/>
        <w:sz w:val="20"/>
        <w:szCs w:val="20"/>
      </w:rPr>
    </w:pPr>
    <w:r>
      <w:rPr>
        <w:rFonts w:asciiTheme="majorHAnsi" w:hAnsiTheme="majorHAnsi" w:cstheme="majorHAnsi"/>
        <w:i/>
        <w:iCs/>
        <w:sz w:val="20"/>
        <w:szCs w:val="20"/>
        <w:lang w:val="es-ES"/>
      </w:rPr>
      <w:t>Cierre de Procesos de Cobro Coactivo por Novedad -</w:t>
    </w:r>
    <w:r w:rsidR="00BA674C" w:rsidRPr="00F36AB1">
      <w:rPr>
        <w:rFonts w:asciiTheme="majorHAnsi" w:hAnsiTheme="majorHAnsi" w:cstheme="majorHAnsi"/>
        <w:i/>
        <w:iCs/>
        <w:sz w:val="20"/>
        <w:szCs w:val="20"/>
        <w:lang w:val="es-ES"/>
      </w:rPr>
      <w:t xml:space="preserve"> </w:t>
    </w:r>
    <w:r w:rsidR="00BA674C" w:rsidRPr="00F36AB1">
      <w:rPr>
        <w:rFonts w:asciiTheme="majorHAnsi" w:eastAsiaTheme="majorEastAsia" w:hAnsiTheme="majorHAnsi" w:cstheme="majorHAnsi"/>
        <w:i/>
        <w:iCs/>
        <w:sz w:val="20"/>
        <w:szCs w:val="20"/>
        <w:lang w:val="es-ES"/>
      </w:rPr>
      <w:t xml:space="preserve">pág. </w:t>
    </w:r>
    <w:r w:rsidR="00BA674C" w:rsidRPr="00F36AB1">
      <w:rPr>
        <w:rFonts w:asciiTheme="majorHAnsi" w:eastAsiaTheme="minorEastAsia" w:hAnsiTheme="majorHAnsi" w:cstheme="majorHAnsi"/>
        <w:i/>
        <w:iCs/>
        <w:sz w:val="20"/>
        <w:szCs w:val="20"/>
      </w:rPr>
      <w:fldChar w:fldCharType="begin"/>
    </w:r>
    <w:r w:rsidR="00BA674C" w:rsidRPr="00F36AB1">
      <w:rPr>
        <w:rFonts w:asciiTheme="majorHAnsi" w:hAnsiTheme="majorHAnsi" w:cstheme="majorHAnsi"/>
        <w:i/>
        <w:iCs/>
        <w:sz w:val="20"/>
        <w:szCs w:val="20"/>
      </w:rPr>
      <w:instrText>PAGE    \* MERGEFORMAT</w:instrText>
    </w:r>
    <w:r w:rsidR="00BA674C" w:rsidRPr="00F36AB1">
      <w:rPr>
        <w:rFonts w:asciiTheme="majorHAnsi" w:eastAsiaTheme="minorEastAsia" w:hAnsiTheme="majorHAnsi" w:cstheme="majorHAnsi"/>
        <w:i/>
        <w:iCs/>
        <w:sz w:val="20"/>
        <w:szCs w:val="20"/>
      </w:rPr>
      <w:fldChar w:fldCharType="separate"/>
    </w:r>
    <w:r w:rsidR="00BA674C" w:rsidRPr="00F36AB1">
      <w:rPr>
        <w:rFonts w:asciiTheme="majorHAnsi" w:eastAsiaTheme="majorEastAsia" w:hAnsiTheme="majorHAnsi" w:cstheme="majorHAnsi"/>
        <w:i/>
        <w:iCs/>
        <w:sz w:val="20"/>
        <w:szCs w:val="20"/>
        <w:lang w:val="es-ES"/>
      </w:rPr>
      <w:t>2</w:t>
    </w:r>
    <w:r w:rsidR="00BA674C" w:rsidRPr="00F36AB1">
      <w:rPr>
        <w:rFonts w:asciiTheme="majorHAnsi" w:eastAsiaTheme="majorEastAsia" w:hAnsiTheme="majorHAnsi" w:cstheme="majorHAnsi"/>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F031" w14:textId="77777777" w:rsidR="00E02C82" w:rsidRDefault="00E02C82" w:rsidP="008F473B">
      <w:pPr>
        <w:spacing w:after="0" w:line="240" w:lineRule="auto"/>
      </w:pPr>
      <w:r>
        <w:separator/>
      </w:r>
    </w:p>
  </w:footnote>
  <w:footnote w:type="continuationSeparator" w:id="0">
    <w:p w14:paraId="1E98D704" w14:textId="77777777" w:rsidR="00E02C82" w:rsidRDefault="00E02C82" w:rsidP="008F4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D70C" w14:textId="63C6502E" w:rsidR="008F473B" w:rsidRPr="00803633" w:rsidRDefault="00433E9C" w:rsidP="00803633">
    <w:pPr>
      <w:pStyle w:val="Encabezado"/>
    </w:pPr>
    <w:r>
      <w:rPr>
        <w:noProof/>
      </w:rPr>
      <w:drawing>
        <wp:anchor distT="0" distB="0" distL="114300" distR="114300" simplePos="0" relativeHeight="251722752" behindDoc="1" locked="0" layoutInCell="1" allowOverlap="1" wp14:anchorId="0AF57927" wp14:editId="07616EAE">
          <wp:simplePos x="0" y="0"/>
          <wp:positionH relativeFrom="column">
            <wp:posOffset>-1186815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7795260"/>
                  </a:xfrm>
                  <a:prstGeom prst="rect">
                    <a:avLst/>
                  </a:prstGeom>
                  <a:noFill/>
                  <a:ln>
                    <a:noFill/>
                  </a:ln>
                </pic:spPr>
              </pic:pic>
            </a:graphicData>
          </a:graphic>
        </wp:anchor>
      </w:drawing>
    </w:r>
    <w:r>
      <w:rPr>
        <w:noProof/>
      </w:rPr>
      <w:drawing>
        <wp:anchor distT="0" distB="0" distL="114300" distR="114300" simplePos="0" relativeHeight="251719680" behindDoc="1" locked="0" layoutInCell="1" allowOverlap="1" wp14:anchorId="57E52017" wp14:editId="7F4B9BBA">
          <wp:simplePos x="0" y="0"/>
          <wp:positionH relativeFrom="column">
            <wp:posOffset>-1064895</wp:posOffset>
          </wp:positionH>
          <wp:positionV relativeFrom="paragraph">
            <wp:posOffset>-434340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7795260"/>
                  </a:xfrm>
                  <a:prstGeom prst="rect">
                    <a:avLst/>
                  </a:prstGeom>
                  <a:noFill/>
                  <a:ln>
                    <a:noFill/>
                  </a:ln>
                </pic:spPr>
              </pic:pic>
            </a:graphicData>
          </a:graphic>
        </wp:anchor>
      </w:drawing>
    </w:r>
    <w:r w:rsidR="00F079BF" w:rsidRPr="00F079BF">
      <w:rPr>
        <w:noProof/>
      </w:rPr>
      <w:drawing>
        <wp:anchor distT="0" distB="0" distL="114300" distR="114300" simplePos="0" relativeHeight="251720704" behindDoc="1" locked="0" layoutInCell="1" allowOverlap="1" wp14:anchorId="6A27BDE6" wp14:editId="2128A5CF">
          <wp:simplePos x="0" y="0"/>
          <wp:positionH relativeFrom="column">
            <wp:posOffset>1040765</wp:posOffset>
          </wp:positionH>
          <wp:positionV relativeFrom="paragraph">
            <wp:posOffset>1388533</wp:posOffset>
          </wp:positionV>
          <wp:extent cx="3915321" cy="2133898"/>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15321" cy="21338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3611" w14:textId="0971D381" w:rsidR="00411659" w:rsidRPr="00803633" w:rsidRDefault="00355D76" w:rsidP="00803633">
    <w:pPr>
      <w:pStyle w:val="Encabezado"/>
    </w:pPr>
    <w:r w:rsidRPr="00803633">
      <w:rPr>
        <w:noProof/>
      </w:rPr>
      <mc:AlternateContent>
        <mc:Choice Requires="wps">
          <w:drawing>
            <wp:anchor distT="0" distB="0" distL="114300" distR="114300" simplePos="0" relativeHeight="251718656" behindDoc="0" locked="0" layoutInCell="1" allowOverlap="1" wp14:anchorId="2BDA4E69" wp14:editId="7FB1DAE9">
              <wp:simplePos x="0" y="0"/>
              <wp:positionH relativeFrom="column">
                <wp:posOffset>-730356</wp:posOffset>
              </wp:positionH>
              <wp:positionV relativeFrom="paragraph">
                <wp:posOffset>1568768</wp:posOffset>
              </wp:positionV>
              <wp:extent cx="557141" cy="519641"/>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C50318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48" o:spid="_x0000_s1026" type="#_x0000_t9" style="position:absolute;margin-left:-57.5pt;margin-top:123.55pt;width:43.85pt;height:40.9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" adj="5037" filled="f" strokecolor="#4472c4 [3204]" strokeweight="6pt"/>
          </w:pict>
        </mc:Fallback>
      </mc:AlternateContent>
    </w:r>
    <w:r w:rsidRPr="00803633">
      <w:rPr>
        <w:noProof/>
      </w:rPr>
      <w:drawing>
        <wp:anchor distT="0" distB="0" distL="114300" distR="114300" simplePos="0" relativeHeight="251712512" behindDoc="0" locked="0" layoutInCell="1" allowOverlap="1" wp14:anchorId="5CA26D3D" wp14:editId="749CBC6B">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a:extLst xmlns:a="http://schemas.openxmlformats.org/drawingml/2006/main">
              <a:ext uri="{FF2B5EF4-FFF2-40B4-BE49-F238E27FC236}">
                <a16:creationId xmlns:a16="http://schemas.microsoft.com/office/drawing/2014/main" id="{6243520F-A1C8-4D8C-9CA9-80224F6B4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áfico 38" descr="Globo terráqueo: América con relleno sólido">
                    <a:extLst>
                      <a:ext uri="{FF2B5EF4-FFF2-40B4-BE49-F238E27FC236}">
                        <a16:creationId xmlns:a16="http://schemas.microsoft.com/office/drawing/2014/main" id="{6243520F-A1C8-4D8C-9CA9-80224F6B491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Pr="00803633">
      <w:rPr>
        <w:noProof/>
      </w:rPr>
      <mc:AlternateContent>
        <mc:Choice Requires="wps">
          <w:drawing>
            <wp:anchor distT="0" distB="0" distL="114300" distR="114300" simplePos="0" relativeHeight="251706368" behindDoc="0" locked="0" layoutInCell="1" allowOverlap="1" wp14:anchorId="0F1A46B5" wp14:editId="6A64C735">
              <wp:simplePos x="0" y="0"/>
              <wp:positionH relativeFrom="column">
                <wp:posOffset>-426403</wp:posOffset>
              </wp:positionH>
              <wp:positionV relativeFrom="paragraph">
                <wp:posOffset>974619</wp:posOffset>
              </wp:positionV>
              <wp:extent cx="611505" cy="546188"/>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F3C47B4" id="Hexágono 8" o:spid="_x0000_s1026" type="#_x0000_t9" style="position:absolute;margin-left:-33.6pt;margin-top:76.75pt;width:48.15pt;height:43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" adj="4823" filled="f" strokecolor="#e7e6e6 [3214]" strokeweight="3pt"/>
          </w:pict>
        </mc:Fallback>
      </mc:AlternateContent>
    </w:r>
    <w:r w:rsidRPr="00803633">
      <w:rPr>
        <w:noProof/>
      </w:rPr>
      <mc:AlternateContent>
        <mc:Choice Requires="wps">
          <w:drawing>
            <wp:anchor distT="0" distB="0" distL="114300" distR="114300" simplePos="0" relativeHeight="251705344" behindDoc="0" locked="0" layoutInCell="1" allowOverlap="1" wp14:anchorId="5E8A1675" wp14:editId="01BD54F8">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37A8802" id="Hexágono 7" o:spid="_x0000_s1026" type="#_x0000_t9" style="position:absolute;margin-left:-86.55pt;margin-top:74.55pt;width:50.95pt;height:45.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" adj="4822" filled="f" strokecolor="#e7e6e6 [3214]" strokeweight="3pt"/>
          </w:pict>
        </mc:Fallback>
      </mc:AlternateContent>
    </w:r>
    <w:r w:rsidRPr="00803633">
      <w:rPr>
        <w:noProof/>
      </w:rPr>
      <w:drawing>
        <wp:anchor distT="0" distB="0" distL="114300" distR="114300" simplePos="0" relativeHeight="251710464" behindDoc="0" locked="0" layoutInCell="1" allowOverlap="1" wp14:anchorId="49B04AF8" wp14:editId="577153DB">
          <wp:simplePos x="0" y="0"/>
          <wp:positionH relativeFrom="column">
            <wp:posOffset>-1035050</wp:posOffset>
          </wp:positionH>
          <wp:positionV relativeFrom="paragraph">
            <wp:posOffset>982133</wp:posOffset>
          </wp:positionV>
          <wp:extent cx="530225" cy="530225"/>
          <wp:effectExtent l="0" t="0" r="0" b="3175"/>
          <wp:wrapNone/>
          <wp:docPr id="68" name="Gráfico 28" descr="Buena idea contorno">
            <a:extLst xmlns:a="http://schemas.openxmlformats.org/drawingml/2006/main">
              <a:ext uri="{FF2B5EF4-FFF2-40B4-BE49-F238E27FC236}">
                <a16:creationId xmlns:a16="http://schemas.microsoft.com/office/drawing/2014/main" id="{9AC670A7-5C4B-44DA-B800-AA865240F2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áfico 28" descr="Buena idea contorno">
                    <a:extLst>
                      <a:ext uri="{FF2B5EF4-FFF2-40B4-BE49-F238E27FC236}">
                        <a16:creationId xmlns:a16="http://schemas.microsoft.com/office/drawing/2014/main" id="{9AC670A7-5C4B-44DA-B800-AA865240F25D}"/>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14:sizeRelH relativeFrom="margin">
            <wp14:pctWidth>0</wp14:pctWidth>
          </wp14:sizeRelH>
          <wp14:sizeRelV relativeFrom="margin">
            <wp14:pctHeight>0</wp14:pctHeight>
          </wp14:sizeRelV>
        </wp:anchor>
      </w:drawing>
    </w:r>
    <w:r w:rsidRPr="00803633">
      <w:rPr>
        <w:noProof/>
      </w:rPr>
      <mc:AlternateContent>
        <mc:Choice Requires="wps">
          <w:drawing>
            <wp:anchor distT="0" distB="0" distL="114300" distR="114300" simplePos="0" relativeHeight="251704320" behindDoc="0" locked="0" layoutInCell="1" allowOverlap="1" wp14:anchorId="0E4D6229" wp14:editId="31AAE762">
              <wp:simplePos x="0" y="0"/>
              <wp:positionH relativeFrom="column">
                <wp:posOffset>-745173</wp:posOffset>
              </wp:positionH>
              <wp:positionV relativeFrom="paragraph">
                <wp:posOffset>348510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F7D75EF" id="Hexágono 5" o:spid="_x0000_s1026" type="#_x0000_t9" style="position:absolute;margin-left:-58.7pt;margin-top:27.45pt;width:48.95pt;height:46.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" adj="5130" fillcolor="#2a4a85 [2148]" stroked="f">
              <v:fill color2="#8eaadb [1940]" rotate="t" angle="180" colors="0 #2a4b86;31457f #4a76c6;1 #8faadc" focus="100%" type="gradient"/>
            </v:shape>
          </w:pict>
        </mc:Fallback>
      </mc:AlternateContent>
    </w:r>
    <w:r w:rsidRPr="00803633">
      <w:rPr>
        <w:noProof/>
      </w:rPr>
      <mc:AlternateContent>
        <mc:Choice Requires="wps">
          <w:drawing>
            <wp:anchor distT="0" distB="0" distL="114300" distR="114300" simplePos="0" relativeHeight="251703296" behindDoc="0" locked="0" layoutInCell="1" allowOverlap="1" wp14:anchorId="398C5C40" wp14:editId="1698F4F5">
              <wp:simplePos x="0" y="0"/>
              <wp:positionH relativeFrom="column">
                <wp:posOffset>-1351703</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73E4B2" id="Hexágono 4" o:spid="_x0000_s1026" type="#_x0000_t9" style="position:absolute;margin-left:-106.45pt;margin-top:-35.4pt;width:71.45pt;height:63.85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" adj="4826" filled="f" strokecolor="#4472c4 [3204]" strokeweight="6pt"/>
          </w:pict>
        </mc:Fallback>
      </mc:AlternateContent>
    </w:r>
    <w:r w:rsidR="00411659" w:rsidRPr="00803633">
      <w:rPr>
        <w:noProof/>
      </w:rPr>
      <mc:AlternateContent>
        <mc:Choice Requires="wps">
          <w:drawing>
            <wp:anchor distT="0" distB="0" distL="114300" distR="114300" simplePos="0" relativeHeight="251702272" behindDoc="0" locked="0" layoutInCell="1" allowOverlap="1" wp14:anchorId="38E15B41" wp14:editId="16B97ACA">
              <wp:simplePos x="0" y="0"/>
              <wp:positionH relativeFrom="column">
                <wp:posOffset>-75669</wp:posOffset>
              </wp:positionH>
              <wp:positionV relativeFrom="paragraph">
                <wp:posOffset>-874712</wp:posOffset>
              </wp:positionV>
              <wp:extent cx="1448126" cy="1248385"/>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AAEDE43" id="Hexágono 2" o:spid="_x0000_s1026" type="#_x0000_t9" style="position:absolute;margin-left:-5.95pt;margin-top:-68.85pt;width:114.05pt;height:98.3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" adj="4655" filled="f" strokecolor="#e7e6e6 [3214]"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0EA5"/>
    <w:multiLevelType w:val="hybridMultilevel"/>
    <w:tmpl w:val="2FCE4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DE2486"/>
    <w:multiLevelType w:val="hybridMultilevel"/>
    <w:tmpl w:val="A9B88DF8"/>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308E00C3"/>
    <w:multiLevelType w:val="hybridMultilevel"/>
    <w:tmpl w:val="B5CE1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412702"/>
    <w:multiLevelType w:val="multilevel"/>
    <w:tmpl w:val="4DF41AF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C03814"/>
    <w:multiLevelType w:val="hybridMultilevel"/>
    <w:tmpl w:val="0F629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3748E9"/>
    <w:multiLevelType w:val="multilevel"/>
    <w:tmpl w:val="F3F6A558"/>
    <w:lvl w:ilvl="0">
      <w:start w:val="1"/>
      <w:numFmt w:val="decimal"/>
      <w:lvlText w:val="%1"/>
      <w:lvlJc w:val="left"/>
      <w:pPr>
        <w:ind w:left="540" w:hanging="540"/>
      </w:pPr>
      <w:rPr>
        <w:rFonts w:eastAsiaTheme="majorEastAsia" w:cstheme="majorBidi" w:hint="default"/>
        <w:color w:val="4472C4" w:themeColor="accent1"/>
      </w:rPr>
    </w:lvl>
    <w:lvl w:ilvl="1">
      <w:start w:val="1"/>
      <w:numFmt w:val="decimal"/>
      <w:lvlText w:val="%1.%2"/>
      <w:lvlJc w:val="left"/>
      <w:pPr>
        <w:ind w:left="540" w:hanging="540"/>
      </w:pPr>
      <w:rPr>
        <w:rFonts w:eastAsiaTheme="majorEastAsia" w:cstheme="majorBidi" w:hint="default"/>
        <w:color w:val="4472C4" w:themeColor="accent1"/>
      </w:rPr>
    </w:lvl>
    <w:lvl w:ilvl="2">
      <w:start w:val="1"/>
      <w:numFmt w:val="decimal"/>
      <w:lvlText w:val="%1.%2.%3"/>
      <w:lvlJc w:val="left"/>
      <w:pPr>
        <w:ind w:left="720" w:hanging="720"/>
      </w:pPr>
      <w:rPr>
        <w:rFonts w:eastAsiaTheme="majorEastAsia" w:cstheme="majorBidi" w:hint="default"/>
        <w:b/>
        <w:bCs/>
        <w:color w:val="4472C4" w:themeColor="accent1"/>
      </w:rPr>
    </w:lvl>
    <w:lvl w:ilvl="3">
      <w:start w:val="1"/>
      <w:numFmt w:val="decimal"/>
      <w:lvlText w:val="%1.%2.%3.%4"/>
      <w:lvlJc w:val="left"/>
      <w:pPr>
        <w:ind w:left="1080" w:hanging="1080"/>
      </w:pPr>
      <w:rPr>
        <w:rFonts w:eastAsiaTheme="majorEastAsia" w:cstheme="majorBidi" w:hint="default"/>
        <w:color w:val="4472C4" w:themeColor="accent1"/>
      </w:rPr>
    </w:lvl>
    <w:lvl w:ilvl="4">
      <w:start w:val="1"/>
      <w:numFmt w:val="decimal"/>
      <w:lvlText w:val="%1.%2.%3.%4.%5"/>
      <w:lvlJc w:val="left"/>
      <w:pPr>
        <w:ind w:left="1080" w:hanging="1080"/>
      </w:pPr>
      <w:rPr>
        <w:rFonts w:eastAsiaTheme="majorEastAsia" w:cstheme="majorBidi" w:hint="default"/>
        <w:color w:val="4472C4" w:themeColor="accent1"/>
      </w:rPr>
    </w:lvl>
    <w:lvl w:ilvl="5">
      <w:start w:val="1"/>
      <w:numFmt w:val="decimal"/>
      <w:lvlText w:val="%1.%2.%3.%4.%5.%6"/>
      <w:lvlJc w:val="left"/>
      <w:pPr>
        <w:ind w:left="1440" w:hanging="1440"/>
      </w:pPr>
      <w:rPr>
        <w:rFonts w:eastAsiaTheme="majorEastAsia" w:cstheme="majorBidi" w:hint="default"/>
        <w:color w:val="4472C4" w:themeColor="accent1"/>
      </w:rPr>
    </w:lvl>
    <w:lvl w:ilvl="6">
      <w:start w:val="1"/>
      <w:numFmt w:val="decimal"/>
      <w:lvlText w:val="%1.%2.%3.%4.%5.%6.%7"/>
      <w:lvlJc w:val="left"/>
      <w:pPr>
        <w:ind w:left="1440" w:hanging="1440"/>
      </w:pPr>
      <w:rPr>
        <w:rFonts w:eastAsiaTheme="majorEastAsia" w:cstheme="majorBidi" w:hint="default"/>
        <w:color w:val="4472C4" w:themeColor="accent1"/>
      </w:rPr>
    </w:lvl>
    <w:lvl w:ilvl="7">
      <w:start w:val="1"/>
      <w:numFmt w:val="decimal"/>
      <w:lvlText w:val="%1.%2.%3.%4.%5.%6.%7.%8"/>
      <w:lvlJc w:val="left"/>
      <w:pPr>
        <w:ind w:left="1800" w:hanging="1800"/>
      </w:pPr>
      <w:rPr>
        <w:rFonts w:eastAsiaTheme="majorEastAsia" w:cstheme="majorBidi" w:hint="default"/>
        <w:color w:val="4472C4" w:themeColor="accent1"/>
      </w:rPr>
    </w:lvl>
    <w:lvl w:ilvl="8">
      <w:start w:val="1"/>
      <w:numFmt w:val="decimal"/>
      <w:lvlText w:val="%1.%2.%3.%4.%5.%6.%7.%8.%9"/>
      <w:lvlJc w:val="left"/>
      <w:pPr>
        <w:ind w:left="1800" w:hanging="1800"/>
      </w:pPr>
      <w:rPr>
        <w:rFonts w:eastAsiaTheme="majorEastAsia" w:cstheme="majorBidi" w:hint="default"/>
        <w:color w:val="4472C4" w:themeColor="accent1"/>
      </w:rPr>
    </w:lvl>
  </w:abstractNum>
  <w:abstractNum w:abstractNumId="6" w15:restartNumberingAfterBreak="0">
    <w:nsid w:val="5FE10575"/>
    <w:multiLevelType w:val="hybridMultilevel"/>
    <w:tmpl w:val="1C6A4F3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711F7F8C"/>
    <w:multiLevelType w:val="multilevel"/>
    <w:tmpl w:val="843EC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1"/>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3B"/>
    <w:rsid w:val="00052217"/>
    <w:rsid w:val="00073477"/>
    <w:rsid w:val="00087496"/>
    <w:rsid w:val="000F5CCA"/>
    <w:rsid w:val="0014387F"/>
    <w:rsid w:val="00155B4A"/>
    <w:rsid w:val="001D50ED"/>
    <w:rsid w:val="00355D76"/>
    <w:rsid w:val="003739BA"/>
    <w:rsid w:val="0039596D"/>
    <w:rsid w:val="003F0C21"/>
    <w:rsid w:val="00404EB3"/>
    <w:rsid w:val="00411659"/>
    <w:rsid w:val="004218DA"/>
    <w:rsid w:val="00433E9C"/>
    <w:rsid w:val="004D43B2"/>
    <w:rsid w:val="005067AC"/>
    <w:rsid w:val="00512D65"/>
    <w:rsid w:val="00524FDD"/>
    <w:rsid w:val="005A7C2A"/>
    <w:rsid w:val="005E732A"/>
    <w:rsid w:val="00674269"/>
    <w:rsid w:val="006A4669"/>
    <w:rsid w:val="006D60DD"/>
    <w:rsid w:val="00720C2B"/>
    <w:rsid w:val="007C2912"/>
    <w:rsid w:val="0080320D"/>
    <w:rsid w:val="00803633"/>
    <w:rsid w:val="00825AF6"/>
    <w:rsid w:val="00870A48"/>
    <w:rsid w:val="008A22C9"/>
    <w:rsid w:val="008F473B"/>
    <w:rsid w:val="009B325D"/>
    <w:rsid w:val="00BA674C"/>
    <w:rsid w:val="00C21612"/>
    <w:rsid w:val="00CA3079"/>
    <w:rsid w:val="00CC562F"/>
    <w:rsid w:val="00D20149"/>
    <w:rsid w:val="00DF75FA"/>
    <w:rsid w:val="00E016ED"/>
    <w:rsid w:val="00E02C82"/>
    <w:rsid w:val="00E11D0B"/>
    <w:rsid w:val="00EE7E7B"/>
    <w:rsid w:val="00EF3FC5"/>
    <w:rsid w:val="00F079BF"/>
    <w:rsid w:val="00F365D0"/>
    <w:rsid w:val="00F36AB1"/>
    <w:rsid w:val="00F63150"/>
    <w:rsid w:val="00F715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108C2B"/>
  <w15:chartTrackingRefBased/>
  <w15:docId w15:val="{B1AB27BB-5390-482A-90C1-BA75AEF1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2D65"/>
    <w:pPr>
      <w:keepNext/>
      <w:keepLines/>
      <w:spacing w:before="240" w:after="0" w:line="360" w:lineRule="auto"/>
      <w:jc w:val="center"/>
      <w:outlineLvl w:val="0"/>
    </w:pPr>
    <w:rPr>
      <w:rFonts w:ascii="Arial" w:eastAsiaTheme="majorEastAsia" w:hAnsi="Arial" w:cstheme="majorBidi"/>
      <w:b/>
      <w:color w:val="4472C4" w:themeColor="accent1"/>
      <w:sz w:val="28"/>
      <w:szCs w:val="32"/>
    </w:rPr>
  </w:style>
  <w:style w:type="paragraph" w:styleId="Ttulo2">
    <w:name w:val="heading 2"/>
    <w:basedOn w:val="Normal"/>
    <w:next w:val="Normal"/>
    <w:link w:val="Ttulo2Car"/>
    <w:uiPriority w:val="9"/>
    <w:unhideWhenUsed/>
    <w:qFormat/>
    <w:rsid w:val="00C21612"/>
    <w:pPr>
      <w:keepNext/>
      <w:keepLines/>
      <w:spacing w:before="40" w:after="0" w:line="360" w:lineRule="auto"/>
      <w:jc w:val="both"/>
      <w:outlineLvl w:val="1"/>
    </w:pPr>
    <w:rPr>
      <w:rFonts w:ascii="Arial" w:eastAsiaTheme="majorEastAsia" w:hAnsi="Arial" w:cstheme="majorBidi"/>
      <w:b/>
      <w:color w:val="4472C4" w:themeColor="accent1"/>
      <w:sz w:val="24"/>
      <w:szCs w:val="26"/>
    </w:rPr>
  </w:style>
  <w:style w:type="paragraph" w:styleId="Ttulo3">
    <w:name w:val="heading 3"/>
    <w:basedOn w:val="Normal"/>
    <w:next w:val="Normal"/>
    <w:link w:val="Ttulo3Car"/>
    <w:uiPriority w:val="9"/>
    <w:unhideWhenUsed/>
    <w:qFormat/>
    <w:rsid w:val="00C21612"/>
    <w:pPr>
      <w:keepNext/>
      <w:keepLines/>
      <w:spacing w:before="40" w:after="0" w:line="360" w:lineRule="auto"/>
      <w:jc w:val="both"/>
      <w:outlineLvl w:val="2"/>
    </w:pPr>
    <w:rPr>
      <w:rFonts w:ascii="Arial" w:eastAsiaTheme="majorEastAsia" w:hAnsi="Arial" w:cstheme="majorBidi"/>
      <w:b/>
      <w:color w:val="4472C4"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47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73B"/>
  </w:style>
  <w:style w:type="paragraph" w:styleId="Piedepgina">
    <w:name w:val="footer"/>
    <w:basedOn w:val="Normal"/>
    <w:link w:val="PiedepginaCar"/>
    <w:uiPriority w:val="99"/>
    <w:unhideWhenUsed/>
    <w:rsid w:val="008F47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73B"/>
  </w:style>
  <w:style w:type="character" w:customStyle="1" w:styleId="Ttulo1Car">
    <w:name w:val="Título 1 Car"/>
    <w:basedOn w:val="Fuentedeprrafopredeter"/>
    <w:link w:val="Ttulo1"/>
    <w:uiPriority w:val="9"/>
    <w:rsid w:val="00512D65"/>
    <w:rPr>
      <w:rFonts w:ascii="Arial" w:eastAsiaTheme="majorEastAsia" w:hAnsi="Arial" w:cstheme="majorBidi"/>
      <w:b/>
      <w:color w:val="4472C4" w:themeColor="accent1"/>
      <w:sz w:val="28"/>
      <w:szCs w:val="32"/>
    </w:rPr>
  </w:style>
  <w:style w:type="character" w:customStyle="1" w:styleId="Ttulo2Car">
    <w:name w:val="Título 2 Car"/>
    <w:basedOn w:val="Fuentedeprrafopredeter"/>
    <w:link w:val="Ttulo2"/>
    <w:uiPriority w:val="9"/>
    <w:rsid w:val="00C21612"/>
    <w:rPr>
      <w:rFonts w:ascii="Arial" w:eastAsiaTheme="majorEastAsia" w:hAnsi="Arial" w:cstheme="majorBidi"/>
      <w:b/>
      <w:color w:val="4472C4" w:themeColor="accent1"/>
      <w:sz w:val="24"/>
      <w:szCs w:val="26"/>
    </w:rPr>
  </w:style>
  <w:style w:type="paragraph" w:styleId="Descripcin">
    <w:name w:val="caption"/>
    <w:basedOn w:val="Normal"/>
    <w:next w:val="Normal"/>
    <w:uiPriority w:val="35"/>
    <w:unhideWhenUsed/>
    <w:qFormat/>
    <w:rsid w:val="00512D65"/>
    <w:pPr>
      <w:spacing w:after="200" w:line="240" w:lineRule="auto"/>
    </w:pPr>
    <w:rPr>
      <w:i/>
      <w:iCs/>
      <w:color w:val="44546A" w:themeColor="text2"/>
      <w:sz w:val="18"/>
      <w:szCs w:val="18"/>
    </w:rPr>
  </w:style>
  <w:style w:type="paragraph" w:styleId="Prrafodelista">
    <w:name w:val="List Paragraph"/>
    <w:basedOn w:val="Normal"/>
    <w:uiPriority w:val="34"/>
    <w:qFormat/>
    <w:rsid w:val="00C21612"/>
    <w:pPr>
      <w:ind w:left="720"/>
      <w:contextualSpacing/>
    </w:pPr>
  </w:style>
  <w:style w:type="character" w:customStyle="1" w:styleId="Ttulo3Car">
    <w:name w:val="Título 3 Car"/>
    <w:basedOn w:val="Fuentedeprrafopredeter"/>
    <w:link w:val="Ttulo3"/>
    <w:uiPriority w:val="9"/>
    <w:rsid w:val="00C21612"/>
    <w:rPr>
      <w:rFonts w:ascii="Arial" w:eastAsiaTheme="majorEastAsia" w:hAnsi="Arial" w:cstheme="majorBidi"/>
      <w:b/>
      <w:color w:val="4472C4" w:themeColor="accent1"/>
      <w:sz w:val="24"/>
      <w:szCs w:val="24"/>
    </w:rPr>
  </w:style>
  <w:style w:type="paragraph" w:styleId="TtuloTDC">
    <w:name w:val="TOC Heading"/>
    <w:basedOn w:val="Ttulo1"/>
    <w:next w:val="Normal"/>
    <w:uiPriority w:val="39"/>
    <w:unhideWhenUsed/>
    <w:qFormat/>
    <w:rsid w:val="00EE7E7B"/>
    <w:pPr>
      <w:spacing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E7E7B"/>
    <w:pPr>
      <w:spacing w:after="100"/>
    </w:pPr>
  </w:style>
  <w:style w:type="paragraph" w:styleId="TDC2">
    <w:name w:val="toc 2"/>
    <w:basedOn w:val="Normal"/>
    <w:next w:val="Normal"/>
    <w:autoRedefine/>
    <w:uiPriority w:val="39"/>
    <w:unhideWhenUsed/>
    <w:rsid w:val="00EE7E7B"/>
    <w:pPr>
      <w:spacing w:after="100"/>
      <w:ind w:left="220"/>
    </w:pPr>
  </w:style>
  <w:style w:type="paragraph" w:styleId="TDC3">
    <w:name w:val="toc 3"/>
    <w:basedOn w:val="Normal"/>
    <w:next w:val="Normal"/>
    <w:autoRedefine/>
    <w:uiPriority w:val="39"/>
    <w:unhideWhenUsed/>
    <w:rsid w:val="00EE7E7B"/>
    <w:pPr>
      <w:spacing w:after="100"/>
      <w:ind w:left="440"/>
    </w:pPr>
  </w:style>
  <w:style w:type="character" w:styleId="Hipervnculo">
    <w:name w:val="Hyperlink"/>
    <w:basedOn w:val="Fuentedeprrafopredeter"/>
    <w:uiPriority w:val="99"/>
    <w:unhideWhenUsed/>
    <w:rsid w:val="00EE7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3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footer" Target="footer1.xml"/><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BCB0-ED86-4ACD-886B-1E277EB7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Alberto Martínez Ortega</dc:creator>
  <cp:keywords/>
  <dc:description/>
  <cp:lastModifiedBy>HUGO ALBERTO MARTINEZ ORTEGA</cp:lastModifiedBy>
  <cp:revision>32</cp:revision>
  <cp:lastPrinted>2021-06-25T17:52:00Z</cp:lastPrinted>
  <dcterms:created xsi:type="dcterms:W3CDTF">2021-06-22T14:07:00Z</dcterms:created>
  <dcterms:modified xsi:type="dcterms:W3CDTF">2021-06-25T17:52:00Z</dcterms:modified>
</cp:coreProperties>
</file>