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footerReference r:id="rId6"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18" w:name="_GoBack"/>
      <w:bookmarkEnd w:id="18"/>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Convenios de Pago</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w:t>
      </w:r>
      <w:r>
        <w:rPr>
          <w:rFonts w:ascii="Arial" w:hAnsi="Arial" w:cs="Arial"/>
          <w:sz w:val="28"/>
          <w:szCs w:val="28"/>
          <w:lang w:val="es-CO"/>
        </w:rPr>
        <w:t>esta</w:t>
      </w:r>
      <w:r>
        <w:rPr>
          <w:rFonts w:ascii="Arial" w:hAnsi="Arial" w:cs="Arial"/>
          <w:sz w:val="28"/>
          <w:szCs w:val="28"/>
        </w:rPr>
        <w:t xml:space="preserve">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w:t>
      </w:r>
      <w:r>
        <w:rPr>
          <w:rFonts w:ascii="Arial" w:hAnsi="Arial" w:cs="Arial"/>
          <w:sz w:val="28"/>
          <w:szCs w:val="28"/>
          <w:lang w:val="es-CO"/>
        </w:rPr>
        <w:t>más</w:t>
      </w:r>
      <w:r>
        <w:rPr>
          <w:rFonts w:ascii="Arial" w:hAnsi="Arial" w:cs="Arial"/>
          <w:sz w:val="28"/>
          <w:szCs w:val="28"/>
        </w:rPr>
        <w:t xml:space="preserve">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Los productos que se mencionan en este documento pueden ser marcas comerciales y/o marcas registradas de sus respectivos propietarios. El editor y el autor no pretenden </w:t>
      </w:r>
      <w:r>
        <w:rPr>
          <w:rFonts w:ascii="Arial" w:hAnsi="Arial" w:cs="Arial"/>
          <w:sz w:val="28"/>
          <w:szCs w:val="28"/>
          <w:lang w:val="es-CO"/>
        </w:rPr>
        <w:t>esta</w:t>
      </w:r>
      <w:r>
        <w:rPr>
          <w:rFonts w:ascii="Arial" w:hAnsi="Arial" w:cs="Arial"/>
          <w:sz w:val="28"/>
          <w:szCs w:val="28"/>
        </w:rPr>
        <w:t>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Si bien todas las precauciones se han tomado en la preparación de este documento, el editor y el autor no asumen responsabilidad alguna por errores u omisiones, ni de daños que resulten del uso de la información contenida en este documento o del uso de progra</w:t>
      </w:r>
      <w:r>
        <w:rPr>
          <w:rFonts w:ascii="Arial" w:hAnsi="Arial" w:cs="Arial"/>
          <w:sz w:val="28"/>
          <w:szCs w:val="28"/>
          <w:lang w:val="es-CO"/>
        </w:rPr>
        <w:t>más</w:t>
      </w:r>
      <w:r>
        <w:rPr>
          <w:rFonts w:ascii="Arial" w:hAnsi="Arial" w:cs="Arial"/>
          <w:sz w:val="28"/>
          <w:szCs w:val="28"/>
        </w:rPr>
        <w:t xml:space="preserve">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hint="default" w:ascii="Arial" w:hAnsi="Arial" w:eastAsia="SimSun" w:cs="Arial"/>
          <w:sz w:val="24"/>
          <w:szCs w:val="24"/>
          <w:lang w:val="es-CO" w:eastAsia="en-US" w:bidi="ar-SA"/>
        </w:rPr>
        <w:id w:val="147479199"/>
        <w15:color w:val="DBDBDB"/>
        <w:docPartObj>
          <w:docPartGallery w:val="Table of Contents"/>
          <w:docPartUnique/>
        </w:docPartObj>
      </w:sdtPr>
      <w:sdtEndPr>
        <w:rPr>
          <w:rFonts w:hint="default"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rPr>
              <w:rFonts w:hint="default" w:ascii="Arial" w:hAnsi="Arial" w:cs="Arial"/>
              <w:sz w:val="24"/>
              <w:szCs w:val="24"/>
            </w:rPr>
          </w:pPr>
        </w:p>
        <w:p>
          <w:pPr>
            <w:pStyle w:val="8"/>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_Toc4629 </w:instrText>
          </w:r>
          <w:r>
            <w:rPr>
              <w:rFonts w:hint="default" w:ascii="Arial" w:hAnsi="Arial" w:cs="Arial"/>
              <w:sz w:val="24"/>
              <w:szCs w:val="24"/>
            </w:rPr>
            <w:fldChar w:fldCharType="separate"/>
          </w:r>
          <w:r>
            <w:rPr>
              <w:rFonts w:hint="default" w:ascii="Arial" w:hAnsi="Arial" w:cs="Arial"/>
              <w:sz w:val="24"/>
              <w:szCs w:val="24"/>
              <w:lang w:val="es-CO" w:eastAsia="zh-CN"/>
            </w:rPr>
            <w:t>1. CONVENIOS DE PAGO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_Toc4629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_Toc14241 </w:instrText>
          </w:r>
          <w:r>
            <w:rPr>
              <w:rFonts w:hint="default" w:ascii="Arial" w:hAnsi="Arial" w:cs="Arial"/>
              <w:sz w:val="24"/>
              <w:szCs w:val="24"/>
            </w:rPr>
            <w:fldChar w:fldCharType="separate"/>
          </w:r>
          <w:r>
            <w:rPr>
              <w:rFonts w:hint="default" w:ascii="Arial" w:hAnsi="Arial" w:cs="Arial"/>
              <w:sz w:val="24"/>
              <w:szCs w:val="24"/>
              <w:lang w:val="es-CO"/>
            </w:rPr>
            <w:t>1.1. Proyección de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_Toc14241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_Toc2452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_Toc2452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_Toc2534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_Toc2534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_Toc11420 </w:instrText>
          </w:r>
          <w:r>
            <w:rPr>
              <w:rFonts w:hint="default" w:ascii="Arial" w:hAnsi="Arial" w:cs="Arial"/>
              <w:sz w:val="24"/>
              <w:szCs w:val="24"/>
            </w:rPr>
            <w:fldChar w:fldCharType="separate"/>
          </w:r>
          <w:r>
            <w:rPr>
              <w:rFonts w:hint="default" w:ascii="Arial" w:hAnsi="Arial" w:cs="Arial"/>
              <w:sz w:val="24"/>
              <w:szCs w:val="24"/>
              <w:lang w:val="es-CO"/>
            </w:rPr>
            <w:t>1.2. Elaboración de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_Toc11420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_Toc1766 </w:instrText>
          </w:r>
          <w:r>
            <w:rPr>
              <w:rFonts w:hint="default" w:ascii="Arial" w:hAnsi="Arial" w:cs="Arial"/>
              <w:sz w:val="24"/>
              <w:szCs w:val="24"/>
            </w:rPr>
            <w:fldChar w:fldCharType="separate"/>
          </w:r>
          <w:r>
            <w:rPr>
              <w:rFonts w:hint="default" w:ascii="Arial" w:hAnsi="Arial" w:cs="Arial"/>
              <w:sz w:val="24"/>
              <w:szCs w:val="24"/>
            </w:rPr>
            <w:t>1.2.1.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_Toc1766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_Toc26745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_Toc26745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_Toc2907 </w:instrText>
          </w:r>
          <w:r>
            <w:rPr>
              <w:rFonts w:hint="default" w:ascii="Arial" w:hAnsi="Arial" w:cs="Arial"/>
              <w:sz w:val="24"/>
              <w:szCs w:val="24"/>
            </w:rPr>
            <w:fldChar w:fldCharType="separate"/>
          </w:r>
          <w:r>
            <w:rPr>
              <w:rFonts w:hint="default" w:ascii="Arial" w:hAnsi="Arial" w:cs="Arial"/>
              <w:sz w:val="24"/>
              <w:szCs w:val="24"/>
              <w:lang w:val="es-CO"/>
            </w:rPr>
            <w:t>1.3. Emisión de Recibos de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_Toc2907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_Toc16659 </w:instrText>
          </w:r>
          <w:r>
            <w:rPr>
              <w:rFonts w:hint="default" w:ascii="Arial" w:hAnsi="Arial" w:cs="Arial"/>
              <w:sz w:val="24"/>
              <w:szCs w:val="24"/>
            </w:rPr>
            <w:fldChar w:fldCharType="separate"/>
          </w:r>
          <w:r>
            <w:rPr>
              <w:rFonts w:hint="default" w:ascii="Arial" w:hAnsi="Arial" w:cs="Arial"/>
              <w:sz w:val="24"/>
              <w:szCs w:val="24"/>
            </w:rPr>
            <w:t>1.3.1.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_Toc16659 \h </w:instrText>
          </w:r>
          <w:r>
            <w:rPr>
              <w:rFonts w:hint="default" w:ascii="Arial" w:hAnsi="Arial" w:cs="Arial"/>
              <w:sz w:val="24"/>
              <w:szCs w:val="24"/>
            </w:rPr>
            <w:fldChar w:fldCharType="separate"/>
          </w:r>
          <w:r>
            <w:rPr>
              <w:rFonts w:hint="default" w:ascii="Arial" w:hAnsi="Arial" w:cs="Arial"/>
              <w:sz w:val="24"/>
              <w:szCs w:val="24"/>
            </w:rPr>
            <w:t>14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_Toc9539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_Toc9539 \h </w:instrText>
          </w:r>
          <w:r>
            <w:rPr>
              <w:rFonts w:hint="default" w:ascii="Arial" w:hAnsi="Arial" w:cs="Arial"/>
              <w:sz w:val="24"/>
              <w:szCs w:val="24"/>
            </w:rPr>
            <w:fldChar w:fldCharType="separate"/>
          </w:r>
          <w:r>
            <w:rPr>
              <w:rFonts w:hint="default" w:ascii="Arial" w:hAnsi="Arial" w:cs="Arial"/>
              <w:sz w:val="24"/>
              <w:szCs w:val="24"/>
            </w:rPr>
            <w:t>15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_Toc1882 </w:instrText>
          </w:r>
          <w:r>
            <w:rPr>
              <w:rFonts w:hint="default" w:ascii="Arial" w:hAnsi="Arial" w:cs="Arial"/>
              <w:sz w:val="24"/>
              <w:szCs w:val="24"/>
            </w:rPr>
            <w:fldChar w:fldCharType="separate"/>
          </w:r>
          <w:r>
            <w:rPr>
              <w:rFonts w:hint="default" w:ascii="Arial" w:hAnsi="Arial" w:cs="Arial"/>
              <w:sz w:val="24"/>
              <w:szCs w:val="24"/>
              <w:lang w:val="es-CO"/>
            </w:rPr>
            <w:t>1.4. Informe Convenio - Aviso de Cobro: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_Toc1882 \h </w:instrText>
          </w:r>
          <w:r>
            <w:rPr>
              <w:rFonts w:hint="default" w:ascii="Arial" w:hAnsi="Arial" w:cs="Arial"/>
              <w:sz w:val="24"/>
              <w:szCs w:val="24"/>
            </w:rPr>
            <w:fldChar w:fldCharType="separate"/>
          </w:r>
          <w:r>
            <w:rPr>
              <w:rFonts w:hint="default" w:ascii="Arial" w:hAnsi="Arial" w:cs="Arial"/>
              <w:sz w:val="24"/>
              <w:szCs w:val="24"/>
            </w:rPr>
            <w:t>17</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_Toc6415 </w:instrText>
          </w:r>
          <w:r>
            <w:rPr>
              <w:rFonts w:hint="default" w:ascii="Arial" w:hAnsi="Arial" w:cs="Arial"/>
              <w:sz w:val="24"/>
              <w:szCs w:val="24"/>
            </w:rPr>
            <w:fldChar w:fldCharType="separate"/>
          </w:r>
          <w:r>
            <w:rPr>
              <w:rFonts w:hint="default" w:ascii="Arial" w:hAnsi="Arial" w:cs="Arial"/>
              <w:sz w:val="24"/>
              <w:szCs w:val="24"/>
            </w:rPr>
            <w:t>1.4.1.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_Toc6415 \h </w:instrText>
          </w:r>
          <w:r>
            <w:rPr>
              <w:rFonts w:hint="default" w:ascii="Arial" w:hAnsi="Arial" w:cs="Arial"/>
              <w:sz w:val="24"/>
              <w:szCs w:val="24"/>
            </w:rPr>
            <w:fldChar w:fldCharType="separate"/>
          </w:r>
          <w:r>
            <w:rPr>
              <w:rFonts w:hint="default" w:ascii="Arial" w:hAnsi="Arial" w:cs="Arial"/>
              <w:sz w:val="24"/>
              <w:szCs w:val="24"/>
            </w:rPr>
            <w:t>17</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_Toc20538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4</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_Toc20538 \h </w:instrText>
          </w:r>
          <w:r>
            <w:rPr>
              <w:rFonts w:hint="default" w:ascii="Arial" w:hAnsi="Arial" w:cs="Arial"/>
              <w:sz w:val="24"/>
              <w:szCs w:val="24"/>
            </w:rPr>
            <w:fldChar w:fldCharType="separate"/>
          </w:r>
          <w:r>
            <w:rPr>
              <w:rFonts w:hint="default" w:ascii="Arial" w:hAnsi="Arial" w:cs="Arial"/>
              <w:sz w:val="24"/>
              <w:szCs w:val="24"/>
            </w:rPr>
            <w:t>18</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_Toc26954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4</w:t>
          </w:r>
          <w:r>
            <w:rPr>
              <w:rFonts w:hint="default" w:ascii="Arial" w:hAnsi="Arial" w:cs="Arial"/>
              <w:sz w:val="24"/>
              <w:szCs w:val="24"/>
            </w:rPr>
            <w:t>.</w:t>
          </w:r>
          <w:r>
            <w:rPr>
              <w:rFonts w:hint="default" w:ascii="Arial" w:hAnsi="Arial" w:cs="Arial"/>
              <w:sz w:val="24"/>
              <w:szCs w:val="24"/>
              <w:lang w:val="es-CO"/>
            </w:rPr>
            <w:t>3</w:t>
          </w:r>
          <w:r>
            <w:rPr>
              <w:rFonts w:hint="default" w:ascii="Arial" w:hAnsi="Arial" w:cs="Arial"/>
              <w:sz w:val="24"/>
              <w:szCs w:val="24"/>
            </w:rPr>
            <w:t xml:space="preserve">. </w:t>
          </w:r>
          <w:r>
            <w:rPr>
              <w:rFonts w:hint="default" w:ascii="Arial" w:hAnsi="Arial" w:cs="Arial"/>
              <w:sz w:val="24"/>
              <w:szCs w:val="24"/>
              <w:lang w:val="es-CO"/>
            </w:rPr>
            <w:t>Generar Oficios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_Toc26954 \h </w:instrText>
          </w:r>
          <w:r>
            <w:rPr>
              <w:rFonts w:hint="default" w:ascii="Arial" w:hAnsi="Arial" w:cs="Arial"/>
              <w:sz w:val="24"/>
              <w:szCs w:val="24"/>
            </w:rPr>
            <w:fldChar w:fldCharType="separate"/>
          </w:r>
          <w:r>
            <w:rPr>
              <w:rFonts w:hint="default" w:ascii="Arial" w:hAnsi="Arial" w:cs="Arial"/>
              <w:sz w:val="24"/>
              <w:szCs w:val="24"/>
            </w:rPr>
            <w:t>20</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_Toc6165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4</w:t>
          </w:r>
          <w:r>
            <w:rPr>
              <w:rFonts w:hint="default" w:ascii="Arial" w:hAnsi="Arial" w:cs="Arial"/>
              <w:sz w:val="24"/>
              <w:szCs w:val="24"/>
            </w:rPr>
            <w:t>.</w:t>
          </w:r>
          <w:r>
            <w:rPr>
              <w:rFonts w:hint="default" w:ascii="Arial" w:hAnsi="Arial" w:cs="Arial"/>
              <w:sz w:val="24"/>
              <w:szCs w:val="24"/>
              <w:lang w:val="es-CO"/>
            </w:rPr>
            <w:t>4</w:t>
          </w:r>
          <w:r>
            <w:rPr>
              <w:rFonts w:hint="default" w:ascii="Arial" w:hAnsi="Arial" w:cs="Arial"/>
              <w:sz w:val="24"/>
              <w:szCs w:val="24"/>
            </w:rPr>
            <w:t xml:space="preserve">. </w:t>
          </w:r>
          <w:r>
            <w:rPr>
              <w:rFonts w:hint="default" w:ascii="Arial" w:hAnsi="Arial" w:cs="Arial"/>
              <w:sz w:val="24"/>
              <w:szCs w:val="24"/>
              <w:lang w:val="es-CO"/>
            </w:rPr>
            <w:t>Excluir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_Toc6165 \h </w:instrText>
          </w:r>
          <w:r>
            <w:rPr>
              <w:rFonts w:hint="default" w:ascii="Arial" w:hAnsi="Arial" w:cs="Arial"/>
              <w:sz w:val="24"/>
              <w:szCs w:val="24"/>
            </w:rPr>
            <w:fldChar w:fldCharType="separate"/>
          </w:r>
          <w:r>
            <w:rPr>
              <w:rFonts w:hint="default" w:ascii="Arial" w:hAnsi="Arial" w:cs="Arial"/>
              <w:sz w:val="24"/>
              <w:szCs w:val="24"/>
            </w:rPr>
            <w:t>23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_Toc15538 </w:instrText>
          </w:r>
          <w:r>
            <w:rPr>
              <w:rFonts w:hint="default" w:ascii="Arial" w:hAnsi="Arial" w:cs="Arial"/>
              <w:sz w:val="24"/>
              <w:szCs w:val="24"/>
            </w:rPr>
            <w:fldChar w:fldCharType="separate"/>
          </w:r>
          <w:r>
            <w:rPr>
              <w:rFonts w:hint="default" w:ascii="Arial" w:hAnsi="Arial" w:cs="Arial"/>
              <w:sz w:val="24"/>
              <w:szCs w:val="24"/>
              <w:lang w:val="es-CO"/>
            </w:rPr>
            <w:t>1.5. Reversión Solicitud Convenios: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_Toc15538 \h </w:instrText>
          </w:r>
          <w:r>
            <w:rPr>
              <w:rFonts w:hint="default" w:ascii="Arial" w:hAnsi="Arial" w:cs="Arial"/>
              <w:sz w:val="24"/>
              <w:szCs w:val="24"/>
            </w:rPr>
            <w:fldChar w:fldCharType="separate"/>
          </w:r>
          <w:r>
            <w:rPr>
              <w:rFonts w:hint="default" w:ascii="Arial" w:hAnsi="Arial" w:cs="Arial"/>
              <w:sz w:val="24"/>
              <w:szCs w:val="24"/>
            </w:rPr>
            <w:t>25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_Toc7949 </w:instrText>
          </w:r>
          <w:r>
            <w:rPr>
              <w:rFonts w:hint="default" w:ascii="Arial" w:hAnsi="Arial" w:cs="Arial"/>
              <w:sz w:val="24"/>
              <w:szCs w:val="24"/>
            </w:rPr>
            <w:fldChar w:fldCharType="separate"/>
          </w:r>
          <w:r>
            <w:rPr>
              <w:rFonts w:hint="default" w:ascii="Arial" w:hAnsi="Arial" w:cs="Arial"/>
              <w:sz w:val="24"/>
              <w:szCs w:val="24"/>
            </w:rPr>
            <w:t>1.5.1.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_Toc7949 \h </w:instrText>
          </w:r>
          <w:r>
            <w:rPr>
              <w:rFonts w:hint="default" w:ascii="Arial" w:hAnsi="Arial" w:cs="Arial"/>
              <w:sz w:val="24"/>
              <w:szCs w:val="24"/>
            </w:rPr>
            <w:fldChar w:fldCharType="separate"/>
          </w:r>
          <w:r>
            <w:rPr>
              <w:rFonts w:hint="default" w:ascii="Arial" w:hAnsi="Arial" w:cs="Arial"/>
              <w:sz w:val="24"/>
              <w:szCs w:val="24"/>
            </w:rPr>
            <w:t>25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_Toc7636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5</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_Toc7636 \h </w:instrText>
          </w:r>
          <w:r>
            <w:rPr>
              <w:rFonts w:hint="default" w:ascii="Arial" w:hAnsi="Arial" w:cs="Arial"/>
              <w:sz w:val="24"/>
              <w:szCs w:val="24"/>
            </w:rPr>
            <w:fldChar w:fldCharType="separate"/>
          </w:r>
          <w:r>
            <w:rPr>
              <w:rFonts w:hint="default" w:ascii="Arial" w:hAnsi="Arial" w:cs="Arial"/>
              <w:sz w:val="24"/>
              <w:szCs w:val="24"/>
            </w:rPr>
            <w:t>25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_Toc11433 </w:instrText>
          </w:r>
          <w:r>
            <w:rPr>
              <w:rFonts w:hint="default" w:ascii="Arial" w:hAnsi="Arial" w:cs="Arial"/>
              <w:sz w:val="24"/>
              <w:szCs w:val="24"/>
            </w:rPr>
            <w:fldChar w:fldCharType="separate"/>
          </w:r>
          <w:r>
            <w:rPr>
              <w:rFonts w:hint="default" w:ascii="Arial" w:hAnsi="Arial" w:cs="Arial"/>
              <w:sz w:val="24"/>
              <w:szCs w:val="24"/>
              <w:lang w:val="es-CO"/>
            </w:rPr>
            <w:t>1.6. Impresión de Pago Total a Convenio: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_Toc11433 \h </w:instrText>
          </w:r>
          <w:r>
            <w:rPr>
              <w:rFonts w:hint="default" w:ascii="Arial" w:hAnsi="Arial" w:cs="Arial"/>
              <w:sz w:val="24"/>
              <w:szCs w:val="24"/>
            </w:rPr>
            <w:fldChar w:fldCharType="separate"/>
          </w:r>
          <w:r>
            <w:rPr>
              <w:rFonts w:hint="default" w:ascii="Arial" w:hAnsi="Arial" w:cs="Arial"/>
              <w:sz w:val="24"/>
              <w:szCs w:val="24"/>
            </w:rPr>
            <w:t>29</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_Toc10397 </w:instrText>
          </w:r>
          <w:r>
            <w:rPr>
              <w:rFonts w:hint="default" w:ascii="Arial" w:hAnsi="Arial" w:cs="Arial"/>
              <w:sz w:val="24"/>
              <w:szCs w:val="24"/>
            </w:rPr>
            <w:fldChar w:fldCharType="separate"/>
          </w:r>
          <w:r>
            <w:rPr>
              <w:rFonts w:hint="default" w:ascii="Arial" w:hAnsi="Arial" w:cs="Arial"/>
              <w:sz w:val="24"/>
              <w:szCs w:val="24"/>
            </w:rPr>
            <w:t>1.6.1.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_Toc10397 \h </w:instrText>
          </w:r>
          <w:r>
            <w:rPr>
              <w:rFonts w:hint="default" w:ascii="Arial" w:hAnsi="Arial" w:cs="Arial"/>
              <w:sz w:val="24"/>
              <w:szCs w:val="24"/>
            </w:rPr>
            <w:fldChar w:fldCharType="separate"/>
          </w:r>
          <w:r>
            <w:rPr>
              <w:rFonts w:hint="default" w:ascii="Arial" w:hAnsi="Arial" w:cs="Arial"/>
              <w:sz w:val="24"/>
              <w:szCs w:val="24"/>
            </w:rPr>
            <w:t>29</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_Toc7577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8</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_Toc7577 \h </w:instrText>
          </w:r>
          <w:r>
            <w:rPr>
              <w:rFonts w:hint="default" w:ascii="Arial" w:hAnsi="Arial" w:cs="Arial"/>
              <w:sz w:val="24"/>
              <w:szCs w:val="24"/>
            </w:rPr>
            <w:fldChar w:fldCharType="separate"/>
          </w:r>
          <w:r>
            <w:rPr>
              <w:rFonts w:hint="default" w:ascii="Arial" w:hAnsi="Arial" w:cs="Arial"/>
              <w:sz w:val="24"/>
              <w:szCs w:val="24"/>
            </w:rPr>
            <w:t>30</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4629"/>
      <w:r>
        <w:rPr>
          <w:rFonts w:hint="default"/>
          <w:lang w:val="es-CO" w:eastAsia="zh-CN"/>
        </w:rPr>
        <w:t>CONVENIOS DE PAGO</w:t>
      </w:r>
      <w:bookmarkEnd w:id="0"/>
    </w:p>
    <w:p>
      <w:pPr>
        <w:spacing w:after="0" w:line="360" w:lineRule="auto"/>
        <w:jc w:val="both"/>
        <w:rPr>
          <w:rFonts w:hint="default" w:ascii="Arial" w:hAnsi="Arial" w:cs="Arial"/>
          <w:sz w:val="24"/>
          <w:szCs w:val="24"/>
          <w:lang w:val="es-CO"/>
        </w:rPr>
      </w:pPr>
      <w:r>
        <w:rPr>
          <w:rFonts w:ascii="Arial" w:hAnsi="Arial" w:cs="Arial"/>
          <w:sz w:val="24"/>
          <w:szCs w:val="24"/>
        </w:rPr>
        <w:t xml:space="preserve">A través de la siguiente funcionalidad, podrá </w:t>
      </w:r>
      <w:r>
        <w:rPr>
          <w:rFonts w:hint="default" w:ascii="Arial" w:hAnsi="Arial" w:cs="Arial"/>
          <w:sz w:val="24"/>
          <w:szCs w:val="24"/>
          <w:lang w:val="es-CO"/>
        </w:rPr>
        <w:t>realizar y gestionar los procesos de convenios o facilidad de pago que se le otorgan a un contribuyente bajo ciertos parámetros</w:t>
      </w:r>
    </w:p>
    <w:p>
      <w:pPr>
        <w:pStyle w:val="3"/>
        <w:numPr>
          <w:ilvl w:val="1"/>
          <w:numId w:val="1"/>
        </w:numPr>
        <w:spacing w:before="0"/>
        <w:rPr>
          <w:rFonts w:hint="default" w:cs="Arial"/>
          <w:szCs w:val="24"/>
          <w:lang w:val="es-CO"/>
        </w:rPr>
      </w:pPr>
      <w:bookmarkStart w:id="1" w:name="_Toc76995126"/>
      <w:bookmarkStart w:id="2" w:name="_Toc14241"/>
      <w:bookmarkStart w:id="3" w:name="_Toc31639"/>
      <w:r>
        <w:rPr>
          <w:rFonts w:hint="default" w:cs="Arial"/>
          <w:szCs w:val="24"/>
          <w:lang w:val="es-CO"/>
        </w:rPr>
        <w:t xml:space="preserve">Proyección </w:t>
      </w:r>
      <w:bookmarkEnd w:id="1"/>
      <w:r>
        <w:rPr>
          <w:rFonts w:hint="default" w:cs="Arial"/>
          <w:szCs w:val="24"/>
          <w:lang w:val="es-CO"/>
        </w:rPr>
        <w:t>de Convenios:</w:t>
      </w:r>
      <w:bookmarkEnd w:id="2"/>
      <w:bookmarkEnd w:id="3"/>
      <w:r>
        <w:rPr>
          <w:rFonts w:hint="default" w:cs="Arial"/>
          <w:szCs w:val="24"/>
          <w:lang w:val="es-CO"/>
        </w:rPr>
        <w:t xml:space="preserve"> </w:t>
      </w:r>
    </w:p>
    <w:p>
      <w:pPr>
        <w:pStyle w:val="3"/>
        <w:spacing w:before="0"/>
        <w:rPr>
          <w:rFonts w:cs="Arial"/>
          <w:szCs w:val="24"/>
        </w:rPr>
      </w:pPr>
      <w:bookmarkStart w:id="4" w:name="_Toc2452"/>
      <w:bookmarkStart w:id="5" w:name="_Toc31843"/>
      <w:bookmarkStart w:id="6" w:name="_Toc76995127"/>
      <w:r>
        <w:rPr>
          <w:rFonts w:cs="Arial"/>
          <w:szCs w:val="24"/>
        </w:rPr>
        <w:t>1.1.1. Acceso a la opción</w:t>
      </w:r>
      <w:bookmarkEnd w:id="4"/>
      <w:bookmarkEnd w:id="5"/>
      <w:bookmarkEnd w:id="6"/>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w:t>
      </w:r>
      <w:r>
        <w:rPr>
          <w:rStyle w:val="25"/>
          <w:rFonts w:ascii="Arial" w:hAnsi="Arial" w:cs="Arial"/>
          <w:sz w:val="24"/>
          <w:szCs w:val="24"/>
          <w:lang w:val="es-CO"/>
        </w:rPr>
        <w:t>esta</w:t>
      </w:r>
      <w:r>
        <w:rPr>
          <w:rStyle w:val="25"/>
          <w:rFonts w:ascii="Arial" w:hAnsi="Arial" w:cs="Arial"/>
          <w:sz w:val="24"/>
          <w:szCs w:val="24"/>
        </w:rPr>
        <w:t xml:space="preserve">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Convenios de Pago</w:t>
      </w:r>
      <w:r>
        <w:rPr>
          <w:rStyle w:val="25"/>
          <w:rFonts w:hint="default" w:ascii="Arial" w:hAnsi="Arial" w:cs="Arial"/>
          <w:sz w:val="24"/>
          <w:szCs w:val="24"/>
          <w:lang w:val="es-CO"/>
        </w:rPr>
        <w:t xml:space="preserve"> y por último en</w:t>
      </w:r>
      <w:r>
        <w:rPr>
          <w:rStyle w:val="25"/>
          <w:rFonts w:ascii="Arial" w:hAnsi="Arial" w:cs="Arial"/>
          <w:sz w:val="24"/>
          <w:szCs w:val="24"/>
        </w:rPr>
        <w:t xml:space="preserve"> </w:t>
      </w:r>
      <w:r>
        <w:rPr>
          <w:rStyle w:val="25"/>
          <w:rFonts w:hint="default" w:ascii="Arial" w:hAnsi="Arial" w:cs="Arial"/>
          <w:color w:val="0047AC"/>
          <w:sz w:val="24"/>
          <w:szCs w:val="24"/>
          <w:lang w:val="es-CO"/>
        </w:rPr>
        <w:t xml:space="preserve">Proyección de Convenios </w:t>
      </w:r>
    </w:p>
    <w:p>
      <w:pPr>
        <w:rPr>
          <w:rFonts w:hint="default"/>
          <w:lang w:val="es-CO" w:eastAsia="zh-CN"/>
        </w:rPr>
      </w:pPr>
    </w:p>
    <w:p>
      <w:pPr>
        <w:jc w:val="center"/>
      </w:pPr>
      <w:r>
        <w:drawing>
          <wp:inline distT="0" distB="0" distL="114300" distR="114300">
            <wp:extent cx="2296795" cy="618490"/>
            <wp:effectExtent l="9525" t="9525" r="17780" b="1968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10"/>
                    <a:stretch>
                      <a:fillRect/>
                    </a:stretch>
                  </pic:blipFill>
                  <pic:spPr>
                    <a:xfrm>
                      <a:off x="0" y="0"/>
                      <a:ext cx="2296795" cy="61849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Acceso a la opción Proyección de Convenios</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5836285" cy="4263390"/>
            <wp:effectExtent l="9525" t="9525" r="21590" b="13335"/>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
                    <pic:cNvPicPr>
                      <a:picLocks noChangeAspect="1"/>
                    </pic:cNvPicPr>
                  </pic:nvPicPr>
                  <pic:blipFill>
                    <a:blip r:embed="rId11"/>
                    <a:stretch>
                      <a:fillRect/>
                    </a:stretch>
                  </pic:blipFill>
                  <pic:spPr>
                    <a:xfrm>
                      <a:off x="0" y="0"/>
                      <a:ext cx="5836285" cy="426339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Proyección de Convenios</w:t>
      </w:r>
    </w:p>
    <w:p>
      <w:pPr>
        <w:pStyle w:val="3"/>
        <w:spacing w:before="0"/>
        <w:rPr>
          <w:rFonts w:hint="default" w:cs="Arial"/>
          <w:szCs w:val="24"/>
          <w:lang w:val="es-CO"/>
        </w:rPr>
      </w:pPr>
      <w:bookmarkStart w:id="7" w:name="_Toc31078"/>
      <w:bookmarkStart w:id="8" w:name="_Toc2534"/>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7"/>
      <w:bookmarkEnd w:id="8"/>
    </w:p>
    <w:p>
      <w:pPr>
        <w:rPr>
          <w:rFonts w:hint="default" w:cs="Arial"/>
          <w:szCs w:val="24"/>
          <w:lang w:val="es-CO"/>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9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44" w:hRule="atLeast"/>
        </w:trPr>
        <w:tc>
          <w:tcPr>
            <w:tcW w:w="1394"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Arial" w:hAnsi="Arial" w:cs="Arial"/>
                <w:sz w:val="24"/>
                <w:szCs w:val="24"/>
                <w:lang w:val="es-CO"/>
              </w:rPr>
            </w:pPr>
          </w:p>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888365" cy="842010"/>
                  <wp:effectExtent l="0" t="0" r="6985" b="15240"/>
                  <wp:docPr id="33"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descr="15"/>
                          <pic:cNvPicPr>
                            <a:picLocks noChangeAspect="1"/>
                          </pic:cNvPicPr>
                        </pic:nvPicPr>
                        <pic:blipFill>
                          <a:blip r:embed="rId12"/>
                          <a:stretch>
                            <a:fillRect/>
                          </a:stretch>
                        </pic:blipFill>
                        <pic:spPr>
                          <a:xfrm>
                            <a:off x="0" y="0"/>
                            <a:ext cx="888365" cy="842010"/>
                          </a:xfrm>
                          <a:prstGeom prst="rect">
                            <a:avLst/>
                          </a:prstGeom>
                        </pic:spPr>
                      </pic:pic>
                    </a:graphicData>
                  </a:graphic>
                </wp:inline>
              </w:drawing>
            </w:r>
          </w:p>
        </w:tc>
        <w:tc>
          <w:tcPr>
            <w:tcW w:w="9123" w:type="dxa"/>
            <w:tcBorders>
              <w:top w:val="single" w:color="auto" w:sz="4" w:space="0"/>
              <w:left w:val="single" w:color="auto" w:sz="4" w:space="0"/>
              <w:bottom w:val="single" w:color="auto" w:sz="4" w:space="0"/>
              <w:right w:val="single" w:color="auto" w:sz="4" w:space="0"/>
            </w:tcBorders>
          </w:tcPr>
          <w:p>
            <w:pPr>
              <w:jc w:val="both"/>
              <w:rPr>
                <w:rFonts w:ascii="Arial" w:hAnsi="Arial" w:cs="Arial"/>
                <w:i/>
                <w:iCs/>
                <w:sz w:val="24"/>
                <w:szCs w:val="24"/>
              </w:rPr>
            </w:pPr>
            <w:r>
              <w:rPr>
                <w:rFonts w:hint="default" w:ascii="Arial" w:hAnsi="Arial" w:cs="Arial"/>
                <w:b/>
                <w:color w:val="0047AC"/>
                <w:sz w:val="24"/>
                <w:szCs w:val="24"/>
                <w:lang w:val="es-CO" w:eastAsia="zh-CN"/>
              </w:rPr>
              <w:t xml:space="preserve">Nota Importante: </w:t>
            </w:r>
            <w:r>
              <w:rPr>
                <w:rFonts w:hint="default" w:ascii="Arial" w:hAnsi="Arial"/>
                <w:sz w:val="24"/>
                <w:szCs w:val="24"/>
                <w:lang w:val="es-CO" w:eastAsia="zh-CN"/>
              </w:rPr>
              <w:t>Antes de crear un convenio de pago primero se deben proyectar las cuotas del convenio al contribuyente, para que se sepa de antemano el valor de la cuota inicial y el valor de las cuotas (aproximado). Esta forma permite entregarle una proyección al contribuyente para que analice esta información antes de crear definitivamente el convenio de pago, con el dato de la cuota inicial se debe ir a la opción de emisión de recibos por Abono para generar el recibo de pago por el valor de la cuota inicial. Sin la cuota inicial cancelada no se puede crear un convenio de pago.</w:t>
            </w:r>
          </w:p>
        </w:tc>
      </w:tr>
    </w:tbl>
    <w:p>
      <w:pPr>
        <w:rPr>
          <w:rFonts w:hint="default" w:cs="Arial"/>
          <w:szCs w:val="24"/>
          <w:lang w:val="es-CO"/>
        </w:rPr>
      </w:pPr>
    </w:p>
    <w:p>
      <w:pPr>
        <w:jc w:val="both"/>
        <w:rPr>
          <w:rFonts w:hint="default" w:ascii="Arial" w:hAnsi="Arial"/>
          <w:sz w:val="24"/>
          <w:szCs w:val="24"/>
          <w:lang w:val="es-CO" w:eastAsia="zh-CN"/>
        </w:rPr>
      </w:pPr>
      <w:r>
        <w:rPr>
          <w:rFonts w:hint="default" w:ascii="Arial" w:hAnsi="Arial"/>
          <w:sz w:val="24"/>
          <w:szCs w:val="24"/>
          <w:lang w:val="es-CO" w:eastAsia="zh-CN"/>
        </w:rPr>
        <w:t>Se debe digitar la identificación del contribuyente en el campo Id. Contribuyente y luego presionar la tecla enter para continuar con el proceso.</w:t>
      </w:r>
    </w:p>
    <w:p>
      <w:pPr>
        <w:rPr>
          <w:rFonts w:hint="default" w:cs="Arial"/>
          <w:szCs w:val="24"/>
          <w:lang w:val="es-CO"/>
        </w:rPr>
      </w:pPr>
    </w:p>
    <w:p>
      <w:pPr>
        <w:jc w:val="center"/>
        <w:rPr>
          <w:rFonts w:hint="default" w:cs="Arial"/>
          <w:szCs w:val="24"/>
          <w:lang w:val="es-CO"/>
        </w:rPr>
      </w:pPr>
      <w:r>
        <w:drawing>
          <wp:inline distT="0" distB="0" distL="114300" distR="114300">
            <wp:extent cx="7037070" cy="4613275"/>
            <wp:effectExtent l="9525" t="9525" r="20955" b="2540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13"/>
                    <a:stretch>
                      <a:fillRect/>
                    </a:stretch>
                  </pic:blipFill>
                  <pic:spPr>
                    <a:xfrm>
                      <a:off x="0" y="0"/>
                      <a:ext cx="7037070" cy="461327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Consulta Proyección de Convenios</w:t>
      </w:r>
    </w:p>
    <w:p>
      <w:pPr>
        <w:rPr>
          <w:rFonts w:hint="default" w:cs="Arial"/>
          <w:szCs w:val="24"/>
          <w:lang w:val="es-CO"/>
        </w:rPr>
      </w:pPr>
    </w:p>
    <w:p>
      <w:pPr>
        <w:jc w:val="both"/>
        <w:rPr>
          <w:rFonts w:hint="default" w:ascii="Arial" w:hAnsi="Arial"/>
          <w:sz w:val="24"/>
          <w:szCs w:val="24"/>
          <w:lang w:val="es-CO" w:eastAsia="zh-CN"/>
        </w:rPr>
      </w:pPr>
      <w:r>
        <w:rPr>
          <w:rFonts w:hint="default" w:ascii="Arial" w:hAnsi="Arial"/>
          <w:sz w:val="24"/>
          <w:szCs w:val="24"/>
          <w:lang w:val="es-CO" w:eastAsia="zh-CN"/>
        </w:rPr>
        <w:t xml:space="preserve">Luego de haber consultado el vehículo al cual se le realizará la proyección de convenio se debe seleccionar el impuesto y la o las vigencias a convenir: </w:t>
      </w:r>
    </w:p>
    <w:p>
      <w:pPr>
        <w:jc w:val="both"/>
        <w:rPr>
          <w:rFonts w:hint="default" w:ascii="Arial" w:hAnsi="Arial"/>
          <w:sz w:val="24"/>
          <w:szCs w:val="24"/>
          <w:lang w:val="es-CO" w:eastAsia="zh-CN"/>
        </w:rPr>
      </w:pPr>
    </w:p>
    <w:p>
      <w:pPr>
        <w:jc w:val="center"/>
      </w:pPr>
      <w:r>
        <w:drawing>
          <wp:inline distT="0" distB="0" distL="114300" distR="114300">
            <wp:extent cx="3241675" cy="2686050"/>
            <wp:effectExtent l="9525" t="9525" r="25400" b="952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14"/>
                    <a:stretch>
                      <a:fillRect/>
                    </a:stretch>
                  </pic:blipFill>
                  <pic:spPr>
                    <a:xfrm>
                      <a:off x="0" y="0"/>
                      <a:ext cx="3241675" cy="26860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Seleccionar el Impuesto</w:t>
      </w:r>
    </w:p>
    <w:p>
      <w:pPr>
        <w:jc w:val="center"/>
        <w:rPr>
          <w:rFonts w:hint="default"/>
          <w:lang w:val="es-CO" w:eastAsia="zh-CN"/>
        </w:rPr>
      </w:pPr>
    </w:p>
    <w:p>
      <w:pPr>
        <w:rPr>
          <w:rFonts w:hint="default"/>
          <w:lang w:val="es-CO"/>
        </w:rPr>
      </w:pPr>
      <w:r>
        <w:rPr>
          <w:rFonts w:hint="default" w:ascii="Arial" w:hAnsi="Arial"/>
          <w:sz w:val="24"/>
          <w:szCs w:val="24"/>
          <w:lang w:val="es-CO" w:eastAsia="zh-CN"/>
        </w:rPr>
        <w:t xml:space="preserve">Por último se debe dar clic en el botón </w:t>
      </w:r>
      <w:r>
        <w:drawing>
          <wp:inline distT="0" distB="0" distL="114300" distR="114300">
            <wp:extent cx="1276350" cy="257175"/>
            <wp:effectExtent l="0" t="0" r="0" b="9525"/>
            <wp:docPr id="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5"/>
                    <pic:cNvPicPr>
                      <a:picLocks noChangeAspect="1"/>
                    </pic:cNvPicPr>
                  </pic:nvPicPr>
                  <pic:blipFill>
                    <a:blip r:embed="rId15"/>
                    <a:stretch>
                      <a:fillRect/>
                    </a:stretch>
                  </pic:blipFill>
                  <pic:spPr>
                    <a:xfrm>
                      <a:off x="0" y="0"/>
                      <a:ext cx="1276350" cy="257175"/>
                    </a:xfrm>
                    <a:prstGeom prst="rect">
                      <a:avLst/>
                    </a:prstGeom>
                    <a:noFill/>
                    <a:ln>
                      <a:noFill/>
                    </a:ln>
                  </pic:spPr>
                </pic:pic>
              </a:graphicData>
            </a:graphic>
          </wp:inline>
        </w:drawing>
      </w:r>
      <w:r>
        <w:rPr>
          <w:rFonts w:hint="default"/>
          <w:lang w:val="es-CO"/>
        </w:rPr>
        <w:t>.</w:t>
      </w:r>
    </w:p>
    <w:p>
      <w:pPr>
        <w:rPr>
          <w:rFonts w:hint="default"/>
          <w:lang w:val="es-CO"/>
        </w:rPr>
      </w:pPr>
    </w:p>
    <w:p>
      <w:pPr>
        <w:rPr>
          <w:rFonts w:hint="default" w:ascii="Arial" w:hAnsi="Arial" w:cs="Arial"/>
          <w:sz w:val="24"/>
          <w:szCs w:val="24"/>
          <w:lang w:val="es-CO"/>
        </w:rPr>
      </w:pPr>
      <w:r>
        <w:rPr>
          <w:rFonts w:hint="default" w:ascii="Arial" w:hAnsi="Arial" w:cs="Arial"/>
          <w:sz w:val="24"/>
          <w:szCs w:val="24"/>
          <w:lang w:val="es-CO"/>
        </w:rPr>
        <w:t xml:space="preserve">Al dar clic en este botón se visualizará la siguiente ventana: </w:t>
      </w:r>
    </w:p>
    <w:p>
      <w:pPr>
        <w:rPr>
          <w:rFonts w:hint="default"/>
          <w:lang w:val="es-CO"/>
        </w:rPr>
      </w:pPr>
    </w:p>
    <w:p>
      <w:pPr>
        <w:jc w:val="center"/>
        <w:rPr>
          <w:rFonts w:hint="default"/>
          <w:lang w:val="es-CO"/>
        </w:rPr>
      </w:pPr>
      <w:r>
        <w:drawing>
          <wp:inline distT="0" distB="0" distL="114300" distR="114300">
            <wp:extent cx="3952875" cy="2895600"/>
            <wp:effectExtent l="9525" t="9525" r="19050" b="9525"/>
            <wp:docPr id="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6"/>
                    <pic:cNvPicPr>
                      <a:picLocks noChangeAspect="1"/>
                    </pic:cNvPicPr>
                  </pic:nvPicPr>
                  <pic:blipFill>
                    <a:blip r:embed="rId16"/>
                    <a:stretch>
                      <a:fillRect/>
                    </a:stretch>
                  </pic:blipFill>
                  <pic:spPr>
                    <a:xfrm>
                      <a:off x="0" y="0"/>
                      <a:ext cx="3952875" cy="289560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Ventana Ingresar Datos</w:t>
      </w:r>
    </w:p>
    <w:p>
      <w:pPr>
        <w:rPr>
          <w:rFonts w:hint="default" w:ascii="Arial" w:hAnsi="Arial" w:cs="Arial"/>
          <w:sz w:val="24"/>
          <w:szCs w:val="24"/>
          <w:lang w:val="es-CO"/>
        </w:rPr>
      </w:pPr>
      <w:r>
        <w:rPr>
          <w:rFonts w:hint="default" w:ascii="Arial" w:hAnsi="Arial" w:cs="Arial"/>
          <w:sz w:val="24"/>
          <w:szCs w:val="24"/>
          <w:lang w:val="es-CO"/>
        </w:rPr>
        <w:t xml:space="preserve">En esta ventana se debe: </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 xml:space="preserve">Ingresar el porcentaje correspondiente a la cuota inicial y dar ENTER: </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923925" cy="209550"/>
            <wp:effectExtent l="9525" t="9525" r="19050" b="9525"/>
            <wp:docPr id="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7"/>
                    <pic:cNvPicPr>
                      <a:picLocks noChangeAspect="1"/>
                    </pic:cNvPicPr>
                  </pic:nvPicPr>
                  <pic:blipFill>
                    <a:blip r:embed="rId17"/>
                    <a:stretch>
                      <a:fillRect/>
                    </a:stretch>
                  </pic:blipFill>
                  <pic:spPr>
                    <a:xfrm>
                      <a:off x="0" y="0"/>
                      <a:ext cx="923925" cy="2095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Porcentaje Cuota Inicial</w:t>
      </w:r>
    </w:p>
    <w:p>
      <w:pPr>
        <w:rPr>
          <w:rFonts w:hint="default" w:ascii="Arial" w:hAnsi="Arial" w:cs="Arial"/>
          <w:sz w:val="24"/>
          <w:szCs w:val="24"/>
          <w:lang w:val="es-CO"/>
        </w:rPr>
      </w:pPr>
    </w:p>
    <w:p>
      <w:pPr>
        <w:rPr>
          <w:rFonts w:hint="default" w:ascii="Arial" w:hAnsi="Arial" w:cs="Arial"/>
          <w:sz w:val="24"/>
          <w:szCs w:val="24"/>
          <w:lang w:val="es-CO"/>
        </w:rPr>
      </w:pPr>
      <w:r>
        <w:rPr>
          <w:rFonts w:hint="default" w:ascii="Arial" w:hAnsi="Arial" w:cs="Arial"/>
          <w:sz w:val="24"/>
          <w:szCs w:val="24"/>
          <w:lang w:val="es-CO"/>
        </w:rPr>
        <w:t xml:space="preserve">Al realizar lo anteriormente mencionado se visualizará el siguiente mensaje de confirmación al cual se le debe dar clic en el botón </w:t>
      </w:r>
      <w:r>
        <w:drawing>
          <wp:inline distT="0" distB="0" distL="114300" distR="114300">
            <wp:extent cx="533400" cy="257175"/>
            <wp:effectExtent l="0" t="0" r="0" b="9525"/>
            <wp:docPr id="12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 27"/>
                    <pic:cNvPicPr>
                      <a:picLocks noChangeAspect="1"/>
                    </pic:cNvPicPr>
                  </pic:nvPicPr>
                  <pic:blipFill>
                    <a:blip r:embed="rId18"/>
                    <a:stretch>
                      <a:fillRect/>
                    </a:stretch>
                  </pic:blipFill>
                  <pic:spPr>
                    <a:xfrm>
                      <a:off x="0" y="0"/>
                      <a:ext cx="533400" cy="25717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 xml:space="preserve">para continuar con el proceso: </w:t>
      </w:r>
    </w:p>
    <w:p>
      <w:pPr>
        <w:rPr>
          <w:rFonts w:hint="default" w:ascii="Arial" w:hAnsi="Arial" w:cs="Arial"/>
          <w:sz w:val="24"/>
          <w:szCs w:val="24"/>
          <w:lang w:val="es-CO"/>
        </w:rPr>
      </w:pPr>
    </w:p>
    <w:p>
      <w:pPr>
        <w:jc w:val="center"/>
      </w:pPr>
      <w:r>
        <w:drawing>
          <wp:inline distT="0" distB="0" distL="114300" distR="114300">
            <wp:extent cx="3819525" cy="1209675"/>
            <wp:effectExtent l="9525" t="9525" r="19050" b="19050"/>
            <wp:docPr id="1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8"/>
                    <pic:cNvPicPr>
                      <a:picLocks noChangeAspect="1"/>
                    </pic:cNvPicPr>
                  </pic:nvPicPr>
                  <pic:blipFill>
                    <a:blip r:embed="rId19"/>
                    <a:stretch>
                      <a:fillRect/>
                    </a:stretch>
                  </pic:blipFill>
                  <pic:spPr>
                    <a:xfrm>
                      <a:off x="0" y="0"/>
                      <a:ext cx="3819525" cy="120967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Imagen</w:t>
      </w:r>
      <w:r>
        <w:rPr>
          <w:rFonts w:hint="default"/>
          <w:i/>
          <w:iCs/>
          <w:color w:val="7F7F7F" w:themeColor="background1" w:themeShade="80"/>
          <w:sz w:val="18"/>
          <w:szCs w:val="18"/>
          <w:lang w:val="es-CO"/>
        </w:rPr>
        <w:t xml:space="preserve"> 7 Mensaje de Confirmación</w:t>
      </w:r>
    </w:p>
    <w:p>
      <w:pPr>
        <w:jc w:val="center"/>
        <w:rPr>
          <w:rFonts w:hint="default"/>
          <w:lang w:val="es-CO"/>
        </w:rPr>
      </w:pPr>
    </w:p>
    <w:p>
      <w:pPr>
        <w:rPr>
          <w:rFonts w:hint="default" w:ascii="Arial" w:hAnsi="Arial" w:cs="Arial"/>
          <w:sz w:val="24"/>
          <w:szCs w:val="24"/>
          <w:lang w:val="es-CO"/>
        </w:rPr>
      </w:pPr>
      <w:r>
        <w:rPr>
          <w:rFonts w:hint="default" w:ascii="Arial" w:hAnsi="Arial" w:cs="Arial"/>
          <w:sz w:val="24"/>
          <w:szCs w:val="24"/>
          <w:lang w:val="es-CO"/>
        </w:rPr>
        <w:t xml:space="preserve">Luego de confirmar este mensaje de manera automática el sistema calculará y mostrará los valores correspondientes a: Valor Cuota Inicial, Capital a Convenir, Intereses a Convenir y Deuda a Convenir: </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3629025" cy="2669540"/>
            <wp:effectExtent l="9525" t="9525" r="19050" b="26035"/>
            <wp:docPr id="1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n 9"/>
                    <pic:cNvPicPr>
                      <a:picLocks noChangeAspect="1"/>
                    </pic:cNvPicPr>
                  </pic:nvPicPr>
                  <pic:blipFill>
                    <a:blip r:embed="rId20"/>
                    <a:stretch>
                      <a:fillRect/>
                    </a:stretch>
                  </pic:blipFill>
                  <pic:spPr>
                    <a:xfrm>
                      <a:off x="0" y="0"/>
                      <a:ext cx="3629025" cy="266954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Imagen</w:t>
      </w:r>
      <w:r>
        <w:rPr>
          <w:rFonts w:hint="default"/>
          <w:i/>
          <w:iCs/>
          <w:color w:val="7F7F7F" w:themeColor="background1" w:themeShade="80"/>
          <w:sz w:val="18"/>
          <w:szCs w:val="18"/>
          <w:lang w:val="es-CO"/>
        </w:rPr>
        <w:t xml:space="preserve"> 8 Cálculo de Valores</w:t>
      </w:r>
    </w:p>
    <w:p>
      <w:pPr>
        <w:rPr>
          <w:rFonts w:hint="default" w:ascii="Arial" w:hAnsi="Arial" w:cs="Arial"/>
          <w:sz w:val="24"/>
          <w:szCs w:val="24"/>
          <w:lang w:val="es-CO"/>
        </w:rPr>
      </w:pPr>
      <w:r>
        <w:rPr>
          <w:rFonts w:hint="default" w:ascii="Arial" w:hAnsi="Arial" w:cs="Arial"/>
          <w:sz w:val="24"/>
          <w:szCs w:val="24"/>
          <w:lang w:val="es-CO"/>
        </w:rPr>
        <w:t xml:space="preserve">Se debe ingresar también el número de cuotas que tendrá el convenio en el campo No. Cuotas , así como también la selección de la fecha de pago de la primera cuota del convenio en el campo Fecha Primera Cuota: </w:t>
      </w:r>
    </w:p>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3830320" cy="628015"/>
            <wp:effectExtent l="9525" t="9525" r="27305" b="10160"/>
            <wp:docPr id="1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n 10"/>
                    <pic:cNvPicPr>
                      <a:picLocks noChangeAspect="1"/>
                    </pic:cNvPicPr>
                  </pic:nvPicPr>
                  <pic:blipFill>
                    <a:blip r:embed="rId21"/>
                    <a:stretch>
                      <a:fillRect/>
                    </a:stretch>
                  </pic:blipFill>
                  <pic:spPr>
                    <a:xfrm>
                      <a:off x="0" y="0"/>
                      <a:ext cx="3830320" cy="6280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Imagen</w:t>
      </w:r>
      <w:r>
        <w:rPr>
          <w:rFonts w:hint="default"/>
          <w:i/>
          <w:iCs/>
          <w:color w:val="7F7F7F" w:themeColor="background1" w:themeShade="80"/>
          <w:sz w:val="18"/>
          <w:szCs w:val="18"/>
          <w:lang w:val="es-CO"/>
        </w:rPr>
        <w:t xml:space="preserve"> 9 No. Cuotas</w:t>
      </w:r>
    </w:p>
    <w:p>
      <w:pPr>
        <w:rPr>
          <w:rFonts w:hint="default" w:ascii="Arial" w:hAnsi="Arial" w:cs="Arial"/>
          <w:sz w:val="24"/>
          <w:szCs w:val="24"/>
          <w:lang w:val="es-CO"/>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125"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jc w:val="both"/>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Fonts w:hint="default" w:ascii="Arial" w:hAnsi="Arial"/>
                <w:sz w:val="24"/>
                <w:szCs w:val="24"/>
                <w:lang w:val="es-CO" w:eastAsia="zh-CN"/>
              </w:rPr>
              <w:t>El No. Cuotas debe estar entre 1 y 60</w:t>
            </w:r>
          </w:p>
        </w:tc>
      </w:tr>
    </w:tbl>
    <w:p>
      <w:pPr>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2887345" cy="3876040"/>
            <wp:effectExtent l="9525" t="9525" r="17780" b="19685"/>
            <wp:docPr id="1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n 11"/>
                    <pic:cNvPicPr>
                      <a:picLocks noChangeAspect="1"/>
                    </pic:cNvPicPr>
                  </pic:nvPicPr>
                  <pic:blipFill>
                    <a:blip r:embed="rId22"/>
                    <a:stretch>
                      <a:fillRect/>
                    </a:stretch>
                  </pic:blipFill>
                  <pic:spPr>
                    <a:xfrm>
                      <a:off x="0" y="0"/>
                      <a:ext cx="2887345" cy="387604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Imagen</w:t>
      </w:r>
      <w:r>
        <w:rPr>
          <w:rFonts w:hint="default"/>
          <w:i/>
          <w:iCs/>
          <w:color w:val="7F7F7F" w:themeColor="background1" w:themeShade="80"/>
          <w:sz w:val="18"/>
          <w:szCs w:val="18"/>
          <w:lang w:val="es-CO"/>
        </w:rPr>
        <w:t xml:space="preserve"> 10 Fecha Primera Cuota</w:t>
      </w:r>
    </w:p>
    <w:p>
      <w:pPr>
        <w:jc w:val="center"/>
      </w:pPr>
    </w:p>
    <w:p>
      <w:pPr>
        <w:jc w:val="both"/>
        <w:rPr>
          <w:rFonts w:hint="default" w:ascii="Arial" w:hAnsi="Arial" w:cs="Arial"/>
          <w:sz w:val="24"/>
          <w:szCs w:val="24"/>
          <w:lang w:val="es-CO"/>
        </w:rPr>
      </w:pPr>
      <w:r>
        <w:rPr>
          <w:rFonts w:hint="default" w:ascii="Arial" w:hAnsi="Arial" w:cs="Arial"/>
          <w:sz w:val="24"/>
          <w:szCs w:val="24"/>
          <w:lang w:val="es-CO"/>
        </w:rPr>
        <w:t xml:space="preserve">Por último se debe dar clic en el botón </w:t>
      </w:r>
      <w:r>
        <w:drawing>
          <wp:inline distT="0" distB="0" distL="114300" distR="114300">
            <wp:extent cx="1266825" cy="238125"/>
            <wp:effectExtent l="0" t="0" r="9525" b="9525"/>
            <wp:docPr id="1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n 12"/>
                    <pic:cNvPicPr>
                      <a:picLocks noChangeAspect="1"/>
                    </pic:cNvPicPr>
                  </pic:nvPicPr>
                  <pic:blipFill>
                    <a:blip r:embed="rId23"/>
                    <a:stretch>
                      <a:fillRect/>
                    </a:stretch>
                  </pic:blipFill>
                  <pic:spPr>
                    <a:xfrm>
                      <a:off x="0" y="0"/>
                      <a:ext cx="1266825" cy="238125"/>
                    </a:xfrm>
                    <a:prstGeom prst="rect">
                      <a:avLst/>
                    </a:prstGeom>
                    <a:noFill/>
                    <a:ln>
                      <a:noFill/>
                    </a:ln>
                  </pic:spPr>
                </pic:pic>
              </a:graphicData>
            </a:graphic>
          </wp:inline>
        </w:drawing>
      </w:r>
      <w:r>
        <w:rPr>
          <w:rFonts w:hint="default"/>
          <w:lang w:val="es-CO"/>
        </w:rPr>
        <w:t>.</w:t>
      </w:r>
    </w:p>
    <w:p>
      <w:pPr>
        <w:rPr>
          <w:rFonts w:hint="default" w:cs="Arial"/>
          <w:szCs w:val="24"/>
          <w:lang w:val="es-CO"/>
        </w:rPr>
      </w:pPr>
    </w:p>
    <w:p>
      <w:pPr>
        <w:rPr>
          <w:rFonts w:hint="default" w:ascii="Arial" w:hAnsi="Arial" w:cs="Arial"/>
          <w:sz w:val="24"/>
          <w:szCs w:val="24"/>
          <w:lang w:val="es-CO"/>
        </w:rPr>
      </w:pPr>
      <w:r>
        <w:rPr>
          <w:rFonts w:hint="default" w:ascii="Arial" w:hAnsi="Arial" w:cs="Arial"/>
          <w:sz w:val="24"/>
          <w:szCs w:val="28"/>
          <w:lang w:val="es-CO"/>
        </w:rPr>
        <w:t xml:space="preserve">Al dar clic en este botón se visualizará un mensaje solicitando la confirmación de la creación del extracto el cual se debe confirmar dando clic en el botón </w:t>
      </w:r>
      <w:r>
        <w:rPr>
          <w:rFonts w:hint="default" w:ascii="Arial" w:hAnsi="Arial" w:cs="Arial"/>
          <w:sz w:val="24"/>
          <w:szCs w:val="24"/>
        </w:rPr>
        <w:drawing>
          <wp:inline distT="0" distB="0" distL="114300" distR="114300">
            <wp:extent cx="533400" cy="257175"/>
            <wp:effectExtent l="0" t="0" r="0" b="9525"/>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n 27"/>
                    <pic:cNvPicPr>
                      <a:picLocks noChangeAspect="1"/>
                    </pic:cNvPicPr>
                  </pic:nvPicPr>
                  <pic:blipFill>
                    <a:blip r:embed="rId18"/>
                    <a:stretch>
                      <a:fillRect/>
                    </a:stretch>
                  </pic:blipFill>
                  <pic:spPr>
                    <a:xfrm>
                      <a:off x="0" y="0"/>
                      <a:ext cx="533400" cy="257175"/>
                    </a:xfrm>
                    <a:prstGeom prst="rect">
                      <a:avLst/>
                    </a:prstGeom>
                    <a:noFill/>
                    <a:ln>
                      <a:noFill/>
                    </a:ln>
                  </pic:spPr>
                </pic:pic>
              </a:graphicData>
            </a:graphic>
          </wp:inline>
        </w:drawing>
      </w:r>
      <w:r>
        <w:rPr>
          <w:rFonts w:hint="default" w:ascii="Arial" w:hAnsi="Arial" w:cs="Arial"/>
          <w:sz w:val="24"/>
          <w:szCs w:val="24"/>
          <w:lang w:val="es-CO"/>
        </w:rPr>
        <w:t>.</w:t>
      </w:r>
    </w:p>
    <w:p>
      <w:pPr>
        <w:rPr>
          <w:rFonts w:hint="default" w:ascii="Arial" w:hAnsi="Arial" w:cs="Arial"/>
          <w:sz w:val="24"/>
          <w:szCs w:val="24"/>
          <w:lang w:val="es-CO"/>
        </w:rPr>
      </w:pPr>
    </w:p>
    <w:p>
      <w:pPr>
        <w:jc w:val="center"/>
      </w:pPr>
      <w:r>
        <w:drawing>
          <wp:inline distT="0" distB="0" distL="114300" distR="114300">
            <wp:extent cx="4568190" cy="1636395"/>
            <wp:effectExtent l="9525" t="9525" r="13335" b="11430"/>
            <wp:docPr id="12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n 13"/>
                    <pic:cNvPicPr>
                      <a:picLocks noChangeAspect="1"/>
                    </pic:cNvPicPr>
                  </pic:nvPicPr>
                  <pic:blipFill>
                    <a:blip r:embed="rId24"/>
                    <a:stretch>
                      <a:fillRect/>
                    </a:stretch>
                  </pic:blipFill>
                  <pic:spPr>
                    <a:xfrm>
                      <a:off x="0" y="0"/>
                      <a:ext cx="4568190" cy="163639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Imagen</w:t>
      </w:r>
      <w:r>
        <w:rPr>
          <w:rFonts w:hint="default"/>
          <w:i/>
          <w:iCs/>
          <w:color w:val="7F7F7F" w:themeColor="background1" w:themeShade="80"/>
          <w:sz w:val="18"/>
          <w:szCs w:val="18"/>
          <w:lang w:val="es-CO"/>
        </w:rPr>
        <w:t xml:space="preserve"> 11 Mensaje de Confirmación</w:t>
      </w:r>
    </w:p>
    <w:p>
      <w:pPr>
        <w:rPr>
          <w:rFonts w:hint="default"/>
          <w:lang w:val="es-CO"/>
        </w:rPr>
      </w:pPr>
    </w:p>
    <w:p>
      <w:pPr>
        <w:jc w:val="both"/>
        <w:rPr>
          <w:rFonts w:hint="default" w:ascii="Arial" w:hAnsi="Arial" w:cs="Arial"/>
          <w:sz w:val="24"/>
          <w:szCs w:val="24"/>
          <w:lang w:val="es-CO" w:eastAsia="zh-CN"/>
        </w:rPr>
      </w:pPr>
      <w:r>
        <w:rPr>
          <w:rFonts w:hint="default" w:ascii="Arial" w:hAnsi="Arial" w:cs="Arial"/>
          <w:sz w:val="24"/>
          <w:szCs w:val="24"/>
          <w:lang w:val="es-CO" w:eastAsia="zh-CN"/>
        </w:rPr>
        <w:t>Luego de esto se visualizará la siguiente ventana con el extracto provisional del convenio</w:t>
      </w:r>
    </w:p>
    <w:p>
      <w:pPr>
        <w:jc w:val="both"/>
        <w:rPr>
          <w:rFonts w:hint="default" w:ascii="Arial" w:hAnsi="Arial" w:cs="Arial"/>
          <w:sz w:val="24"/>
          <w:szCs w:val="24"/>
          <w:lang w:val="es-CO" w:eastAsia="zh-CN"/>
        </w:rPr>
      </w:pPr>
    </w:p>
    <w:p>
      <w:pPr>
        <w:jc w:val="center"/>
      </w:pPr>
      <w:r>
        <w:drawing>
          <wp:inline distT="0" distB="0" distL="114300" distR="114300">
            <wp:extent cx="6097270" cy="3601720"/>
            <wp:effectExtent l="9525" t="9525" r="27305" b="27305"/>
            <wp:docPr id="12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n 14"/>
                    <pic:cNvPicPr>
                      <a:picLocks noChangeAspect="1"/>
                    </pic:cNvPicPr>
                  </pic:nvPicPr>
                  <pic:blipFill>
                    <a:blip r:embed="rId25"/>
                    <a:stretch>
                      <a:fillRect/>
                    </a:stretch>
                  </pic:blipFill>
                  <pic:spPr>
                    <a:xfrm>
                      <a:off x="0" y="0"/>
                      <a:ext cx="6097270" cy="3601720"/>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Extracto Provisional del Convenio</w:t>
      </w:r>
    </w:p>
    <w:p>
      <w:pPr>
        <w:jc w:val="center"/>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 debe dar clic en el botón </w:t>
      </w:r>
      <w:r>
        <w:rPr>
          <w:rFonts w:hint="default" w:ascii="Arial" w:hAnsi="Arial" w:cs="Arial"/>
          <w:sz w:val="24"/>
          <w:szCs w:val="24"/>
          <w:lang w:val="es-CO" w:eastAsia="zh-CN"/>
        </w:rPr>
        <w:drawing>
          <wp:inline distT="0" distB="0" distL="114300" distR="114300">
            <wp:extent cx="1349375" cy="253365"/>
            <wp:effectExtent l="0" t="0" r="3175" b="13335"/>
            <wp:docPr id="7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30"/>
                    <pic:cNvPicPr>
                      <a:picLocks noChangeAspect="1"/>
                    </pic:cNvPicPr>
                  </pic:nvPicPr>
                  <pic:blipFill>
                    <a:blip r:embed="rId26"/>
                    <a:stretch>
                      <a:fillRect/>
                    </a:stretch>
                  </pic:blipFill>
                  <pic:spPr>
                    <a:xfrm>
                      <a:off x="0" y="0"/>
                      <a:ext cx="1349375" cy="253365"/>
                    </a:xfrm>
                    <a:prstGeom prst="rect">
                      <a:avLst/>
                    </a:prstGeom>
                    <a:noFill/>
                    <a:ln>
                      <a:noFill/>
                    </a:ln>
                  </pic:spPr>
                </pic:pic>
              </a:graphicData>
            </a:graphic>
          </wp:inline>
        </w:drawing>
      </w:r>
      <w:r>
        <w:rPr>
          <w:rFonts w:hint="default" w:ascii="Arial" w:hAnsi="Arial" w:cs="Arial"/>
          <w:sz w:val="24"/>
          <w:szCs w:val="24"/>
          <w:lang w:val="es-CO" w:eastAsia="zh-CN"/>
        </w:rPr>
        <w:t xml:space="preserve">, al dar clic en este botón se visualizará un mensaje de alerta solicitando la confirmación del registro de la proyección y la impresión de la cuota inicial, el cual se debe confirmar dando clic en el botón </w:t>
      </w:r>
      <w:r>
        <w:drawing>
          <wp:inline distT="0" distB="0" distL="114300" distR="114300">
            <wp:extent cx="552450" cy="247650"/>
            <wp:effectExtent l="0" t="0" r="0" b="0"/>
            <wp:docPr id="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31"/>
                    <pic:cNvPicPr>
                      <a:picLocks noChangeAspect="1"/>
                    </pic:cNvPicPr>
                  </pic:nvPicPr>
                  <pic:blipFill>
                    <a:blip r:embed="rId27"/>
                    <a:stretch>
                      <a:fillRect/>
                    </a:stretch>
                  </pic:blipFill>
                  <pic:spPr>
                    <a:xfrm>
                      <a:off x="0" y="0"/>
                      <a:ext cx="552450" cy="247650"/>
                    </a:xfrm>
                    <a:prstGeom prst="rect">
                      <a:avLst/>
                    </a:prstGeom>
                    <a:noFill/>
                    <a:ln>
                      <a:noFill/>
                    </a:ln>
                  </pic:spPr>
                </pic:pic>
              </a:graphicData>
            </a:graphic>
          </wp:inline>
        </w:drawing>
      </w:r>
      <w:r>
        <w:rPr>
          <w:rFonts w:hint="default" w:ascii="Arial" w:hAnsi="Arial" w:cs="Arial"/>
          <w:sz w:val="24"/>
          <w:szCs w:val="24"/>
          <w:lang w:val="es-CO" w:eastAsia="zh-CN"/>
        </w:rPr>
        <w:t>.</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277235" cy="1165860"/>
            <wp:effectExtent l="9525" t="9525" r="27940" b="24765"/>
            <wp:docPr id="77"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33"/>
                    <pic:cNvPicPr>
                      <a:picLocks noChangeAspect="1"/>
                    </pic:cNvPicPr>
                  </pic:nvPicPr>
                  <pic:blipFill>
                    <a:blip r:embed="rId28"/>
                    <a:stretch>
                      <a:fillRect/>
                    </a:stretch>
                  </pic:blipFill>
                  <pic:spPr>
                    <a:xfrm>
                      <a:off x="0" y="0"/>
                      <a:ext cx="3277235" cy="1165860"/>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Mensaje de Alerta</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Se visualizará luego el mensaje con la confirmación de la realización del proceso .</w:t>
      </w:r>
    </w:p>
    <w:p>
      <w:pPr>
        <w:jc w:val="both"/>
        <w:rPr>
          <w:rFonts w:hint="default" w:ascii="Arial" w:hAnsi="Arial" w:cs="Arial"/>
          <w:sz w:val="24"/>
          <w:szCs w:val="24"/>
          <w:lang w:val="es-CO" w:eastAsia="zh-CN"/>
        </w:rPr>
      </w:pPr>
    </w:p>
    <w:p>
      <w:pPr>
        <w:jc w:val="center"/>
      </w:pPr>
      <w:r>
        <w:drawing>
          <wp:inline distT="0" distB="0" distL="114300" distR="114300">
            <wp:extent cx="3006725" cy="1059180"/>
            <wp:effectExtent l="9525" t="9525" r="12700" b="17145"/>
            <wp:docPr id="76"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32"/>
                    <pic:cNvPicPr>
                      <a:picLocks noChangeAspect="1"/>
                    </pic:cNvPicPr>
                  </pic:nvPicPr>
                  <pic:blipFill>
                    <a:blip r:embed="rId29"/>
                    <a:stretch>
                      <a:fillRect/>
                    </a:stretch>
                  </pic:blipFill>
                  <pic:spPr>
                    <a:xfrm>
                      <a:off x="0" y="0"/>
                      <a:ext cx="3006725" cy="1059180"/>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Mensaje Confirmación</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Al confirmar se genera un archivo plano (.txt) con los datos de la proyección. Ej: </w:t>
      </w:r>
    </w:p>
    <w:p>
      <w:pPr>
        <w:jc w:val="both"/>
        <w:rPr>
          <w:rFonts w:hint="default" w:ascii="Arial" w:hAnsi="Arial" w:cs="Arial"/>
          <w:sz w:val="24"/>
          <w:szCs w:val="24"/>
          <w:lang w:val="es-CO" w:eastAsia="zh-CN"/>
        </w:rPr>
      </w:pPr>
    </w:p>
    <w:p>
      <w:pPr>
        <w:jc w:val="center"/>
        <w:rPr>
          <w:rFonts w:hint="default" w:ascii="Arial" w:hAnsi="Arial" w:cs="Arial"/>
          <w:b/>
          <w:bCs/>
          <w:sz w:val="24"/>
          <w:szCs w:val="24"/>
          <w:lang w:val="es-CO" w:eastAsia="zh-CN"/>
        </w:rPr>
      </w:pPr>
      <w:r>
        <w:drawing>
          <wp:inline distT="0" distB="0" distL="114300" distR="114300">
            <wp:extent cx="2038985" cy="2524125"/>
            <wp:effectExtent l="9525" t="9525" r="27940" b="19050"/>
            <wp:docPr id="13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n 15"/>
                    <pic:cNvPicPr>
                      <a:picLocks noChangeAspect="1"/>
                    </pic:cNvPicPr>
                  </pic:nvPicPr>
                  <pic:blipFill>
                    <a:blip r:embed="rId30"/>
                    <a:stretch>
                      <a:fillRect/>
                    </a:stretch>
                  </pic:blipFill>
                  <pic:spPr>
                    <a:xfrm>
                      <a:off x="0" y="0"/>
                      <a:ext cx="2038985" cy="2524125"/>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TXT Cuota Inicial</w:t>
      </w:r>
    </w:p>
    <w:p>
      <w:pPr>
        <w:pStyle w:val="3"/>
        <w:numPr>
          <w:ilvl w:val="1"/>
          <w:numId w:val="1"/>
        </w:numPr>
        <w:spacing w:before="0"/>
        <w:rPr>
          <w:rFonts w:hint="default" w:cs="Arial"/>
          <w:szCs w:val="24"/>
          <w:lang w:val="es-CO"/>
        </w:rPr>
      </w:pPr>
      <w:bookmarkStart w:id="9" w:name="_Toc11420"/>
      <w:r>
        <w:rPr>
          <w:rFonts w:hint="default" w:cs="Arial"/>
          <w:szCs w:val="24"/>
          <w:lang w:val="es-CO"/>
        </w:rPr>
        <w:t>Elaboración de Convenios:</w:t>
      </w:r>
      <w:bookmarkEnd w:id="9"/>
      <w:r>
        <w:rPr>
          <w:rFonts w:hint="default" w:cs="Arial"/>
          <w:szCs w:val="24"/>
          <w:lang w:val="es-CO"/>
        </w:rPr>
        <w:t xml:space="preserve"> </w:t>
      </w:r>
    </w:p>
    <w:p>
      <w:pPr>
        <w:pStyle w:val="3"/>
        <w:numPr>
          <w:ilvl w:val="2"/>
          <w:numId w:val="1"/>
        </w:numPr>
        <w:spacing w:before="0"/>
        <w:ind w:left="0" w:leftChars="0" w:firstLine="0" w:firstLineChars="0"/>
        <w:rPr>
          <w:rFonts w:cs="Arial"/>
          <w:szCs w:val="24"/>
        </w:rPr>
      </w:pPr>
      <w:bookmarkStart w:id="10" w:name="_Toc1766"/>
      <w:r>
        <w:rPr>
          <w:rFonts w:cs="Arial"/>
          <w:szCs w:val="24"/>
        </w:rPr>
        <w:t>Acceso a la opción</w:t>
      </w:r>
      <w:bookmarkEnd w:id="10"/>
      <w:r>
        <w:rPr>
          <w:rFonts w:cs="Arial"/>
          <w:szCs w:val="24"/>
        </w:rPr>
        <w:t xml:space="preserve"> </w:t>
      </w:r>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w:t>
      </w:r>
      <w:r>
        <w:rPr>
          <w:rStyle w:val="25"/>
          <w:rFonts w:ascii="Arial" w:hAnsi="Arial" w:cs="Arial"/>
          <w:sz w:val="24"/>
          <w:szCs w:val="24"/>
          <w:lang w:val="es-CO"/>
        </w:rPr>
        <w:t>esta</w:t>
      </w:r>
      <w:r>
        <w:rPr>
          <w:rStyle w:val="25"/>
          <w:rFonts w:ascii="Arial" w:hAnsi="Arial" w:cs="Arial"/>
          <w:sz w:val="24"/>
          <w:szCs w:val="24"/>
        </w:rPr>
        <w:t xml:space="preserve">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Convenios de Pago</w:t>
      </w:r>
      <w:r>
        <w:rPr>
          <w:rStyle w:val="25"/>
          <w:rFonts w:hint="default" w:ascii="Arial" w:hAnsi="Arial" w:cs="Arial"/>
          <w:sz w:val="24"/>
          <w:szCs w:val="24"/>
          <w:lang w:val="es-CO"/>
        </w:rPr>
        <w:t xml:space="preserve"> y por último en</w:t>
      </w:r>
      <w:r>
        <w:rPr>
          <w:rStyle w:val="25"/>
          <w:rFonts w:ascii="Arial" w:hAnsi="Arial" w:cs="Arial"/>
          <w:sz w:val="24"/>
          <w:szCs w:val="24"/>
        </w:rPr>
        <w:t xml:space="preserve"> </w:t>
      </w:r>
      <w:r>
        <w:rPr>
          <w:rStyle w:val="25"/>
          <w:rFonts w:hint="default" w:ascii="Arial" w:hAnsi="Arial" w:cs="Arial"/>
          <w:color w:val="0047AC"/>
          <w:sz w:val="24"/>
          <w:szCs w:val="24"/>
          <w:lang w:val="es-CO"/>
        </w:rPr>
        <w:t xml:space="preserve">Elaboración de Convenios </w:t>
      </w:r>
    </w:p>
    <w:p>
      <w:pPr>
        <w:pStyle w:val="24"/>
        <w:ind w:left="0"/>
        <w:rPr>
          <w:rStyle w:val="25"/>
          <w:rFonts w:hint="default" w:ascii="Arial" w:hAnsi="Arial" w:cs="Arial"/>
          <w:color w:val="0047AC"/>
          <w:sz w:val="24"/>
          <w:szCs w:val="24"/>
          <w:lang w:val="es-CO"/>
        </w:rPr>
      </w:pPr>
    </w:p>
    <w:p>
      <w:pPr>
        <w:numPr>
          <w:ilvl w:val="0"/>
          <w:numId w:val="0"/>
        </w:numPr>
        <w:ind w:leftChars="0"/>
        <w:jc w:val="center"/>
      </w:pPr>
      <w:r>
        <w:drawing>
          <wp:inline distT="0" distB="0" distL="114300" distR="114300">
            <wp:extent cx="2357120" cy="626745"/>
            <wp:effectExtent l="9525" t="9525" r="14605" b="11430"/>
            <wp:docPr id="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4"/>
                    <pic:cNvPicPr>
                      <a:picLocks noChangeAspect="1"/>
                    </pic:cNvPicPr>
                  </pic:nvPicPr>
                  <pic:blipFill>
                    <a:blip r:embed="rId31"/>
                    <a:stretch>
                      <a:fillRect/>
                    </a:stretch>
                  </pic:blipFill>
                  <pic:spPr>
                    <a:xfrm>
                      <a:off x="0" y="0"/>
                      <a:ext cx="2357120" cy="626745"/>
                    </a:xfrm>
                    <a:prstGeom prst="rect">
                      <a:avLst/>
                    </a:prstGeom>
                    <a:noFill/>
                    <a:ln>
                      <a:solidFill>
                        <a:schemeClr val="accent1"/>
                      </a:solidFill>
                    </a:ln>
                  </pic:spPr>
                </pic:pic>
              </a:graphicData>
            </a:graphic>
          </wp:inline>
        </w:drawing>
      </w:r>
    </w:p>
    <w:p>
      <w:pPr>
        <w:jc w:val="center"/>
        <w:rPr>
          <w:rFonts w:hint="default"/>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16 Acceso a la opción Elaboración de Convenios</w:t>
      </w:r>
    </w:p>
    <w:p>
      <w:pPr>
        <w:numPr>
          <w:ilvl w:val="0"/>
          <w:numId w:val="0"/>
        </w:numPr>
        <w:ind w:leftChars="0"/>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numPr>
          <w:ilvl w:val="0"/>
          <w:numId w:val="0"/>
        </w:numPr>
        <w:ind w:leftChars="0"/>
      </w:pPr>
    </w:p>
    <w:p>
      <w:pPr>
        <w:numPr>
          <w:ilvl w:val="0"/>
          <w:numId w:val="0"/>
        </w:numPr>
        <w:ind w:leftChars="0"/>
        <w:jc w:val="center"/>
      </w:pPr>
      <w:r>
        <w:drawing>
          <wp:inline distT="0" distB="0" distL="114300" distR="114300">
            <wp:extent cx="6856730" cy="4646930"/>
            <wp:effectExtent l="9525" t="9525" r="10795" b="10795"/>
            <wp:docPr id="13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 16"/>
                    <pic:cNvPicPr>
                      <a:picLocks noChangeAspect="1"/>
                    </pic:cNvPicPr>
                  </pic:nvPicPr>
                  <pic:blipFill>
                    <a:blip r:embed="rId32"/>
                    <a:stretch>
                      <a:fillRect/>
                    </a:stretch>
                  </pic:blipFill>
                  <pic:spPr>
                    <a:xfrm>
                      <a:off x="0" y="0"/>
                      <a:ext cx="6856730" cy="4646930"/>
                    </a:xfrm>
                    <a:prstGeom prst="rect">
                      <a:avLst/>
                    </a:prstGeom>
                    <a:noFill/>
                    <a:ln>
                      <a:solidFill>
                        <a:schemeClr val="accent1"/>
                      </a:solidFill>
                    </a:ln>
                  </pic:spPr>
                </pic:pic>
              </a:graphicData>
            </a:graphic>
          </wp:inline>
        </w:drawing>
      </w:r>
    </w:p>
    <w:p>
      <w:pPr>
        <w:jc w:val="center"/>
        <w:rPr>
          <w:rFonts w:hint="default"/>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17 Elaboración de Convenios</w:t>
      </w:r>
    </w:p>
    <w:p>
      <w:pPr>
        <w:numPr>
          <w:ilvl w:val="0"/>
          <w:numId w:val="0"/>
        </w:numPr>
        <w:ind w:leftChars="0"/>
        <w:jc w:val="center"/>
      </w:pPr>
    </w:p>
    <w:p>
      <w:pPr>
        <w:pStyle w:val="3"/>
        <w:spacing w:before="0"/>
        <w:rPr>
          <w:rFonts w:hint="default" w:cs="Arial"/>
          <w:szCs w:val="24"/>
          <w:lang w:val="es-CO"/>
        </w:rPr>
      </w:pPr>
      <w:bookmarkStart w:id="11" w:name="_Toc26745"/>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1"/>
    </w:p>
    <w:p>
      <w:pPr>
        <w:rPr>
          <w:rFonts w:hint="default" w:cs="Arial"/>
          <w:szCs w:val="24"/>
          <w:lang w:val="es-CO"/>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80"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jc w:val="both"/>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Fonts w:hint="default" w:ascii="Arial" w:hAnsi="Arial"/>
                <w:sz w:val="24"/>
                <w:szCs w:val="24"/>
                <w:lang w:val="es-CO" w:eastAsia="zh-CN"/>
              </w:rPr>
              <w:t>Para elaborar el convenio de pago es necesario tener en cuenta la realización de la proyección del convenio y que la cuota inicial se encuentre paga y aplicada.</w:t>
            </w:r>
          </w:p>
        </w:tc>
      </w:tr>
    </w:tbl>
    <w:p>
      <w:pPr>
        <w:jc w:val="both"/>
        <w:rPr>
          <w:rFonts w:hint="default" w:ascii="Arial" w:hAnsi="Arial"/>
          <w:sz w:val="24"/>
          <w:szCs w:val="24"/>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Identificación del contribuyente en el campo Id. Contribuyente, luego presione la tecla enter. A continuación se desplegará la información básica del contribuyente y el responsable:</w:t>
      </w:r>
    </w:p>
    <w:p>
      <w:pPr>
        <w:jc w:val="both"/>
        <w:rPr>
          <w:rFonts w:hint="default" w:ascii="Arial" w:hAnsi="Arial"/>
          <w:sz w:val="24"/>
          <w:szCs w:val="24"/>
          <w:lang w:val="es-CO" w:eastAsia="zh-CN"/>
        </w:rPr>
      </w:pPr>
    </w:p>
    <w:p>
      <w:pPr>
        <w:jc w:val="center"/>
        <w:rPr>
          <w:rFonts w:hint="default" w:ascii="Arial" w:hAnsi="Arial"/>
          <w:sz w:val="24"/>
          <w:szCs w:val="24"/>
          <w:lang w:val="es-CO" w:eastAsia="zh-CN"/>
        </w:rPr>
      </w:pPr>
      <w:r>
        <w:drawing>
          <wp:inline distT="0" distB="0" distL="114300" distR="114300">
            <wp:extent cx="6854825" cy="5390515"/>
            <wp:effectExtent l="9525" t="9525" r="12700" b="10160"/>
            <wp:docPr id="13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n 17"/>
                    <pic:cNvPicPr>
                      <a:picLocks noChangeAspect="1"/>
                    </pic:cNvPicPr>
                  </pic:nvPicPr>
                  <pic:blipFill>
                    <a:blip r:embed="rId33"/>
                    <a:stretch>
                      <a:fillRect/>
                    </a:stretch>
                  </pic:blipFill>
                  <pic:spPr>
                    <a:xfrm>
                      <a:off x="0" y="0"/>
                      <a:ext cx="6854825" cy="5390515"/>
                    </a:xfrm>
                    <a:prstGeom prst="rect">
                      <a:avLst/>
                    </a:prstGeom>
                    <a:noFill/>
                    <a:ln>
                      <a:solidFill>
                        <a:schemeClr val="accent1"/>
                      </a:solidFill>
                    </a:ln>
                  </pic:spPr>
                </pic:pic>
              </a:graphicData>
            </a:graphic>
          </wp:inline>
        </w:drawing>
      </w:r>
    </w:p>
    <w:p>
      <w:pPr>
        <w:jc w:val="center"/>
        <w:rPr>
          <w:rFonts w:hint="default"/>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19 Consulta Elaboración de Convenios</w:t>
      </w:r>
    </w:p>
    <w:p>
      <w:pPr>
        <w:jc w:val="both"/>
        <w:rPr>
          <w:rFonts w:hint="default" w:ascii="Arial" w:hAnsi="Arial"/>
          <w:sz w:val="24"/>
          <w:szCs w:val="24"/>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 xml:space="preserve">Se debe diligenciar inicialmente el campo No. Doc.Cuota Inicial y dar ENTER para que cargue la información referente a la cuota inicial, la cartera a convenir y el número de cuotas: </w:t>
      </w:r>
    </w:p>
    <w:p>
      <w:pPr>
        <w:jc w:val="both"/>
        <w:rPr>
          <w:rFonts w:hint="default" w:ascii="Arial" w:hAnsi="Arial"/>
          <w:sz w:val="24"/>
          <w:szCs w:val="24"/>
          <w:lang w:val="es-CO" w:eastAsia="zh-CN"/>
        </w:rPr>
      </w:pPr>
    </w:p>
    <w:p>
      <w:pPr>
        <w:jc w:val="center"/>
      </w:pPr>
      <w:r>
        <w:drawing>
          <wp:inline distT="0" distB="0" distL="114300" distR="114300">
            <wp:extent cx="5029835" cy="3411220"/>
            <wp:effectExtent l="9525" t="9525" r="27940" b="27305"/>
            <wp:docPr id="13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n 19"/>
                    <pic:cNvPicPr>
                      <a:picLocks noChangeAspect="1"/>
                    </pic:cNvPicPr>
                  </pic:nvPicPr>
                  <pic:blipFill>
                    <a:blip r:embed="rId34"/>
                    <a:stretch>
                      <a:fillRect/>
                    </a:stretch>
                  </pic:blipFill>
                  <pic:spPr>
                    <a:xfrm>
                      <a:off x="0" y="0"/>
                      <a:ext cx="5029835" cy="3411220"/>
                    </a:xfrm>
                    <a:prstGeom prst="rect">
                      <a:avLst/>
                    </a:prstGeom>
                    <a:noFill/>
                    <a:ln>
                      <a:solidFill>
                        <a:schemeClr val="accent1"/>
                      </a:solidFill>
                    </a:ln>
                  </pic:spPr>
                </pic:pic>
              </a:graphicData>
            </a:graphic>
          </wp:inline>
        </w:drawing>
      </w:r>
    </w:p>
    <w:p>
      <w:pPr>
        <w:jc w:val="center"/>
        <w:rPr>
          <w:rFonts w:hint="default"/>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20 Consulta Elaboración de Convenios - Cuota Inicial</w:t>
      </w:r>
    </w:p>
    <w:p>
      <w:pPr>
        <w:jc w:val="both"/>
        <w:rPr>
          <w:rFonts w:hint="default"/>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Luego de esto se debe seleccionar la fecha de escrito que corresponde a la misma fecha en la que se le entregó la proyección de cuotas al propietario, seleccionar la fecha en la que se realizó o se está realizando el convenio, digitar la fecha de la primera cuota, ingresar la ciudad de expedición del documento y ingresar garantía entregada para poder realizar el convenio.</w:t>
      </w:r>
    </w:p>
    <w:p>
      <w:pPr>
        <w:jc w:val="center"/>
      </w:pPr>
    </w:p>
    <w:p>
      <w:pPr>
        <w:jc w:val="center"/>
      </w:pPr>
      <w:r>
        <w:drawing>
          <wp:inline distT="0" distB="0" distL="114300" distR="114300">
            <wp:extent cx="1743710" cy="2355850"/>
            <wp:effectExtent l="9525" t="9525" r="18415" b="15875"/>
            <wp:docPr id="8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16"/>
                    <pic:cNvPicPr>
                      <a:picLocks noChangeAspect="1"/>
                    </pic:cNvPicPr>
                  </pic:nvPicPr>
                  <pic:blipFill>
                    <a:blip r:embed="rId35"/>
                    <a:srcRect t="3973"/>
                    <a:stretch>
                      <a:fillRect/>
                    </a:stretch>
                  </pic:blipFill>
                  <pic:spPr>
                    <a:xfrm>
                      <a:off x="0" y="0"/>
                      <a:ext cx="1743710" cy="2355850"/>
                    </a:xfrm>
                    <a:prstGeom prst="rect">
                      <a:avLst/>
                    </a:prstGeom>
                    <a:noFill/>
                    <a:ln>
                      <a:solidFill>
                        <a:schemeClr val="accent1"/>
                      </a:solidFill>
                    </a:ln>
                  </pic:spPr>
                </pic:pic>
              </a:graphicData>
            </a:graphic>
          </wp:inline>
        </w:drawing>
      </w:r>
    </w:p>
    <w:p>
      <w:pPr>
        <w:jc w:val="center"/>
        <w:rPr>
          <w:rFonts w:hint="default"/>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21 Fecha de Escrito</w:t>
      </w:r>
    </w:p>
    <w:p>
      <w:pPr>
        <w:jc w:val="center"/>
      </w:pPr>
      <w:r>
        <w:drawing>
          <wp:inline distT="0" distB="0" distL="114300" distR="114300">
            <wp:extent cx="2285365" cy="3047365"/>
            <wp:effectExtent l="9525" t="9525" r="10160" b="10160"/>
            <wp:docPr id="13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n 20"/>
                    <pic:cNvPicPr>
                      <a:picLocks noChangeAspect="1"/>
                    </pic:cNvPicPr>
                  </pic:nvPicPr>
                  <pic:blipFill>
                    <a:blip r:embed="rId36"/>
                    <a:stretch>
                      <a:fillRect/>
                    </a:stretch>
                  </pic:blipFill>
                  <pic:spPr>
                    <a:xfrm>
                      <a:off x="0" y="0"/>
                      <a:ext cx="2285365" cy="3047365"/>
                    </a:xfrm>
                    <a:prstGeom prst="rect">
                      <a:avLst/>
                    </a:prstGeom>
                    <a:noFill/>
                    <a:ln>
                      <a:solidFill>
                        <a:schemeClr val="accent1"/>
                      </a:solidFill>
                    </a:ln>
                  </pic:spPr>
                </pic:pic>
              </a:graphicData>
            </a:graphic>
          </wp:inline>
        </w:drawing>
      </w:r>
    </w:p>
    <w:p>
      <w:pPr>
        <w:jc w:val="center"/>
        <w:rPr>
          <w:rFonts w:hint="default"/>
          <w:lang w:val="es-CO"/>
        </w:rPr>
      </w:pPr>
      <w:r>
        <w:rPr>
          <w:rFonts w:hint="default" w:ascii="Arial" w:hAnsi="Arial" w:cs="Arial"/>
          <w:sz w:val="24"/>
          <w:szCs w:val="24"/>
          <w:lang w:val="es-CO" w:eastAsia="zh-CN"/>
        </w:rPr>
        <w:t xml:space="preserve"> </w:t>
      </w:r>
      <w:r>
        <w:rPr>
          <w:i/>
          <w:iCs/>
          <w:color w:val="7F7F7F" w:themeColor="background1" w:themeShade="80"/>
          <w:sz w:val="18"/>
          <w:szCs w:val="18"/>
        </w:rPr>
        <w:t xml:space="preserve">Imagen </w:t>
      </w:r>
      <w:r>
        <w:rPr>
          <w:rFonts w:hint="default"/>
          <w:i/>
          <w:iCs/>
          <w:color w:val="7F7F7F" w:themeColor="background1" w:themeShade="80"/>
          <w:sz w:val="18"/>
          <w:szCs w:val="18"/>
          <w:lang w:val="es-CO"/>
        </w:rPr>
        <w:t>22 Fecha Convenio</w:t>
      </w:r>
    </w:p>
    <w:p>
      <w:pPr>
        <w:jc w:val="center"/>
        <w:rPr>
          <w:rFonts w:hint="default"/>
          <w:lang w:val="es-CO" w:eastAsia="zh-CN"/>
        </w:rPr>
      </w:pPr>
    </w:p>
    <w:p>
      <w:pPr>
        <w:jc w:val="center"/>
        <w:rPr>
          <w:rFonts w:hint="default" w:ascii="Arial" w:hAnsi="Arial"/>
          <w:sz w:val="24"/>
          <w:szCs w:val="24"/>
          <w:lang w:val="es-CO" w:eastAsia="zh-CN"/>
        </w:rPr>
      </w:pPr>
      <w:r>
        <w:drawing>
          <wp:inline distT="0" distB="0" distL="114300" distR="114300">
            <wp:extent cx="2240915" cy="2994025"/>
            <wp:effectExtent l="0" t="0" r="6985" b="15875"/>
            <wp:docPr id="13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n 21"/>
                    <pic:cNvPicPr>
                      <a:picLocks noChangeAspect="1"/>
                    </pic:cNvPicPr>
                  </pic:nvPicPr>
                  <pic:blipFill>
                    <a:blip r:embed="rId37"/>
                    <a:stretch>
                      <a:fillRect/>
                    </a:stretch>
                  </pic:blipFill>
                  <pic:spPr>
                    <a:xfrm>
                      <a:off x="0" y="0"/>
                      <a:ext cx="2240915" cy="2994025"/>
                    </a:xfrm>
                    <a:prstGeom prst="rect">
                      <a:avLst/>
                    </a:prstGeom>
                    <a:noFill/>
                    <a:ln>
                      <a:no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23 Fecha Primera Cuota</w:t>
      </w:r>
    </w:p>
    <w:p>
      <w:pPr>
        <w:jc w:val="center"/>
        <w:rPr>
          <w:rFonts w:hint="default"/>
          <w:i/>
          <w:iCs/>
          <w:color w:val="7F7F7F" w:themeColor="background1" w:themeShade="80"/>
          <w:sz w:val="18"/>
          <w:szCs w:val="18"/>
          <w:lang w:val="es-CO" w:eastAsia="zh-CN"/>
        </w:rPr>
      </w:pPr>
    </w:p>
    <w:p>
      <w:pPr>
        <w:jc w:val="center"/>
      </w:pPr>
      <w:r>
        <w:drawing>
          <wp:inline distT="0" distB="0" distL="114300" distR="114300">
            <wp:extent cx="1829435" cy="619125"/>
            <wp:effectExtent l="9525" t="9525" r="27940" b="19050"/>
            <wp:docPr id="14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n 25"/>
                    <pic:cNvPicPr>
                      <a:picLocks noChangeAspect="1"/>
                    </pic:cNvPicPr>
                  </pic:nvPicPr>
                  <pic:blipFill>
                    <a:blip r:embed="rId38"/>
                    <a:stretch>
                      <a:fillRect/>
                    </a:stretch>
                  </pic:blipFill>
                  <pic:spPr>
                    <a:xfrm>
                      <a:off x="0" y="0"/>
                      <a:ext cx="1829435" cy="619125"/>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24 Ciudad Expedición Documento</w:t>
      </w:r>
    </w:p>
    <w:p>
      <w:pPr>
        <w:jc w:val="center"/>
        <w:rPr>
          <w:rFonts w:hint="default"/>
          <w:lang w:val="es-CO" w:eastAsia="zh-CN"/>
        </w:rPr>
      </w:pPr>
    </w:p>
    <w:p>
      <w:pPr>
        <w:jc w:val="center"/>
        <w:rPr>
          <w:rFonts w:hint="default"/>
          <w:lang w:val="es-CO" w:eastAsia="zh-CN"/>
        </w:rPr>
      </w:pPr>
    </w:p>
    <w:p>
      <w:pPr>
        <w:jc w:val="center"/>
      </w:pPr>
      <w:r>
        <w:drawing>
          <wp:inline distT="0" distB="0" distL="114300" distR="114300">
            <wp:extent cx="6753225" cy="219075"/>
            <wp:effectExtent l="9525" t="9525" r="19050" b="19050"/>
            <wp:docPr id="14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n 26"/>
                    <pic:cNvPicPr>
                      <a:picLocks noChangeAspect="1"/>
                    </pic:cNvPicPr>
                  </pic:nvPicPr>
                  <pic:blipFill>
                    <a:blip r:embed="rId39"/>
                    <a:stretch>
                      <a:fillRect/>
                    </a:stretch>
                  </pic:blipFill>
                  <pic:spPr>
                    <a:xfrm>
                      <a:off x="0" y="0"/>
                      <a:ext cx="6753225" cy="219075"/>
                    </a:xfrm>
                    <a:prstGeom prst="rect">
                      <a:avLst/>
                    </a:prstGeom>
                    <a:noFill/>
                    <a:ln>
                      <a:solidFill>
                        <a:schemeClr val="accent1"/>
                      </a:solidFill>
                    </a:ln>
                  </pic:spPr>
                </pic:pic>
              </a:graphicData>
            </a:graphic>
          </wp:inline>
        </w:drawing>
      </w:r>
    </w:p>
    <w:p>
      <w:pPr>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25 garantía Entregada</w:t>
      </w:r>
    </w:p>
    <w:p>
      <w:pPr>
        <w:jc w:val="both"/>
        <w:rPr>
          <w:rFonts w:hint="default" w:ascii="Arial" w:hAnsi="Arial" w:cs="Arial"/>
          <w:sz w:val="24"/>
          <w:szCs w:val="24"/>
          <w:lang w:val="es-CO"/>
        </w:rPr>
      </w:pPr>
      <w:r>
        <w:rPr>
          <w:rFonts w:hint="default" w:ascii="Arial" w:hAnsi="Arial"/>
          <w:sz w:val="24"/>
          <w:szCs w:val="24"/>
          <w:lang w:val="es-CO" w:eastAsia="zh-CN"/>
        </w:rPr>
        <w:t xml:space="preserve">Por último se debe presionar el botón </w:t>
      </w:r>
      <w:r>
        <w:drawing>
          <wp:inline distT="0" distB="0" distL="114300" distR="114300">
            <wp:extent cx="1276350" cy="228600"/>
            <wp:effectExtent l="0" t="0" r="0" b="0"/>
            <wp:docPr id="82"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 37"/>
                    <pic:cNvPicPr>
                      <a:picLocks noChangeAspect="1"/>
                    </pic:cNvPicPr>
                  </pic:nvPicPr>
                  <pic:blipFill>
                    <a:blip r:embed="rId40"/>
                    <a:stretch>
                      <a:fillRect/>
                    </a:stretch>
                  </pic:blipFill>
                  <pic:spPr>
                    <a:xfrm>
                      <a:off x="0" y="0"/>
                      <a:ext cx="1276350" cy="228600"/>
                    </a:xfrm>
                    <a:prstGeom prst="rect">
                      <a:avLst/>
                    </a:prstGeom>
                    <a:noFill/>
                    <a:ln>
                      <a:noFill/>
                    </a:ln>
                  </pic:spPr>
                </pic:pic>
              </a:graphicData>
            </a:graphic>
          </wp:inline>
        </w:drawing>
      </w:r>
      <w:r>
        <w:rPr>
          <w:rFonts w:hint="default" w:ascii="Arial" w:hAnsi="Arial"/>
          <w:sz w:val="24"/>
          <w:szCs w:val="24"/>
          <w:lang w:val="es-CO" w:eastAsia="zh-CN"/>
        </w:rPr>
        <w:t xml:space="preserve"> , a</w:t>
      </w:r>
      <w:r>
        <w:rPr>
          <w:rFonts w:hint="default" w:ascii="Arial" w:hAnsi="Arial" w:cs="Arial"/>
          <w:sz w:val="24"/>
          <w:szCs w:val="24"/>
          <w:lang w:val="es-CO"/>
        </w:rPr>
        <w:t>l presionar el botón se visualizará  un  en el que se debe decidir si se desea colocar la misma fecha de la primera cuota para las siguientes en el que se debe dar clic en OK para aceptar y Cancelar si no se desea.</w:t>
      </w:r>
    </w:p>
    <w:p>
      <w:pPr>
        <w:jc w:val="both"/>
        <w:rPr>
          <w:rFonts w:hint="default" w:ascii="Arial" w:hAnsi="Arial" w:cs="Arial"/>
          <w:sz w:val="24"/>
          <w:szCs w:val="24"/>
          <w:lang w:val="es-CO"/>
        </w:rPr>
      </w:pPr>
    </w:p>
    <w:p>
      <w:pPr>
        <w:jc w:val="both"/>
        <w:rPr>
          <w:rFonts w:hint="default" w:ascii="Arial" w:hAnsi="Arial" w:cs="Arial"/>
          <w:sz w:val="24"/>
          <w:szCs w:val="24"/>
          <w:lang w:val="es-CO"/>
        </w:rPr>
      </w:pPr>
      <w:r>
        <w:rPr>
          <w:rFonts w:hint="default" w:ascii="Arial" w:hAnsi="Arial" w:cs="Arial"/>
          <w:sz w:val="24"/>
          <w:szCs w:val="24"/>
          <w:lang w:val="es-CO"/>
        </w:rPr>
        <w:t>Luego de esto se visualizará la distribución de las cuotas correspondientes al convenio (extracto provisional) el cual puede ser impreso:</w:t>
      </w:r>
    </w:p>
    <w:p>
      <w:pPr>
        <w:jc w:val="both"/>
        <w:rPr>
          <w:rFonts w:hint="default" w:ascii="Arial" w:hAnsi="Arial" w:cs="Arial"/>
          <w:sz w:val="24"/>
          <w:szCs w:val="24"/>
          <w:lang w:val="es-CO"/>
        </w:rPr>
      </w:pPr>
    </w:p>
    <w:p>
      <w:pPr>
        <w:jc w:val="center"/>
        <w:rPr>
          <w:rFonts w:hint="default" w:ascii="Arial" w:hAnsi="Arial"/>
          <w:sz w:val="24"/>
          <w:szCs w:val="24"/>
          <w:lang w:val="es-CO" w:eastAsia="zh-CN"/>
        </w:rPr>
      </w:pPr>
      <w:r>
        <w:drawing>
          <wp:inline distT="0" distB="0" distL="114300" distR="114300">
            <wp:extent cx="7044690" cy="4194810"/>
            <wp:effectExtent l="9525" t="9525" r="13335" b="24765"/>
            <wp:docPr id="1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n 22"/>
                    <pic:cNvPicPr>
                      <a:picLocks noChangeAspect="1"/>
                    </pic:cNvPicPr>
                  </pic:nvPicPr>
                  <pic:blipFill>
                    <a:blip r:embed="rId41"/>
                    <a:stretch>
                      <a:fillRect/>
                    </a:stretch>
                  </pic:blipFill>
                  <pic:spPr>
                    <a:xfrm>
                      <a:off x="0" y="0"/>
                      <a:ext cx="7044690" cy="4194810"/>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26 Extracto Provisional del Convenio</w:t>
      </w:r>
    </w:p>
    <w:p>
      <w:pPr>
        <w:jc w:val="both"/>
        <w:rPr>
          <w:rFonts w:hint="default" w:ascii="Arial" w:hAnsi="Arial"/>
          <w:sz w:val="24"/>
          <w:szCs w:val="24"/>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 xml:space="preserve">Luego de completar los datos del convenio, haga clic en </w:t>
      </w:r>
      <w:r>
        <w:drawing>
          <wp:inline distT="0" distB="0" distL="114300" distR="114300">
            <wp:extent cx="1276350" cy="247650"/>
            <wp:effectExtent l="0" t="0" r="0" b="0"/>
            <wp:docPr id="13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n 23"/>
                    <pic:cNvPicPr>
                      <a:picLocks noChangeAspect="1"/>
                    </pic:cNvPicPr>
                  </pic:nvPicPr>
                  <pic:blipFill>
                    <a:blip r:embed="rId42"/>
                    <a:stretch>
                      <a:fillRect/>
                    </a:stretch>
                  </pic:blipFill>
                  <pic:spPr>
                    <a:xfrm>
                      <a:off x="0" y="0"/>
                      <a:ext cx="1276350" cy="247650"/>
                    </a:xfrm>
                    <a:prstGeom prst="rect">
                      <a:avLst/>
                    </a:prstGeom>
                    <a:noFill/>
                    <a:ln>
                      <a:noFill/>
                    </a:ln>
                  </pic:spPr>
                </pic:pic>
              </a:graphicData>
            </a:graphic>
          </wp:inline>
        </w:drawing>
      </w:r>
      <w:r>
        <w:rPr>
          <w:rFonts w:hint="default" w:ascii="Arial" w:hAnsi="Arial"/>
          <w:sz w:val="24"/>
          <w:szCs w:val="24"/>
          <w:lang w:val="es-CO" w:eastAsia="zh-CN"/>
        </w:rPr>
        <w:t xml:space="preserve">, y a continuación se visualizará el siguiente mensaje solicitando confirmar la creación de el convenio de pago, para confirmar dar clic en el botón </w:t>
      </w:r>
      <w:r>
        <w:drawing>
          <wp:inline distT="0" distB="0" distL="114300" distR="114300">
            <wp:extent cx="552450" cy="247650"/>
            <wp:effectExtent l="0" t="0" r="0" b="0"/>
            <wp:docPr id="1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n 31"/>
                    <pic:cNvPicPr>
                      <a:picLocks noChangeAspect="1"/>
                    </pic:cNvPicPr>
                  </pic:nvPicPr>
                  <pic:blipFill>
                    <a:blip r:embed="rId27"/>
                    <a:stretch>
                      <a:fillRect/>
                    </a:stretch>
                  </pic:blipFill>
                  <pic:spPr>
                    <a:xfrm>
                      <a:off x="0" y="0"/>
                      <a:ext cx="552450" cy="247650"/>
                    </a:xfrm>
                    <a:prstGeom prst="rect">
                      <a:avLst/>
                    </a:prstGeom>
                    <a:noFill/>
                    <a:ln>
                      <a:noFill/>
                    </a:ln>
                  </pic:spPr>
                </pic:pic>
              </a:graphicData>
            </a:graphic>
          </wp:inline>
        </w:drawing>
      </w:r>
      <w:r>
        <w:rPr>
          <w:rFonts w:hint="default" w:ascii="Arial" w:hAnsi="Arial"/>
          <w:sz w:val="24"/>
          <w:szCs w:val="24"/>
          <w:lang w:val="es-CO" w:eastAsia="zh-CN"/>
        </w:rPr>
        <w:t xml:space="preserve">: </w:t>
      </w:r>
    </w:p>
    <w:p>
      <w:pPr>
        <w:jc w:val="both"/>
        <w:rPr>
          <w:rFonts w:hint="default" w:ascii="Arial" w:hAnsi="Arial"/>
          <w:sz w:val="24"/>
          <w:szCs w:val="24"/>
          <w:lang w:val="es-CO" w:eastAsia="zh-CN"/>
        </w:rPr>
      </w:pPr>
    </w:p>
    <w:p>
      <w:pPr>
        <w:jc w:val="center"/>
      </w:pPr>
      <w:r>
        <w:drawing>
          <wp:inline distT="0" distB="0" distL="114300" distR="114300">
            <wp:extent cx="4998720" cy="1770380"/>
            <wp:effectExtent l="9525" t="9525" r="20955" b="10795"/>
            <wp:docPr id="13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24"/>
                    <pic:cNvPicPr>
                      <a:picLocks noChangeAspect="1"/>
                    </pic:cNvPicPr>
                  </pic:nvPicPr>
                  <pic:blipFill>
                    <a:blip r:embed="rId43"/>
                    <a:stretch>
                      <a:fillRect/>
                    </a:stretch>
                  </pic:blipFill>
                  <pic:spPr>
                    <a:xfrm>
                      <a:off x="0" y="0"/>
                      <a:ext cx="4998720" cy="1770380"/>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27 Mensaje de Confirmación</w:t>
      </w:r>
    </w:p>
    <w:p>
      <w:pPr>
        <w:jc w:val="center"/>
        <w:rPr>
          <w:rFonts w:hint="default"/>
          <w:i/>
          <w:iCs/>
          <w:color w:val="7F7F7F" w:themeColor="background1" w:themeShade="80"/>
          <w:sz w:val="18"/>
          <w:szCs w:val="18"/>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 xml:space="preserve">Luego de esto se visualiza un mensaje confirmando que el convenio se creó de forma exitosa </w:t>
      </w:r>
    </w:p>
    <w:p>
      <w:pPr>
        <w:jc w:val="both"/>
        <w:rPr>
          <w:rFonts w:hint="default" w:ascii="Arial" w:hAnsi="Arial"/>
          <w:sz w:val="24"/>
          <w:szCs w:val="24"/>
          <w:lang w:val="es-CO" w:eastAsia="zh-CN"/>
        </w:rPr>
      </w:pPr>
    </w:p>
    <w:p>
      <w:pPr>
        <w:jc w:val="center"/>
        <w:rPr>
          <w:rFonts w:hint="default" w:ascii="Arial" w:hAnsi="Arial"/>
          <w:sz w:val="24"/>
          <w:szCs w:val="24"/>
          <w:lang w:val="es-CO" w:eastAsia="zh-CN"/>
        </w:rPr>
      </w:pPr>
      <w:r>
        <w:drawing>
          <wp:inline distT="0" distB="0" distL="114300" distR="114300">
            <wp:extent cx="4779645" cy="1513840"/>
            <wp:effectExtent l="9525" t="9525" r="11430" b="19685"/>
            <wp:docPr id="14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27"/>
                    <pic:cNvPicPr>
                      <a:picLocks noChangeAspect="1"/>
                    </pic:cNvPicPr>
                  </pic:nvPicPr>
                  <pic:blipFill>
                    <a:blip r:embed="rId44"/>
                    <a:stretch>
                      <a:fillRect/>
                    </a:stretch>
                  </pic:blipFill>
                  <pic:spPr>
                    <a:xfrm>
                      <a:off x="0" y="0"/>
                      <a:ext cx="4779645" cy="1513840"/>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28 Mensaje Proceso Realizado</w:t>
      </w:r>
    </w:p>
    <w:p>
      <w:pPr>
        <w:jc w:val="both"/>
        <w:rPr>
          <w:rFonts w:hint="default" w:ascii="Arial" w:hAnsi="Arial"/>
          <w:sz w:val="24"/>
          <w:szCs w:val="24"/>
          <w:lang w:val="es-CO" w:eastAsia="zh-CN"/>
        </w:rPr>
      </w:pPr>
    </w:p>
    <w:p>
      <w:pPr>
        <w:pStyle w:val="3"/>
        <w:numPr>
          <w:ilvl w:val="1"/>
          <w:numId w:val="1"/>
        </w:numPr>
        <w:spacing w:before="0"/>
        <w:rPr>
          <w:rFonts w:hint="default" w:cs="Arial"/>
          <w:szCs w:val="24"/>
          <w:lang w:val="es-CO"/>
        </w:rPr>
      </w:pPr>
      <w:bookmarkStart w:id="12" w:name="_Toc2907"/>
      <w:r>
        <w:rPr>
          <w:rFonts w:hint="default" w:cs="Arial"/>
          <w:szCs w:val="24"/>
          <w:lang w:val="es-CO"/>
        </w:rPr>
        <w:t>Emisión de Recibos de Convenios:</w:t>
      </w:r>
      <w:bookmarkEnd w:id="12"/>
    </w:p>
    <w:p>
      <w:pPr>
        <w:pStyle w:val="3"/>
        <w:numPr>
          <w:ilvl w:val="2"/>
          <w:numId w:val="1"/>
        </w:numPr>
        <w:spacing w:before="0"/>
        <w:ind w:left="0" w:leftChars="0" w:firstLine="0" w:firstLineChars="0"/>
        <w:rPr>
          <w:rFonts w:cs="Arial"/>
          <w:szCs w:val="24"/>
        </w:rPr>
      </w:pPr>
      <w:bookmarkStart w:id="13" w:name="_Toc16659"/>
      <w:r>
        <w:rPr>
          <w:rFonts w:cs="Arial"/>
          <w:szCs w:val="24"/>
        </w:rPr>
        <w:t>Acceso a la opción</w:t>
      </w:r>
      <w:bookmarkEnd w:id="13"/>
      <w:r>
        <w:rPr>
          <w:rFonts w:cs="Arial"/>
          <w:szCs w:val="24"/>
        </w:rPr>
        <w:t xml:space="preserve"> </w:t>
      </w:r>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w:t>
      </w:r>
      <w:r>
        <w:rPr>
          <w:rStyle w:val="25"/>
          <w:rFonts w:ascii="Arial" w:hAnsi="Arial" w:cs="Arial"/>
          <w:sz w:val="24"/>
          <w:szCs w:val="24"/>
          <w:lang w:val="es-CO"/>
        </w:rPr>
        <w:t>esta</w:t>
      </w:r>
      <w:r>
        <w:rPr>
          <w:rStyle w:val="25"/>
          <w:rFonts w:ascii="Arial" w:hAnsi="Arial" w:cs="Arial"/>
          <w:sz w:val="24"/>
          <w:szCs w:val="24"/>
        </w:rPr>
        <w:t xml:space="preserve">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Convenios de Pago</w:t>
      </w:r>
      <w:r>
        <w:rPr>
          <w:rStyle w:val="25"/>
          <w:rFonts w:hint="default" w:ascii="Arial" w:hAnsi="Arial" w:cs="Arial"/>
          <w:sz w:val="24"/>
          <w:szCs w:val="24"/>
          <w:lang w:val="es-CO"/>
        </w:rPr>
        <w:t xml:space="preserve"> y por último en</w:t>
      </w:r>
      <w:r>
        <w:rPr>
          <w:rStyle w:val="25"/>
          <w:rFonts w:ascii="Arial" w:hAnsi="Arial" w:cs="Arial"/>
          <w:sz w:val="24"/>
          <w:szCs w:val="24"/>
        </w:rPr>
        <w:t xml:space="preserve"> </w:t>
      </w:r>
      <w:r>
        <w:rPr>
          <w:rStyle w:val="25"/>
          <w:rFonts w:hint="default" w:ascii="Arial" w:hAnsi="Arial" w:cs="Arial"/>
          <w:color w:val="0047AC"/>
          <w:sz w:val="24"/>
          <w:szCs w:val="24"/>
          <w:lang w:val="es-CO"/>
        </w:rPr>
        <w:t xml:space="preserve">Emisión de Recibos de Convenios </w:t>
      </w:r>
    </w:p>
    <w:p>
      <w:pPr>
        <w:pStyle w:val="24"/>
        <w:ind w:left="0"/>
        <w:rPr>
          <w:rStyle w:val="25"/>
          <w:rFonts w:hint="default" w:ascii="Arial" w:hAnsi="Arial" w:cs="Arial"/>
          <w:color w:val="0047AC"/>
          <w:sz w:val="24"/>
          <w:szCs w:val="24"/>
          <w:lang w:val="es-CO"/>
        </w:rPr>
      </w:pPr>
    </w:p>
    <w:p>
      <w:pPr>
        <w:pStyle w:val="24"/>
        <w:ind w:left="0"/>
        <w:jc w:val="center"/>
      </w:pPr>
      <w:r>
        <w:drawing>
          <wp:inline distT="0" distB="0" distL="114300" distR="114300">
            <wp:extent cx="5262880" cy="1172210"/>
            <wp:effectExtent l="9525" t="9525" r="23495" b="18415"/>
            <wp:docPr id="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5"/>
                    <pic:cNvPicPr>
                      <a:picLocks noChangeAspect="1"/>
                    </pic:cNvPicPr>
                  </pic:nvPicPr>
                  <pic:blipFill>
                    <a:blip r:embed="rId45"/>
                    <a:stretch>
                      <a:fillRect/>
                    </a:stretch>
                  </pic:blipFill>
                  <pic:spPr>
                    <a:xfrm>
                      <a:off x="0" y="0"/>
                      <a:ext cx="5262880" cy="1172210"/>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29 Acceso a la opción Emisión de Recibos de Convenio</w:t>
      </w:r>
    </w:p>
    <w:p>
      <w:r>
        <w:br w:type="page"/>
      </w:r>
    </w:p>
    <w:p>
      <w:pPr>
        <w:jc w:val="both"/>
        <w:rPr>
          <w:rFonts w:hint="default"/>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
      <w:pPr>
        <w:jc w:val="center"/>
        <w:rPr>
          <w:rFonts w:hint="default"/>
          <w:lang w:val="es-CO"/>
        </w:rPr>
      </w:pPr>
      <w:r>
        <w:drawing>
          <wp:inline distT="0" distB="0" distL="114300" distR="114300">
            <wp:extent cx="4403725" cy="3192145"/>
            <wp:effectExtent l="9525" t="9525" r="25400" b="17780"/>
            <wp:docPr id="14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28"/>
                    <pic:cNvPicPr>
                      <a:picLocks noChangeAspect="1"/>
                    </pic:cNvPicPr>
                  </pic:nvPicPr>
                  <pic:blipFill>
                    <a:blip r:embed="rId46"/>
                    <a:stretch>
                      <a:fillRect/>
                    </a:stretch>
                  </pic:blipFill>
                  <pic:spPr>
                    <a:xfrm>
                      <a:off x="0" y="0"/>
                      <a:ext cx="4403725" cy="3192145"/>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30 Emisión de Recibos de Convenio</w:t>
      </w:r>
    </w:p>
    <w:p>
      <w:pPr>
        <w:pStyle w:val="3"/>
        <w:spacing w:before="0"/>
        <w:rPr>
          <w:rFonts w:hint="default" w:cs="Arial"/>
          <w:szCs w:val="24"/>
          <w:lang w:val="es-CO"/>
        </w:rPr>
      </w:pPr>
      <w:bookmarkStart w:id="14" w:name="_Toc9539"/>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4"/>
    </w:p>
    <w:p>
      <w:pPr>
        <w:jc w:val="both"/>
        <w:rPr>
          <w:rFonts w:hint="default" w:ascii="Arial" w:hAnsi="Arial"/>
          <w:sz w:val="24"/>
          <w:szCs w:val="24"/>
          <w:lang w:val="es-CO" w:eastAsia="zh-CN"/>
        </w:rPr>
      </w:pPr>
      <w:r>
        <w:rPr>
          <w:rFonts w:hint="default" w:ascii="Arial" w:hAnsi="Arial"/>
          <w:sz w:val="24"/>
          <w:szCs w:val="24"/>
          <w:lang w:val="es-CO" w:eastAsia="zh-CN"/>
        </w:rPr>
        <w:t xml:space="preserve">Para generar un recibo se debe digitar la identificación del contribuyente que tiene el convenio en el campo Id. Contribuyente y presionar ENTER, de inmediato se despliega en pantalla todos los convenios asociados al contribuyente que estén activos o inactivos, las fechas de elaboración de esos convenios, el valor convenio, estado de las cuotas, etc. </w:t>
      </w:r>
    </w:p>
    <w:p>
      <w:pPr>
        <w:jc w:val="both"/>
        <w:rPr>
          <w:rFonts w:hint="default" w:ascii="Arial" w:hAnsi="Arial"/>
          <w:sz w:val="24"/>
          <w:szCs w:val="24"/>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 xml:space="preserve">Luego de realizar la consulta se debe seleccionar el número de la cuota que se desea imprimir y la fecha de vencimiento del recibo a generar: </w:t>
      </w:r>
    </w:p>
    <w:p>
      <w:pPr>
        <w:jc w:val="both"/>
        <w:rPr>
          <w:rFonts w:hint="default" w:ascii="Arial" w:hAnsi="Arial"/>
          <w:sz w:val="24"/>
          <w:szCs w:val="24"/>
          <w:lang w:val="es-CO" w:eastAsia="zh-CN"/>
        </w:rPr>
      </w:pPr>
    </w:p>
    <w:p>
      <w:pPr>
        <w:jc w:val="center"/>
      </w:pPr>
      <w:r>
        <w:drawing>
          <wp:inline distT="0" distB="0" distL="114300" distR="114300">
            <wp:extent cx="2296160" cy="1861820"/>
            <wp:effectExtent l="9525" t="9525" r="18415" b="14605"/>
            <wp:docPr id="145"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n 29"/>
                    <pic:cNvPicPr>
                      <a:picLocks noChangeAspect="1"/>
                    </pic:cNvPicPr>
                  </pic:nvPicPr>
                  <pic:blipFill>
                    <a:blip r:embed="rId47"/>
                    <a:stretch>
                      <a:fillRect/>
                    </a:stretch>
                  </pic:blipFill>
                  <pic:spPr>
                    <a:xfrm>
                      <a:off x="0" y="0"/>
                      <a:ext cx="2296160" cy="1861820"/>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31 Selección Cuota</w:t>
      </w:r>
    </w:p>
    <w:p>
      <w:pPr>
        <w:jc w:val="center"/>
      </w:pPr>
      <w:r>
        <w:drawing>
          <wp:inline distT="0" distB="0" distL="114300" distR="114300">
            <wp:extent cx="1714500" cy="2362835"/>
            <wp:effectExtent l="9525" t="9525" r="9525" b="27940"/>
            <wp:docPr id="14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n 30"/>
                    <pic:cNvPicPr>
                      <a:picLocks noChangeAspect="1"/>
                    </pic:cNvPicPr>
                  </pic:nvPicPr>
                  <pic:blipFill>
                    <a:blip r:embed="rId48"/>
                    <a:stretch>
                      <a:fillRect/>
                    </a:stretch>
                  </pic:blipFill>
                  <pic:spPr>
                    <a:xfrm>
                      <a:off x="0" y="0"/>
                      <a:ext cx="1714500" cy="2362835"/>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32 Fecha Vencimiento</w:t>
      </w:r>
    </w:p>
    <w:p>
      <w:pPr>
        <w:jc w:val="both"/>
        <w:rPr>
          <w:rFonts w:hint="default"/>
          <w:lang w:val="es-CO" w:eastAsia="zh-CN"/>
        </w:rPr>
      </w:pPr>
    </w:p>
    <w:p>
      <w:pPr>
        <w:jc w:val="both"/>
        <w:rPr>
          <w:rFonts w:hint="default" w:ascii="Arial" w:hAnsi="Arial" w:cs="Arial"/>
          <w:sz w:val="24"/>
          <w:szCs w:val="24"/>
          <w:lang w:val="es-CO"/>
        </w:rPr>
      </w:pPr>
      <w:r>
        <w:rPr>
          <w:rFonts w:hint="default" w:ascii="Arial" w:hAnsi="Arial" w:cs="Arial"/>
          <w:sz w:val="24"/>
          <w:szCs w:val="24"/>
          <w:lang w:val="es-CO" w:eastAsia="zh-CN"/>
        </w:rPr>
        <w:t xml:space="preserve">Por último se debe dar clic en el botón </w:t>
      </w:r>
      <w:r>
        <w:rPr>
          <w:rFonts w:hint="default" w:ascii="Arial" w:hAnsi="Arial" w:cs="Arial"/>
          <w:sz w:val="24"/>
          <w:szCs w:val="24"/>
        </w:rPr>
        <w:drawing>
          <wp:inline distT="0" distB="0" distL="114300" distR="114300">
            <wp:extent cx="1266825" cy="247650"/>
            <wp:effectExtent l="0" t="0" r="9525" b="0"/>
            <wp:docPr id="147"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n 31"/>
                    <pic:cNvPicPr>
                      <a:picLocks noChangeAspect="1"/>
                    </pic:cNvPicPr>
                  </pic:nvPicPr>
                  <pic:blipFill>
                    <a:blip r:embed="rId49"/>
                    <a:stretch>
                      <a:fillRect/>
                    </a:stretch>
                  </pic:blipFill>
                  <pic:spPr>
                    <a:xfrm>
                      <a:off x="0" y="0"/>
                      <a:ext cx="1266825" cy="247650"/>
                    </a:xfrm>
                    <a:prstGeom prst="rect">
                      <a:avLst/>
                    </a:prstGeom>
                    <a:noFill/>
                    <a:ln>
                      <a:noFill/>
                    </a:ln>
                  </pic:spPr>
                </pic:pic>
              </a:graphicData>
            </a:graphic>
          </wp:inline>
        </w:drawing>
      </w:r>
      <w:r>
        <w:rPr>
          <w:rFonts w:hint="default" w:ascii="Arial" w:hAnsi="Arial" w:cs="Arial"/>
          <w:sz w:val="24"/>
          <w:szCs w:val="24"/>
          <w:lang w:val="es-CO"/>
        </w:rPr>
        <w:t>.</w:t>
      </w:r>
    </w:p>
    <w:p>
      <w:pPr>
        <w:jc w:val="both"/>
        <w:rPr>
          <w:rFonts w:hint="default" w:ascii="Arial" w:hAnsi="Arial" w:cs="Arial"/>
          <w:sz w:val="24"/>
          <w:szCs w:val="24"/>
          <w:lang w:val="es-CO"/>
        </w:rPr>
      </w:pPr>
    </w:p>
    <w:p>
      <w:pPr>
        <w:jc w:val="both"/>
        <w:rPr>
          <w:rFonts w:hint="default"/>
          <w:lang w:val="es-CO"/>
        </w:rPr>
      </w:pPr>
      <w:r>
        <w:rPr>
          <w:rFonts w:hint="default" w:ascii="Arial" w:hAnsi="Arial" w:cs="Arial"/>
          <w:sz w:val="24"/>
          <w:szCs w:val="24"/>
          <w:lang w:val="es-CO"/>
        </w:rPr>
        <w:t xml:space="preserve">Al dar clic en el botón se visualizará un mensaje solicitando la confirmación de la impresión, el cual se debe confirmar dando clic en el botón </w:t>
      </w:r>
      <w:r>
        <w:drawing>
          <wp:inline distT="0" distB="0" distL="114300" distR="114300">
            <wp:extent cx="552450" cy="247650"/>
            <wp:effectExtent l="0" t="0" r="0" b="0"/>
            <wp:docPr id="14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n 31"/>
                    <pic:cNvPicPr>
                      <a:picLocks noChangeAspect="1"/>
                    </pic:cNvPicPr>
                  </pic:nvPicPr>
                  <pic:blipFill>
                    <a:blip r:embed="rId27"/>
                    <a:stretch>
                      <a:fillRect/>
                    </a:stretch>
                  </pic:blipFill>
                  <pic:spPr>
                    <a:xfrm>
                      <a:off x="0" y="0"/>
                      <a:ext cx="552450" cy="247650"/>
                    </a:xfrm>
                    <a:prstGeom prst="rect">
                      <a:avLst/>
                    </a:prstGeom>
                    <a:noFill/>
                    <a:ln>
                      <a:noFill/>
                    </a:ln>
                  </pic:spPr>
                </pic:pic>
              </a:graphicData>
            </a:graphic>
          </wp:inline>
        </w:drawing>
      </w:r>
      <w:r>
        <w:rPr>
          <w:rFonts w:hint="default"/>
          <w:lang w:val="es-CO"/>
        </w:rPr>
        <w:t>.</w:t>
      </w:r>
    </w:p>
    <w:p>
      <w:pPr>
        <w:jc w:val="both"/>
        <w:rPr>
          <w:rFonts w:hint="default"/>
          <w:lang w:val="es-CO"/>
        </w:rPr>
      </w:pPr>
    </w:p>
    <w:p>
      <w:pPr>
        <w:jc w:val="center"/>
      </w:pPr>
      <w:r>
        <w:drawing>
          <wp:inline distT="0" distB="0" distL="114300" distR="114300">
            <wp:extent cx="3810000" cy="1343025"/>
            <wp:effectExtent l="9525" t="9525" r="9525" b="19050"/>
            <wp:docPr id="14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n 32"/>
                    <pic:cNvPicPr>
                      <a:picLocks noChangeAspect="1"/>
                    </pic:cNvPicPr>
                  </pic:nvPicPr>
                  <pic:blipFill>
                    <a:blip r:embed="rId50"/>
                    <a:stretch>
                      <a:fillRect/>
                    </a:stretch>
                  </pic:blipFill>
                  <pic:spPr>
                    <a:xfrm>
                      <a:off x="0" y="0"/>
                      <a:ext cx="3810000" cy="1343025"/>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33 Mensaje de Confirmación</w:t>
      </w:r>
    </w:p>
    <w:p>
      <w:pPr>
        <w:jc w:val="center"/>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Luego de esto se genera el recibo y por ulitmo el mensaje confirmando la realización del proceso</w:t>
      </w:r>
    </w:p>
    <w:p>
      <w:pPr>
        <w:jc w:val="both"/>
        <w:rPr>
          <w:rFonts w:hint="default"/>
          <w:lang w:val="es-CO" w:eastAsia="zh-CN"/>
        </w:rPr>
      </w:pPr>
    </w:p>
    <w:p>
      <w:pPr>
        <w:jc w:val="center"/>
      </w:pPr>
      <w:r>
        <w:drawing>
          <wp:inline distT="0" distB="0" distL="114300" distR="114300">
            <wp:extent cx="3717290" cy="1155700"/>
            <wp:effectExtent l="9525" t="9525" r="26035" b="15875"/>
            <wp:docPr id="15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n 34"/>
                    <pic:cNvPicPr>
                      <a:picLocks noChangeAspect="1"/>
                    </pic:cNvPicPr>
                  </pic:nvPicPr>
                  <pic:blipFill>
                    <a:blip r:embed="rId51"/>
                    <a:stretch>
                      <a:fillRect/>
                    </a:stretch>
                  </pic:blipFill>
                  <pic:spPr>
                    <a:xfrm>
                      <a:off x="0" y="0"/>
                      <a:ext cx="3717290" cy="1155700"/>
                    </a:xfrm>
                    <a:prstGeom prst="rect">
                      <a:avLst/>
                    </a:prstGeom>
                    <a:noFill/>
                    <a:ln>
                      <a:solidFill>
                        <a:schemeClr val="accent1"/>
                      </a:solidFill>
                    </a:ln>
                  </pic:spPr>
                </pic:pic>
              </a:graphicData>
            </a:graphic>
          </wp:inline>
        </w:drawing>
      </w:r>
    </w:p>
    <w:p>
      <w:pPr>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34 Mensaje Proceso Exitoso</w:t>
      </w:r>
    </w:p>
    <w:p>
      <w:pPr>
        <w:jc w:val="center"/>
        <w:rPr>
          <w:rFonts w:hint="default" w:ascii="Arial" w:hAnsi="Arial"/>
          <w:sz w:val="24"/>
          <w:szCs w:val="24"/>
          <w:lang w:val="es-CO" w:eastAsia="zh-CN"/>
        </w:rPr>
      </w:pPr>
    </w:p>
    <w:p>
      <w:pPr>
        <w:pStyle w:val="3"/>
        <w:numPr>
          <w:ilvl w:val="1"/>
          <w:numId w:val="1"/>
        </w:numPr>
        <w:spacing w:before="0"/>
        <w:rPr>
          <w:rFonts w:hint="default" w:cs="Arial"/>
          <w:szCs w:val="24"/>
          <w:lang w:val="es-CO"/>
        </w:rPr>
      </w:pPr>
      <w:bookmarkStart w:id="15" w:name="_Toc15538"/>
      <w:r>
        <w:rPr>
          <w:rFonts w:hint="default" w:cs="Arial"/>
          <w:szCs w:val="24"/>
          <w:lang w:val="es-CO"/>
        </w:rPr>
        <w:t>Reversión de Convenios:</w:t>
      </w:r>
      <w:bookmarkEnd w:id="15"/>
    </w:p>
    <w:p>
      <w:pPr>
        <w:pStyle w:val="3"/>
        <w:numPr>
          <w:ilvl w:val="2"/>
          <w:numId w:val="1"/>
        </w:numPr>
        <w:spacing w:before="0"/>
        <w:ind w:left="0" w:leftChars="0" w:firstLine="0" w:firstLineChars="0"/>
      </w:pPr>
      <w:bookmarkStart w:id="16" w:name="_Toc7949"/>
      <w:r>
        <w:rPr>
          <w:rFonts w:cs="Arial"/>
          <w:szCs w:val="24"/>
        </w:rPr>
        <w:t>Acceso a la opción</w:t>
      </w:r>
      <w:bookmarkEnd w:id="16"/>
      <w:r>
        <w:rPr>
          <w:rFonts w:cs="Arial"/>
          <w:szCs w:val="24"/>
        </w:rPr>
        <w:t xml:space="preserve"> </w:t>
      </w:r>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w:t>
      </w:r>
      <w:r>
        <w:rPr>
          <w:rStyle w:val="25"/>
          <w:rFonts w:ascii="Arial" w:hAnsi="Arial" w:cs="Arial"/>
          <w:sz w:val="24"/>
          <w:szCs w:val="24"/>
          <w:lang w:val="es-CO"/>
        </w:rPr>
        <w:t>esta</w:t>
      </w:r>
      <w:r>
        <w:rPr>
          <w:rStyle w:val="25"/>
          <w:rFonts w:ascii="Arial" w:hAnsi="Arial" w:cs="Arial"/>
          <w:sz w:val="24"/>
          <w:szCs w:val="24"/>
        </w:rPr>
        <w:t xml:space="preserve">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Convenios de Pago</w:t>
      </w:r>
      <w:r>
        <w:rPr>
          <w:rStyle w:val="25"/>
          <w:rFonts w:hint="default" w:ascii="Arial" w:hAnsi="Arial" w:cs="Arial"/>
          <w:sz w:val="24"/>
          <w:szCs w:val="24"/>
          <w:lang w:val="es-CO"/>
        </w:rPr>
        <w:t xml:space="preserve"> y por último en</w:t>
      </w:r>
      <w:r>
        <w:rPr>
          <w:rStyle w:val="25"/>
          <w:rFonts w:ascii="Arial" w:hAnsi="Arial" w:cs="Arial"/>
          <w:sz w:val="24"/>
          <w:szCs w:val="24"/>
        </w:rPr>
        <w:t xml:space="preserve"> </w:t>
      </w:r>
      <w:r>
        <w:rPr>
          <w:rStyle w:val="25"/>
          <w:rFonts w:hint="default" w:ascii="Arial" w:hAnsi="Arial" w:cs="Arial"/>
          <w:color w:val="0047AC"/>
          <w:sz w:val="24"/>
          <w:szCs w:val="24"/>
          <w:lang w:val="es-CO"/>
        </w:rPr>
        <w:t>Reversión de Convenios</w:t>
      </w:r>
    </w:p>
    <w:p>
      <w:pPr>
        <w:pStyle w:val="24"/>
        <w:ind w:left="0"/>
        <w:rPr>
          <w:rStyle w:val="25"/>
          <w:rFonts w:hint="default" w:ascii="Arial" w:hAnsi="Arial" w:cs="Arial"/>
          <w:color w:val="0047AC"/>
          <w:sz w:val="24"/>
          <w:szCs w:val="24"/>
          <w:lang w:val="es-CO"/>
        </w:rPr>
      </w:pPr>
    </w:p>
    <w:p>
      <w:pPr>
        <w:pStyle w:val="24"/>
        <w:ind w:left="0"/>
        <w:jc w:val="center"/>
        <w:rPr>
          <w:rStyle w:val="25"/>
          <w:rFonts w:hint="default" w:ascii="Arial" w:hAnsi="Arial" w:cs="Arial"/>
          <w:color w:val="0047AC"/>
          <w:sz w:val="24"/>
          <w:szCs w:val="24"/>
          <w:lang w:val="es-CO"/>
        </w:rPr>
      </w:pPr>
      <w:r>
        <w:drawing>
          <wp:inline distT="0" distB="0" distL="114300" distR="114300">
            <wp:extent cx="1695450" cy="485775"/>
            <wp:effectExtent l="9525" t="9525" r="9525" b="19050"/>
            <wp:docPr id="152"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n 35"/>
                    <pic:cNvPicPr>
                      <a:picLocks noChangeAspect="1"/>
                    </pic:cNvPicPr>
                  </pic:nvPicPr>
                  <pic:blipFill>
                    <a:blip r:embed="rId52"/>
                    <a:stretch>
                      <a:fillRect/>
                    </a:stretch>
                  </pic:blipFill>
                  <pic:spPr>
                    <a:xfrm>
                      <a:off x="0" y="0"/>
                      <a:ext cx="1695450" cy="485775"/>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35 Acceso a la opción Reversión de Convenios</w:t>
      </w:r>
    </w:p>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
      <w:pPr>
        <w:jc w:val="center"/>
      </w:pPr>
      <w:r>
        <w:drawing>
          <wp:inline distT="0" distB="0" distL="114300" distR="114300">
            <wp:extent cx="6323330" cy="2693035"/>
            <wp:effectExtent l="9525" t="9525" r="10795" b="21590"/>
            <wp:docPr id="153"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n 36"/>
                    <pic:cNvPicPr>
                      <a:picLocks noChangeAspect="1"/>
                    </pic:cNvPicPr>
                  </pic:nvPicPr>
                  <pic:blipFill>
                    <a:blip r:embed="rId53"/>
                    <a:stretch>
                      <a:fillRect/>
                    </a:stretch>
                  </pic:blipFill>
                  <pic:spPr>
                    <a:xfrm>
                      <a:off x="0" y="0"/>
                      <a:ext cx="6323330" cy="2693035"/>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36 Reversión de Convenios</w:t>
      </w:r>
    </w:p>
    <w:p>
      <w:pPr>
        <w:jc w:val="center"/>
      </w:pPr>
    </w:p>
    <w:p>
      <w:pPr>
        <w:pStyle w:val="3"/>
        <w:spacing w:before="0"/>
        <w:rPr>
          <w:rFonts w:hint="default" w:cs="Arial"/>
          <w:szCs w:val="24"/>
          <w:lang w:val="es-CO"/>
        </w:rPr>
      </w:pPr>
      <w:bookmarkStart w:id="17" w:name="_Toc7636"/>
      <w:r>
        <w:rPr>
          <w:rFonts w:cs="Arial"/>
          <w:szCs w:val="24"/>
        </w:rPr>
        <w:t>1.</w:t>
      </w:r>
      <w:r>
        <w:rPr>
          <w:rFonts w:hint="default" w:cs="Arial"/>
          <w:szCs w:val="24"/>
          <w:lang w:val="es-CO"/>
        </w:rPr>
        <w:t>5</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7"/>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Para realizar el proceso de reversión de convenios se debe: </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la identificación del contribuyente y dar ENTER: </w:t>
      </w:r>
    </w:p>
    <w:p>
      <w:pPr>
        <w:jc w:val="both"/>
        <w:rPr>
          <w:rFonts w:hint="default" w:ascii="Arial" w:hAnsi="Arial" w:cs="Arial"/>
          <w:sz w:val="24"/>
          <w:szCs w:val="24"/>
          <w:lang w:val="es-CO" w:eastAsia="zh-CN"/>
        </w:rPr>
      </w:pPr>
    </w:p>
    <w:p>
      <w:pPr>
        <w:jc w:val="center"/>
      </w:pPr>
      <w:r>
        <w:drawing>
          <wp:inline distT="0" distB="0" distL="114300" distR="114300">
            <wp:extent cx="1790700" cy="238125"/>
            <wp:effectExtent l="9525" t="9525" r="9525" b="19050"/>
            <wp:docPr id="15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n 37"/>
                    <pic:cNvPicPr>
                      <a:picLocks noChangeAspect="1"/>
                    </pic:cNvPicPr>
                  </pic:nvPicPr>
                  <pic:blipFill>
                    <a:blip r:embed="rId54"/>
                    <a:stretch>
                      <a:fillRect/>
                    </a:stretch>
                  </pic:blipFill>
                  <pic:spPr>
                    <a:xfrm>
                      <a:off x="0" y="0"/>
                      <a:ext cx="1790700" cy="238125"/>
                    </a:xfrm>
                    <a:prstGeom prst="rect">
                      <a:avLst/>
                    </a:prstGeom>
                    <a:noFill/>
                    <a:ln>
                      <a:solidFill>
                        <a:schemeClr val="accent1"/>
                      </a:solidFill>
                    </a:ln>
                  </pic:spPr>
                </pic:pic>
              </a:graphicData>
            </a:graphic>
          </wp:inline>
        </w:drawing>
      </w:r>
    </w:p>
    <w:p>
      <w:pPr>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37 Identificación</w:t>
      </w:r>
    </w:p>
    <w:p>
      <w:pPr>
        <w:jc w:val="both"/>
        <w:rPr>
          <w:rFonts w:hint="default" w:ascii="Arial" w:hAnsi="Arial" w:cs="Arial"/>
          <w:sz w:val="24"/>
          <w:szCs w:val="24"/>
          <w:lang w:val="es-CO"/>
        </w:rPr>
      </w:pPr>
      <w:r>
        <w:rPr>
          <w:rFonts w:hint="default" w:ascii="Arial" w:hAnsi="Arial" w:cs="Arial"/>
          <w:sz w:val="24"/>
          <w:szCs w:val="24"/>
          <w:lang w:val="es-CO"/>
        </w:rPr>
        <w:t xml:space="preserve">Luego de esto se visualizará los convenios asociados al contribuyente y la información de estos mismos: </w:t>
      </w:r>
    </w:p>
    <w:p>
      <w:pPr>
        <w:jc w:val="both"/>
        <w:rPr>
          <w:rFonts w:hint="default" w:ascii="Arial" w:hAnsi="Arial" w:cs="Arial"/>
          <w:sz w:val="24"/>
          <w:szCs w:val="24"/>
          <w:lang w:val="es-CO"/>
        </w:rPr>
      </w:pPr>
    </w:p>
    <w:p>
      <w:pPr>
        <w:jc w:val="center"/>
      </w:pPr>
      <w:r>
        <w:drawing>
          <wp:inline distT="0" distB="0" distL="114300" distR="114300">
            <wp:extent cx="5509260" cy="3006725"/>
            <wp:effectExtent l="9525" t="9525" r="24765" b="12700"/>
            <wp:docPr id="156"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n 39"/>
                    <pic:cNvPicPr>
                      <a:picLocks noChangeAspect="1"/>
                    </pic:cNvPicPr>
                  </pic:nvPicPr>
                  <pic:blipFill>
                    <a:blip r:embed="rId55"/>
                    <a:stretch>
                      <a:fillRect/>
                    </a:stretch>
                  </pic:blipFill>
                  <pic:spPr>
                    <a:xfrm>
                      <a:off x="0" y="0"/>
                      <a:ext cx="5509260" cy="3006725"/>
                    </a:xfrm>
                    <a:prstGeom prst="rect">
                      <a:avLst/>
                    </a:prstGeom>
                    <a:noFill/>
                    <a:ln>
                      <a:solidFill>
                        <a:schemeClr val="accent1"/>
                      </a:solidFill>
                    </a:ln>
                  </pic:spPr>
                </pic:pic>
              </a:graphicData>
            </a:graphic>
          </wp:inline>
        </w:drawing>
      </w:r>
    </w:p>
    <w:p>
      <w:pPr>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38 Consulta Reversión de Convenios</w:t>
      </w:r>
    </w:p>
    <w:p>
      <w:pPr>
        <w:jc w:val="both"/>
        <w:rPr>
          <w:rFonts w:hint="default" w:ascii="Arial" w:hAnsi="Arial" w:cs="Arial"/>
          <w:sz w:val="24"/>
          <w:szCs w:val="24"/>
          <w:lang w:val="es-CO"/>
        </w:rPr>
      </w:pPr>
    </w:p>
    <w:tbl>
      <w:tblPr>
        <w:tblStyle w:val="13"/>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157"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4" descr="15"/>
                          <pic:cNvPicPr>
                            <a:picLocks noChangeAspect="1"/>
                          </pic:cNvPicPr>
                        </pic:nvPicPr>
                        <pic:blipFill>
                          <a:blip r:embed="rId12"/>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jc w:val="both"/>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Fonts w:hint="default" w:ascii="Arial" w:hAnsi="Arial"/>
                <w:sz w:val="24"/>
                <w:szCs w:val="24"/>
                <w:lang w:val="es-CO" w:eastAsia="zh-CN"/>
              </w:rPr>
              <w:t>Para seleccionar el convenio a reversar se debe dar clic sobre la información de este que se encuentra en la región Convenio o Facilidad de Pago, ya sea en el número del convenio u otro campo.</w:t>
            </w:r>
          </w:p>
        </w:tc>
      </w:tr>
    </w:tbl>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se debe dar clic en el botón </w:t>
      </w:r>
      <w:r>
        <w:drawing>
          <wp:inline distT="0" distB="0" distL="114300" distR="114300">
            <wp:extent cx="619760" cy="227965"/>
            <wp:effectExtent l="9525" t="9525" r="18415" b="10160"/>
            <wp:docPr id="1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21"/>
                    <pic:cNvPicPr>
                      <a:picLocks noChangeAspect="1"/>
                    </pic:cNvPicPr>
                  </pic:nvPicPr>
                  <pic:blipFill>
                    <a:blip r:embed="rId56"/>
                    <a:srcRect r="51443" b="7949"/>
                    <a:stretch>
                      <a:fillRect/>
                    </a:stretch>
                  </pic:blipFill>
                  <pic:spPr>
                    <a:xfrm>
                      <a:off x="0" y="0"/>
                      <a:ext cx="619760" cy="227965"/>
                    </a:xfrm>
                    <a:prstGeom prst="rect">
                      <a:avLst/>
                    </a:prstGeom>
                    <a:noFill/>
                    <a:ln>
                      <a:solidFill>
                        <a:schemeClr val="accent1"/>
                      </a:solidFill>
                    </a:ln>
                  </pic:spPr>
                </pic:pic>
              </a:graphicData>
            </a:graphic>
          </wp:inline>
        </w:drawing>
      </w:r>
    </w:p>
    <w:p>
      <w:pPr>
        <w:jc w:val="both"/>
        <w:rPr>
          <w:rFonts w:hint="default" w:ascii="Arial" w:hAnsi="Arial" w:cs="Arial"/>
          <w:sz w:val="24"/>
          <w:szCs w:val="24"/>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Al dar clic en el botón se visualizará un mensaje de confirmación de la realización del proceso, el cual se debe confirmar dando clic en el botón </w:t>
      </w:r>
      <w:r>
        <w:drawing>
          <wp:inline distT="0" distB="0" distL="114300" distR="114300">
            <wp:extent cx="546100" cy="241300"/>
            <wp:effectExtent l="0" t="0" r="6350" b="6350"/>
            <wp:docPr id="1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n 7"/>
                    <pic:cNvPicPr>
                      <a:picLocks noChangeAspect="1"/>
                    </pic:cNvPicPr>
                  </pic:nvPicPr>
                  <pic:blipFill>
                    <a:blip r:embed="rId57"/>
                    <a:stretch>
                      <a:fillRect/>
                    </a:stretch>
                  </pic:blipFill>
                  <pic:spPr>
                    <a:xfrm>
                      <a:off x="0" y="0"/>
                      <a:ext cx="546100" cy="241300"/>
                    </a:xfrm>
                    <a:prstGeom prst="rect">
                      <a:avLst/>
                    </a:prstGeom>
                    <a:noFill/>
                    <a:ln>
                      <a:noFill/>
                    </a:ln>
                  </pic:spPr>
                </pic:pic>
              </a:graphicData>
            </a:graphic>
          </wp:inline>
        </w:drawing>
      </w:r>
      <w:r>
        <w:rPr>
          <w:rFonts w:hint="default" w:ascii="Arial" w:hAnsi="Arial" w:cs="Arial"/>
          <w:sz w:val="24"/>
          <w:szCs w:val="24"/>
          <w:lang w:val="es-CO"/>
        </w:rPr>
        <w:t xml:space="preserve">: </w:t>
      </w:r>
    </w:p>
    <w:p>
      <w:pPr>
        <w:jc w:val="both"/>
        <w:rPr>
          <w:rFonts w:hint="default"/>
          <w:lang w:val="es-CO" w:eastAsia="zh-CN"/>
        </w:rPr>
      </w:pPr>
    </w:p>
    <w:p>
      <w:pPr>
        <w:jc w:val="center"/>
      </w:pPr>
      <w:r>
        <w:drawing>
          <wp:inline distT="0" distB="0" distL="114300" distR="114300">
            <wp:extent cx="3430270" cy="1093470"/>
            <wp:effectExtent l="9525" t="9525" r="27305" b="20955"/>
            <wp:docPr id="1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22"/>
                    <pic:cNvPicPr>
                      <a:picLocks noChangeAspect="1"/>
                    </pic:cNvPicPr>
                  </pic:nvPicPr>
                  <pic:blipFill>
                    <a:blip r:embed="rId58"/>
                    <a:stretch>
                      <a:fillRect/>
                    </a:stretch>
                  </pic:blipFill>
                  <pic:spPr>
                    <a:xfrm>
                      <a:off x="0" y="0"/>
                      <a:ext cx="3430270" cy="1093470"/>
                    </a:xfrm>
                    <a:prstGeom prst="rect">
                      <a:avLst/>
                    </a:prstGeom>
                    <a:noFill/>
                    <a:ln>
                      <a:solidFill>
                        <a:schemeClr val="accent1"/>
                      </a:solidFill>
                    </a:ln>
                  </pic:spPr>
                </pic:pic>
              </a:graphicData>
            </a:graphic>
          </wp:inline>
        </w:drawing>
      </w:r>
    </w:p>
    <w:p>
      <w:pPr>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39 Mensaje de Confirmación</w:t>
      </w:r>
    </w:p>
    <w:p>
      <w:pPr>
        <w:jc w:val="both"/>
        <w:rPr>
          <w:rFonts w:hint="default" w:ascii="Arial" w:hAnsi="Arial" w:cs="Arial"/>
          <w:sz w:val="24"/>
          <w:szCs w:val="24"/>
          <w:lang w:val="es-CO" w:eastAsia="zh-CN"/>
        </w:rPr>
      </w:pPr>
      <w:r>
        <w:rPr>
          <w:rFonts w:hint="default" w:ascii="Arial" w:hAnsi="Arial" w:cs="Arial"/>
          <w:sz w:val="24"/>
          <w:szCs w:val="24"/>
          <w:lang w:val="es-CO" w:eastAsia="zh-CN"/>
        </w:rPr>
        <w:t>Terminado el proceso saldrá al final un mensaje confirmando el éxito del proceso.</w:t>
      </w:r>
    </w:p>
    <w:sectPr>
      <w:headerReference r:id="rId7" w:type="default"/>
      <w:footerReference r:id="rId8"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11"/>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Convenios de Pago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Otros Ingresos.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D4F0C"/>
    <w:rsid w:val="001F5BAE"/>
    <w:rsid w:val="00267F09"/>
    <w:rsid w:val="00355D76"/>
    <w:rsid w:val="00411659"/>
    <w:rsid w:val="00417C8E"/>
    <w:rsid w:val="00433E9C"/>
    <w:rsid w:val="004D43B2"/>
    <w:rsid w:val="00524FDD"/>
    <w:rsid w:val="00674269"/>
    <w:rsid w:val="006C16C8"/>
    <w:rsid w:val="006D60DD"/>
    <w:rsid w:val="0080320D"/>
    <w:rsid w:val="00803633"/>
    <w:rsid w:val="0082420D"/>
    <w:rsid w:val="00825AF6"/>
    <w:rsid w:val="008F473B"/>
    <w:rsid w:val="00946E77"/>
    <w:rsid w:val="00974BF6"/>
    <w:rsid w:val="00BA46BF"/>
    <w:rsid w:val="00BA674C"/>
    <w:rsid w:val="00C63192"/>
    <w:rsid w:val="00CA3079"/>
    <w:rsid w:val="00E016ED"/>
    <w:rsid w:val="00F079BF"/>
    <w:rsid w:val="00F36AB1"/>
    <w:rsid w:val="00F41DF3"/>
    <w:rsid w:val="00F63150"/>
    <w:rsid w:val="01111C44"/>
    <w:rsid w:val="01223A1C"/>
    <w:rsid w:val="012762C1"/>
    <w:rsid w:val="01356B57"/>
    <w:rsid w:val="01472749"/>
    <w:rsid w:val="015F5BC9"/>
    <w:rsid w:val="017C59AE"/>
    <w:rsid w:val="018138BC"/>
    <w:rsid w:val="01887070"/>
    <w:rsid w:val="019545F0"/>
    <w:rsid w:val="01AD6345"/>
    <w:rsid w:val="01D77238"/>
    <w:rsid w:val="01FF17D9"/>
    <w:rsid w:val="022C454D"/>
    <w:rsid w:val="02513D01"/>
    <w:rsid w:val="0270440B"/>
    <w:rsid w:val="02707865"/>
    <w:rsid w:val="02730BA9"/>
    <w:rsid w:val="02A905B1"/>
    <w:rsid w:val="02B04157"/>
    <w:rsid w:val="02B70B1F"/>
    <w:rsid w:val="02CE5FCE"/>
    <w:rsid w:val="02D03CAC"/>
    <w:rsid w:val="03016CF5"/>
    <w:rsid w:val="030A4AB2"/>
    <w:rsid w:val="03313058"/>
    <w:rsid w:val="037F71E8"/>
    <w:rsid w:val="0380098A"/>
    <w:rsid w:val="03B36B22"/>
    <w:rsid w:val="03BA20A0"/>
    <w:rsid w:val="03F97623"/>
    <w:rsid w:val="041F6EE5"/>
    <w:rsid w:val="04373979"/>
    <w:rsid w:val="0472112A"/>
    <w:rsid w:val="04AF5FCD"/>
    <w:rsid w:val="04B538E5"/>
    <w:rsid w:val="0533076E"/>
    <w:rsid w:val="053826BA"/>
    <w:rsid w:val="054B687E"/>
    <w:rsid w:val="05551D8E"/>
    <w:rsid w:val="057B5B98"/>
    <w:rsid w:val="057B7FD2"/>
    <w:rsid w:val="05FE2FDA"/>
    <w:rsid w:val="060704D4"/>
    <w:rsid w:val="061E3FF9"/>
    <w:rsid w:val="062869C6"/>
    <w:rsid w:val="06431D7D"/>
    <w:rsid w:val="06607782"/>
    <w:rsid w:val="066200A6"/>
    <w:rsid w:val="06686D1B"/>
    <w:rsid w:val="0676525D"/>
    <w:rsid w:val="06835468"/>
    <w:rsid w:val="06895F6F"/>
    <w:rsid w:val="069C2B54"/>
    <w:rsid w:val="06B64DBC"/>
    <w:rsid w:val="06F75BAA"/>
    <w:rsid w:val="06FD4E06"/>
    <w:rsid w:val="07200DA3"/>
    <w:rsid w:val="075161D0"/>
    <w:rsid w:val="075D7D17"/>
    <w:rsid w:val="07681E25"/>
    <w:rsid w:val="080B6F30"/>
    <w:rsid w:val="083C3FD1"/>
    <w:rsid w:val="08771955"/>
    <w:rsid w:val="08771C8B"/>
    <w:rsid w:val="088B3ED3"/>
    <w:rsid w:val="08E831C7"/>
    <w:rsid w:val="08ED21FE"/>
    <w:rsid w:val="08F21227"/>
    <w:rsid w:val="08F7238D"/>
    <w:rsid w:val="093A26C1"/>
    <w:rsid w:val="093C77BD"/>
    <w:rsid w:val="09411F54"/>
    <w:rsid w:val="09652381"/>
    <w:rsid w:val="096D0900"/>
    <w:rsid w:val="098149E6"/>
    <w:rsid w:val="09942A15"/>
    <w:rsid w:val="09C4551E"/>
    <w:rsid w:val="0A7C3A74"/>
    <w:rsid w:val="0AA77DFB"/>
    <w:rsid w:val="0ACC78D8"/>
    <w:rsid w:val="0AFA5FE4"/>
    <w:rsid w:val="0B172B7F"/>
    <w:rsid w:val="0B2557A7"/>
    <w:rsid w:val="0B8E789D"/>
    <w:rsid w:val="0BA37574"/>
    <w:rsid w:val="0BB00BF5"/>
    <w:rsid w:val="0BE438B5"/>
    <w:rsid w:val="0BE51579"/>
    <w:rsid w:val="0C0478B4"/>
    <w:rsid w:val="0C8A7B06"/>
    <w:rsid w:val="0CB72639"/>
    <w:rsid w:val="0CCA6F6A"/>
    <w:rsid w:val="0CF02F4C"/>
    <w:rsid w:val="0CF22C18"/>
    <w:rsid w:val="0CF46474"/>
    <w:rsid w:val="0D006677"/>
    <w:rsid w:val="0D194462"/>
    <w:rsid w:val="0D1D0053"/>
    <w:rsid w:val="0D212A22"/>
    <w:rsid w:val="0D250704"/>
    <w:rsid w:val="0D592C8A"/>
    <w:rsid w:val="0D882569"/>
    <w:rsid w:val="0DAD099C"/>
    <w:rsid w:val="0E186977"/>
    <w:rsid w:val="0E1D3570"/>
    <w:rsid w:val="0E2229E0"/>
    <w:rsid w:val="0E684D1F"/>
    <w:rsid w:val="0E760C16"/>
    <w:rsid w:val="0E8D1DC8"/>
    <w:rsid w:val="0E926CFF"/>
    <w:rsid w:val="0EA87D07"/>
    <w:rsid w:val="0EC80EC3"/>
    <w:rsid w:val="0ECD5358"/>
    <w:rsid w:val="0EE24322"/>
    <w:rsid w:val="0EEA2385"/>
    <w:rsid w:val="0EF31928"/>
    <w:rsid w:val="0EFD6356"/>
    <w:rsid w:val="0F1B49BA"/>
    <w:rsid w:val="0F314195"/>
    <w:rsid w:val="0F336242"/>
    <w:rsid w:val="0F3F3112"/>
    <w:rsid w:val="0F600F08"/>
    <w:rsid w:val="0F7B1EF5"/>
    <w:rsid w:val="0F833706"/>
    <w:rsid w:val="0FD752F5"/>
    <w:rsid w:val="101D2B93"/>
    <w:rsid w:val="102A6696"/>
    <w:rsid w:val="10654A1B"/>
    <w:rsid w:val="10927AA7"/>
    <w:rsid w:val="1096672C"/>
    <w:rsid w:val="10A04F87"/>
    <w:rsid w:val="11031EC8"/>
    <w:rsid w:val="1104730B"/>
    <w:rsid w:val="112C76E2"/>
    <w:rsid w:val="112D6653"/>
    <w:rsid w:val="11442AAB"/>
    <w:rsid w:val="119D0979"/>
    <w:rsid w:val="11AD7B50"/>
    <w:rsid w:val="11C31096"/>
    <w:rsid w:val="11CE3D1D"/>
    <w:rsid w:val="11D42BC7"/>
    <w:rsid w:val="11D50342"/>
    <w:rsid w:val="11EC041F"/>
    <w:rsid w:val="124C0B17"/>
    <w:rsid w:val="1281778C"/>
    <w:rsid w:val="12985139"/>
    <w:rsid w:val="12C11706"/>
    <w:rsid w:val="12CA19FD"/>
    <w:rsid w:val="1339035F"/>
    <w:rsid w:val="134A2D25"/>
    <w:rsid w:val="13622BAB"/>
    <w:rsid w:val="13760F2B"/>
    <w:rsid w:val="13B46E99"/>
    <w:rsid w:val="13BC3160"/>
    <w:rsid w:val="13CB3B08"/>
    <w:rsid w:val="13DC12ED"/>
    <w:rsid w:val="13EA5BC1"/>
    <w:rsid w:val="14290C31"/>
    <w:rsid w:val="143D285B"/>
    <w:rsid w:val="14490A31"/>
    <w:rsid w:val="14583D39"/>
    <w:rsid w:val="148C7106"/>
    <w:rsid w:val="14CC3949"/>
    <w:rsid w:val="14CC46EE"/>
    <w:rsid w:val="15296C3A"/>
    <w:rsid w:val="152D0147"/>
    <w:rsid w:val="155143C7"/>
    <w:rsid w:val="156C0702"/>
    <w:rsid w:val="15825409"/>
    <w:rsid w:val="15892263"/>
    <w:rsid w:val="15B6473A"/>
    <w:rsid w:val="15F3725D"/>
    <w:rsid w:val="16037397"/>
    <w:rsid w:val="16105F12"/>
    <w:rsid w:val="16312FF8"/>
    <w:rsid w:val="164B1BCE"/>
    <w:rsid w:val="168250AE"/>
    <w:rsid w:val="16952A56"/>
    <w:rsid w:val="16B23BC2"/>
    <w:rsid w:val="16CE3DA9"/>
    <w:rsid w:val="16D202D2"/>
    <w:rsid w:val="16EF0BEF"/>
    <w:rsid w:val="16FA4102"/>
    <w:rsid w:val="170133B4"/>
    <w:rsid w:val="170525F7"/>
    <w:rsid w:val="170A4821"/>
    <w:rsid w:val="171D5018"/>
    <w:rsid w:val="17201571"/>
    <w:rsid w:val="17210419"/>
    <w:rsid w:val="172970CC"/>
    <w:rsid w:val="172D14B7"/>
    <w:rsid w:val="173E76C5"/>
    <w:rsid w:val="173F27A8"/>
    <w:rsid w:val="17420507"/>
    <w:rsid w:val="17587ECA"/>
    <w:rsid w:val="175D41B2"/>
    <w:rsid w:val="175E0A8C"/>
    <w:rsid w:val="182A1F47"/>
    <w:rsid w:val="18342970"/>
    <w:rsid w:val="18701DC4"/>
    <w:rsid w:val="18751548"/>
    <w:rsid w:val="18906FA8"/>
    <w:rsid w:val="18A67F5B"/>
    <w:rsid w:val="18D3385C"/>
    <w:rsid w:val="18DE304A"/>
    <w:rsid w:val="18E2568C"/>
    <w:rsid w:val="19376E2A"/>
    <w:rsid w:val="196E7E45"/>
    <w:rsid w:val="19954419"/>
    <w:rsid w:val="19C00720"/>
    <w:rsid w:val="19D30120"/>
    <w:rsid w:val="19F75913"/>
    <w:rsid w:val="1A034A2F"/>
    <w:rsid w:val="1A117687"/>
    <w:rsid w:val="1A2118FA"/>
    <w:rsid w:val="1A243B72"/>
    <w:rsid w:val="1A4703C2"/>
    <w:rsid w:val="1A4D3F19"/>
    <w:rsid w:val="1A7437A6"/>
    <w:rsid w:val="1AB127FC"/>
    <w:rsid w:val="1AB41DE3"/>
    <w:rsid w:val="1B1267FF"/>
    <w:rsid w:val="1B260D5B"/>
    <w:rsid w:val="1B324710"/>
    <w:rsid w:val="1B5558DB"/>
    <w:rsid w:val="1B723010"/>
    <w:rsid w:val="1BC12E52"/>
    <w:rsid w:val="1BFC79FF"/>
    <w:rsid w:val="1C1C7EF3"/>
    <w:rsid w:val="1C3F0805"/>
    <w:rsid w:val="1C5702B5"/>
    <w:rsid w:val="1C8B5031"/>
    <w:rsid w:val="1CFB3583"/>
    <w:rsid w:val="1D0043B4"/>
    <w:rsid w:val="1D0917B2"/>
    <w:rsid w:val="1D0A4E48"/>
    <w:rsid w:val="1D3230E5"/>
    <w:rsid w:val="1D5F50BA"/>
    <w:rsid w:val="1D7B1F48"/>
    <w:rsid w:val="1D856286"/>
    <w:rsid w:val="1D996D16"/>
    <w:rsid w:val="1DE44A13"/>
    <w:rsid w:val="1DE66F23"/>
    <w:rsid w:val="1E0621FF"/>
    <w:rsid w:val="1E161323"/>
    <w:rsid w:val="1E253E8D"/>
    <w:rsid w:val="1E27743A"/>
    <w:rsid w:val="1E4125A0"/>
    <w:rsid w:val="1E43433D"/>
    <w:rsid w:val="1E4E46E3"/>
    <w:rsid w:val="1E4E7B89"/>
    <w:rsid w:val="1E5E2F55"/>
    <w:rsid w:val="1EA33186"/>
    <w:rsid w:val="1EF1321B"/>
    <w:rsid w:val="1F064AB1"/>
    <w:rsid w:val="1F0A3238"/>
    <w:rsid w:val="1F0B6F66"/>
    <w:rsid w:val="1F437686"/>
    <w:rsid w:val="1F78001F"/>
    <w:rsid w:val="1F9D1DD6"/>
    <w:rsid w:val="1F9F2B0B"/>
    <w:rsid w:val="1FA35A27"/>
    <w:rsid w:val="1FC42B08"/>
    <w:rsid w:val="1FE86298"/>
    <w:rsid w:val="1FF66A6B"/>
    <w:rsid w:val="1FFE517B"/>
    <w:rsid w:val="20201125"/>
    <w:rsid w:val="20274E77"/>
    <w:rsid w:val="205407AF"/>
    <w:rsid w:val="20644D50"/>
    <w:rsid w:val="20662067"/>
    <w:rsid w:val="20832D9A"/>
    <w:rsid w:val="209B1DDF"/>
    <w:rsid w:val="209B2AB3"/>
    <w:rsid w:val="20CD225F"/>
    <w:rsid w:val="20E83F30"/>
    <w:rsid w:val="213D7A0E"/>
    <w:rsid w:val="215C0847"/>
    <w:rsid w:val="215F0919"/>
    <w:rsid w:val="216604C7"/>
    <w:rsid w:val="21A75B00"/>
    <w:rsid w:val="21C318B7"/>
    <w:rsid w:val="21D6433D"/>
    <w:rsid w:val="21EC2667"/>
    <w:rsid w:val="222E4968"/>
    <w:rsid w:val="22301C16"/>
    <w:rsid w:val="22417192"/>
    <w:rsid w:val="226E366A"/>
    <w:rsid w:val="22C37366"/>
    <w:rsid w:val="22C65936"/>
    <w:rsid w:val="232133E8"/>
    <w:rsid w:val="23556B9E"/>
    <w:rsid w:val="23587E95"/>
    <w:rsid w:val="2359264A"/>
    <w:rsid w:val="23714091"/>
    <w:rsid w:val="239069C3"/>
    <w:rsid w:val="23A06313"/>
    <w:rsid w:val="24180CB7"/>
    <w:rsid w:val="244608B6"/>
    <w:rsid w:val="24462F53"/>
    <w:rsid w:val="2457661A"/>
    <w:rsid w:val="24B84E02"/>
    <w:rsid w:val="250F1C56"/>
    <w:rsid w:val="25161F23"/>
    <w:rsid w:val="254C7281"/>
    <w:rsid w:val="257A30C3"/>
    <w:rsid w:val="257E7052"/>
    <w:rsid w:val="2621733A"/>
    <w:rsid w:val="266E6E6D"/>
    <w:rsid w:val="26993CCE"/>
    <w:rsid w:val="26E7378B"/>
    <w:rsid w:val="2729252B"/>
    <w:rsid w:val="272960B9"/>
    <w:rsid w:val="273A440D"/>
    <w:rsid w:val="27573957"/>
    <w:rsid w:val="27786F89"/>
    <w:rsid w:val="27A9525B"/>
    <w:rsid w:val="27C36E8F"/>
    <w:rsid w:val="27D75895"/>
    <w:rsid w:val="27D945F4"/>
    <w:rsid w:val="27ED40A6"/>
    <w:rsid w:val="27F01075"/>
    <w:rsid w:val="28017367"/>
    <w:rsid w:val="28086A7C"/>
    <w:rsid w:val="28301116"/>
    <w:rsid w:val="28323F7B"/>
    <w:rsid w:val="28615969"/>
    <w:rsid w:val="288A5E3F"/>
    <w:rsid w:val="28A66463"/>
    <w:rsid w:val="28B030A2"/>
    <w:rsid w:val="28B478DC"/>
    <w:rsid w:val="28CB692C"/>
    <w:rsid w:val="28DF36FA"/>
    <w:rsid w:val="28F639FA"/>
    <w:rsid w:val="290D1E1D"/>
    <w:rsid w:val="29105C6A"/>
    <w:rsid w:val="29137852"/>
    <w:rsid w:val="291F0B54"/>
    <w:rsid w:val="292E2404"/>
    <w:rsid w:val="294340D6"/>
    <w:rsid w:val="296A7777"/>
    <w:rsid w:val="29A02451"/>
    <w:rsid w:val="29A35319"/>
    <w:rsid w:val="29C42853"/>
    <w:rsid w:val="29C878E3"/>
    <w:rsid w:val="29D4306E"/>
    <w:rsid w:val="29F23893"/>
    <w:rsid w:val="29F54DBE"/>
    <w:rsid w:val="2A1E0E44"/>
    <w:rsid w:val="2A791ECF"/>
    <w:rsid w:val="2AA05B77"/>
    <w:rsid w:val="2ABF4989"/>
    <w:rsid w:val="2B4278D8"/>
    <w:rsid w:val="2B5373AE"/>
    <w:rsid w:val="2B5E15BA"/>
    <w:rsid w:val="2B887899"/>
    <w:rsid w:val="2BBD158D"/>
    <w:rsid w:val="2BBD2918"/>
    <w:rsid w:val="2BC24707"/>
    <w:rsid w:val="2BD451AB"/>
    <w:rsid w:val="2BE75AAF"/>
    <w:rsid w:val="2BE870D5"/>
    <w:rsid w:val="2BEE5852"/>
    <w:rsid w:val="2C0C28DC"/>
    <w:rsid w:val="2C13451C"/>
    <w:rsid w:val="2C24213A"/>
    <w:rsid w:val="2C5E6F9D"/>
    <w:rsid w:val="2C663C6A"/>
    <w:rsid w:val="2C7A4741"/>
    <w:rsid w:val="2C854302"/>
    <w:rsid w:val="2C8A4819"/>
    <w:rsid w:val="2CB54557"/>
    <w:rsid w:val="2CC45E01"/>
    <w:rsid w:val="2CE43669"/>
    <w:rsid w:val="2CFE69D0"/>
    <w:rsid w:val="2D042A18"/>
    <w:rsid w:val="2D052566"/>
    <w:rsid w:val="2D0B263A"/>
    <w:rsid w:val="2D3C2E26"/>
    <w:rsid w:val="2D484C78"/>
    <w:rsid w:val="2D656495"/>
    <w:rsid w:val="2D6B724D"/>
    <w:rsid w:val="2D9C323F"/>
    <w:rsid w:val="2DE07520"/>
    <w:rsid w:val="2E092C39"/>
    <w:rsid w:val="2E34534F"/>
    <w:rsid w:val="2E506B8C"/>
    <w:rsid w:val="2E5A3BF5"/>
    <w:rsid w:val="2E6C2A6A"/>
    <w:rsid w:val="2E722FEB"/>
    <w:rsid w:val="2EB95E0A"/>
    <w:rsid w:val="2EC82A1F"/>
    <w:rsid w:val="2EFD77B8"/>
    <w:rsid w:val="2F590445"/>
    <w:rsid w:val="2F633F09"/>
    <w:rsid w:val="2F7F7739"/>
    <w:rsid w:val="2F9E123B"/>
    <w:rsid w:val="2FB037C0"/>
    <w:rsid w:val="2FC32124"/>
    <w:rsid w:val="2FC62CBE"/>
    <w:rsid w:val="302C3256"/>
    <w:rsid w:val="30413786"/>
    <w:rsid w:val="305F1715"/>
    <w:rsid w:val="30877380"/>
    <w:rsid w:val="30A3473A"/>
    <w:rsid w:val="30E74CA7"/>
    <w:rsid w:val="31072227"/>
    <w:rsid w:val="31207B5C"/>
    <w:rsid w:val="31723045"/>
    <w:rsid w:val="319C46CA"/>
    <w:rsid w:val="31A10E76"/>
    <w:rsid w:val="31B71260"/>
    <w:rsid w:val="31DB1561"/>
    <w:rsid w:val="3210422B"/>
    <w:rsid w:val="321D426A"/>
    <w:rsid w:val="323110BA"/>
    <w:rsid w:val="32556245"/>
    <w:rsid w:val="32C205D5"/>
    <w:rsid w:val="32D231B4"/>
    <w:rsid w:val="33195FC2"/>
    <w:rsid w:val="33347F5B"/>
    <w:rsid w:val="33670A75"/>
    <w:rsid w:val="336A71CB"/>
    <w:rsid w:val="338D1A6E"/>
    <w:rsid w:val="33A44190"/>
    <w:rsid w:val="33BC3F44"/>
    <w:rsid w:val="33BC3FC7"/>
    <w:rsid w:val="33C055F7"/>
    <w:rsid w:val="33D51737"/>
    <w:rsid w:val="33D57811"/>
    <w:rsid w:val="341D3DEE"/>
    <w:rsid w:val="34210566"/>
    <w:rsid w:val="34621172"/>
    <w:rsid w:val="34A94BA5"/>
    <w:rsid w:val="34BD70C4"/>
    <w:rsid w:val="34ED2079"/>
    <w:rsid w:val="34F52BA5"/>
    <w:rsid w:val="34FD16F0"/>
    <w:rsid w:val="350F1A90"/>
    <w:rsid w:val="35241007"/>
    <w:rsid w:val="352538ED"/>
    <w:rsid w:val="35C37498"/>
    <w:rsid w:val="35C53C49"/>
    <w:rsid w:val="35F207CD"/>
    <w:rsid w:val="360F2138"/>
    <w:rsid w:val="365600B7"/>
    <w:rsid w:val="36706AB2"/>
    <w:rsid w:val="367D38B3"/>
    <w:rsid w:val="36B73257"/>
    <w:rsid w:val="370311DE"/>
    <w:rsid w:val="371D3AFA"/>
    <w:rsid w:val="37596FB3"/>
    <w:rsid w:val="375D2D16"/>
    <w:rsid w:val="375F4C9A"/>
    <w:rsid w:val="37CA000C"/>
    <w:rsid w:val="37D37801"/>
    <w:rsid w:val="37E45D03"/>
    <w:rsid w:val="3811573D"/>
    <w:rsid w:val="3836380C"/>
    <w:rsid w:val="38764D55"/>
    <w:rsid w:val="38A43162"/>
    <w:rsid w:val="38A45879"/>
    <w:rsid w:val="38C074F6"/>
    <w:rsid w:val="38C51B3C"/>
    <w:rsid w:val="38C666FB"/>
    <w:rsid w:val="38D91CDD"/>
    <w:rsid w:val="38E517A7"/>
    <w:rsid w:val="38E84639"/>
    <w:rsid w:val="38FE0339"/>
    <w:rsid w:val="39070A18"/>
    <w:rsid w:val="399259BE"/>
    <w:rsid w:val="39C66B42"/>
    <w:rsid w:val="39F72985"/>
    <w:rsid w:val="3A165C61"/>
    <w:rsid w:val="3A276266"/>
    <w:rsid w:val="3A5834B9"/>
    <w:rsid w:val="3A7B5EBC"/>
    <w:rsid w:val="3AA27453"/>
    <w:rsid w:val="3B084D38"/>
    <w:rsid w:val="3B0E4372"/>
    <w:rsid w:val="3B2850DF"/>
    <w:rsid w:val="3B2D5405"/>
    <w:rsid w:val="3B483BEE"/>
    <w:rsid w:val="3B74690F"/>
    <w:rsid w:val="3B7F452B"/>
    <w:rsid w:val="3B8056E5"/>
    <w:rsid w:val="3B9C0360"/>
    <w:rsid w:val="3C125425"/>
    <w:rsid w:val="3CBE5F8E"/>
    <w:rsid w:val="3CD477A6"/>
    <w:rsid w:val="3D1024E6"/>
    <w:rsid w:val="3D1A09BE"/>
    <w:rsid w:val="3D7D544C"/>
    <w:rsid w:val="3E102113"/>
    <w:rsid w:val="3E131322"/>
    <w:rsid w:val="3E273F4C"/>
    <w:rsid w:val="3E76138F"/>
    <w:rsid w:val="3EB21ABC"/>
    <w:rsid w:val="3EB460E8"/>
    <w:rsid w:val="3F273A94"/>
    <w:rsid w:val="3F8003A6"/>
    <w:rsid w:val="3FA70842"/>
    <w:rsid w:val="3FB10773"/>
    <w:rsid w:val="3FBA76F7"/>
    <w:rsid w:val="3FBE53A9"/>
    <w:rsid w:val="3FF76A24"/>
    <w:rsid w:val="400624D5"/>
    <w:rsid w:val="40082E55"/>
    <w:rsid w:val="40572370"/>
    <w:rsid w:val="40794B93"/>
    <w:rsid w:val="407B61F8"/>
    <w:rsid w:val="408D4172"/>
    <w:rsid w:val="40934FF1"/>
    <w:rsid w:val="40AC5AA4"/>
    <w:rsid w:val="4118630C"/>
    <w:rsid w:val="411D789C"/>
    <w:rsid w:val="412141C4"/>
    <w:rsid w:val="41290B62"/>
    <w:rsid w:val="412C267E"/>
    <w:rsid w:val="412C6E1E"/>
    <w:rsid w:val="41364F4D"/>
    <w:rsid w:val="41574480"/>
    <w:rsid w:val="415E7175"/>
    <w:rsid w:val="4194796A"/>
    <w:rsid w:val="42153F72"/>
    <w:rsid w:val="421E1DF7"/>
    <w:rsid w:val="424432B6"/>
    <w:rsid w:val="427B6968"/>
    <w:rsid w:val="42AF120E"/>
    <w:rsid w:val="42DB0647"/>
    <w:rsid w:val="43105BDF"/>
    <w:rsid w:val="43C96D96"/>
    <w:rsid w:val="43DC4691"/>
    <w:rsid w:val="43F21769"/>
    <w:rsid w:val="43FB38FA"/>
    <w:rsid w:val="44152FA7"/>
    <w:rsid w:val="442D2CCC"/>
    <w:rsid w:val="4431143D"/>
    <w:rsid w:val="44445870"/>
    <w:rsid w:val="44672DFB"/>
    <w:rsid w:val="447B3CF6"/>
    <w:rsid w:val="44AA708D"/>
    <w:rsid w:val="44BB41C2"/>
    <w:rsid w:val="44C47F61"/>
    <w:rsid w:val="453C3A2F"/>
    <w:rsid w:val="45731865"/>
    <w:rsid w:val="45B73827"/>
    <w:rsid w:val="45C82968"/>
    <w:rsid w:val="45CB76BF"/>
    <w:rsid w:val="45CD2684"/>
    <w:rsid w:val="45D75786"/>
    <w:rsid w:val="460D47A0"/>
    <w:rsid w:val="461A3A43"/>
    <w:rsid w:val="469A4603"/>
    <w:rsid w:val="46A017A9"/>
    <w:rsid w:val="46A85E13"/>
    <w:rsid w:val="46CE4DDE"/>
    <w:rsid w:val="47631748"/>
    <w:rsid w:val="478D1D85"/>
    <w:rsid w:val="478F43AA"/>
    <w:rsid w:val="47921365"/>
    <w:rsid w:val="47FE42A7"/>
    <w:rsid w:val="483406A7"/>
    <w:rsid w:val="48471121"/>
    <w:rsid w:val="48760D6A"/>
    <w:rsid w:val="48847CC1"/>
    <w:rsid w:val="488D6562"/>
    <w:rsid w:val="48990B20"/>
    <w:rsid w:val="48AF4B10"/>
    <w:rsid w:val="48EA718F"/>
    <w:rsid w:val="48EC0FCB"/>
    <w:rsid w:val="499D088E"/>
    <w:rsid w:val="49B76061"/>
    <w:rsid w:val="49E430B1"/>
    <w:rsid w:val="4A3155C2"/>
    <w:rsid w:val="4A6950BE"/>
    <w:rsid w:val="4AB61D48"/>
    <w:rsid w:val="4ABB01BC"/>
    <w:rsid w:val="4AEA5CA5"/>
    <w:rsid w:val="4AEC1E08"/>
    <w:rsid w:val="4B0F042B"/>
    <w:rsid w:val="4B116D14"/>
    <w:rsid w:val="4B2B2279"/>
    <w:rsid w:val="4B5A3030"/>
    <w:rsid w:val="4B88378A"/>
    <w:rsid w:val="4B900020"/>
    <w:rsid w:val="4BA269CE"/>
    <w:rsid w:val="4BE07B96"/>
    <w:rsid w:val="4BE52A5F"/>
    <w:rsid w:val="4BFB173C"/>
    <w:rsid w:val="4C0D2CA8"/>
    <w:rsid w:val="4C10409C"/>
    <w:rsid w:val="4C13609A"/>
    <w:rsid w:val="4C167E50"/>
    <w:rsid w:val="4C3C2620"/>
    <w:rsid w:val="4C5842BB"/>
    <w:rsid w:val="4C671FA3"/>
    <w:rsid w:val="4D583E19"/>
    <w:rsid w:val="4D7F1492"/>
    <w:rsid w:val="4D7F1953"/>
    <w:rsid w:val="4D8F0440"/>
    <w:rsid w:val="4DA61DDC"/>
    <w:rsid w:val="4DD37338"/>
    <w:rsid w:val="4E065B50"/>
    <w:rsid w:val="4E0E4562"/>
    <w:rsid w:val="4E627159"/>
    <w:rsid w:val="4EAE2AB1"/>
    <w:rsid w:val="4EC03109"/>
    <w:rsid w:val="4EC165E1"/>
    <w:rsid w:val="4F1F738D"/>
    <w:rsid w:val="4F2512F1"/>
    <w:rsid w:val="4F3F5D19"/>
    <w:rsid w:val="4F470D6B"/>
    <w:rsid w:val="4F716E29"/>
    <w:rsid w:val="4F954A29"/>
    <w:rsid w:val="4F9E12BA"/>
    <w:rsid w:val="4FA75DDB"/>
    <w:rsid w:val="4FA93952"/>
    <w:rsid w:val="4FAF1043"/>
    <w:rsid w:val="4FB3035C"/>
    <w:rsid w:val="4FD03211"/>
    <w:rsid w:val="503C5BF2"/>
    <w:rsid w:val="50543801"/>
    <w:rsid w:val="505F72DC"/>
    <w:rsid w:val="50966A8D"/>
    <w:rsid w:val="5097119E"/>
    <w:rsid w:val="50A1034D"/>
    <w:rsid w:val="512347E9"/>
    <w:rsid w:val="51293854"/>
    <w:rsid w:val="51412545"/>
    <w:rsid w:val="514A238E"/>
    <w:rsid w:val="51741BE7"/>
    <w:rsid w:val="51866474"/>
    <w:rsid w:val="51884E76"/>
    <w:rsid w:val="519C184E"/>
    <w:rsid w:val="51A2005D"/>
    <w:rsid w:val="51A81BB2"/>
    <w:rsid w:val="51B87CEF"/>
    <w:rsid w:val="51B95204"/>
    <w:rsid w:val="51BE02D7"/>
    <w:rsid w:val="51E15BFC"/>
    <w:rsid w:val="52267EF2"/>
    <w:rsid w:val="52BA4C86"/>
    <w:rsid w:val="52BB0C4F"/>
    <w:rsid w:val="52BB59A3"/>
    <w:rsid w:val="52DC7EC6"/>
    <w:rsid w:val="52E95F72"/>
    <w:rsid w:val="52FE4D9A"/>
    <w:rsid w:val="532218F6"/>
    <w:rsid w:val="53386590"/>
    <w:rsid w:val="53634494"/>
    <w:rsid w:val="539A2AD2"/>
    <w:rsid w:val="540535E1"/>
    <w:rsid w:val="540B3888"/>
    <w:rsid w:val="54245746"/>
    <w:rsid w:val="54530D5C"/>
    <w:rsid w:val="547518F6"/>
    <w:rsid w:val="54811CE9"/>
    <w:rsid w:val="548F00D5"/>
    <w:rsid w:val="54C47F88"/>
    <w:rsid w:val="54D42D7E"/>
    <w:rsid w:val="54E043A7"/>
    <w:rsid w:val="54E62422"/>
    <w:rsid w:val="551F3969"/>
    <w:rsid w:val="552B3E4D"/>
    <w:rsid w:val="55375048"/>
    <w:rsid w:val="553D3035"/>
    <w:rsid w:val="55666481"/>
    <w:rsid w:val="556B01D9"/>
    <w:rsid w:val="556F7FD9"/>
    <w:rsid w:val="557A5983"/>
    <w:rsid w:val="55AF1E7E"/>
    <w:rsid w:val="55B2537A"/>
    <w:rsid w:val="55B93306"/>
    <w:rsid w:val="55D140FB"/>
    <w:rsid w:val="56597006"/>
    <w:rsid w:val="566A3DF2"/>
    <w:rsid w:val="56CC1DBB"/>
    <w:rsid w:val="56D16BD6"/>
    <w:rsid w:val="56E0412E"/>
    <w:rsid w:val="570001F7"/>
    <w:rsid w:val="57AB4F14"/>
    <w:rsid w:val="57BE62A5"/>
    <w:rsid w:val="57CD0AF2"/>
    <w:rsid w:val="57E71320"/>
    <w:rsid w:val="57F86D1F"/>
    <w:rsid w:val="57FF212E"/>
    <w:rsid w:val="581F1CCB"/>
    <w:rsid w:val="58B85C84"/>
    <w:rsid w:val="58EB2085"/>
    <w:rsid w:val="590D1938"/>
    <w:rsid w:val="59821673"/>
    <w:rsid w:val="598677C5"/>
    <w:rsid w:val="59910DEA"/>
    <w:rsid w:val="59EB4352"/>
    <w:rsid w:val="59F8344D"/>
    <w:rsid w:val="5A042683"/>
    <w:rsid w:val="5A43553E"/>
    <w:rsid w:val="5A47622C"/>
    <w:rsid w:val="5A554A10"/>
    <w:rsid w:val="5A65093E"/>
    <w:rsid w:val="5A6D2580"/>
    <w:rsid w:val="5A757597"/>
    <w:rsid w:val="5A837811"/>
    <w:rsid w:val="5AA414F6"/>
    <w:rsid w:val="5AE135D0"/>
    <w:rsid w:val="5B8167E8"/>
    <w:rsid w:val="5BB343AD"/>
    <w:rsid w:val="5BB96E2B"/>
    <w:rsid w:val="5BD54E4D"/>
    <w:rsid w:val="5BE11F49"/>
    <w:rsid w:val="5BE410F1"/>
    <w:rsid w:val="5BFE5CAA"/>
    <w:rsid w:val="5C012ABE"/>
    <w:rsid w:val="5C4936FC"/>
    <w:rsid w:val="5C6314DB"/>
    <w:rsid w:val="5C760AAF"/>
    <w:rsid w:val="5CCE0A73"/>
    <w:rsid w:val="5D3E66A7"/>
    <w:rsid w:val="5D906EEC"/>
    <w:rsid w:val="5DD36D38"/>
    <w:rsid w:val="5E2D5796"/>
    <w:rsid w:val="5E427AE8"/>
    <w:rsid w:val="5E8E1E85"/>
    <w:rsid w:val="5ED6333D"/>
    <w:rsid w:val="5F0D4400"/>
    <w:rsid w:val="5F2D171F"/>
    <w:rsid w:val="5F742577"/>
    <w:rsid w:val="5FAE2043"/>
    <w:rsid w:val="5FCA1739"/>
    <w:rsid w:val="5FCC10C2"/>
    <w:rsid w:val="5FE4222A"/>
    <w:rsid w:val="5FF05FAF"/>
    <w:rsid w:val="60171DFB"/>
    <w:rsid w:val="60544811"/>
    <w:rsid w:val="60722098"/>
    <w:rsid w:val="6082518F"/>
    <w:rsid w:val="60AB06FF"/>
    <w:rsid w:val="60E10F15"/>
    <w:rsid w:val="611856C0"/>
    <w:rsid w:val="615145F7"/>
    <w:rsid w:val="61635AF6"/>
    <w:rsid w:val="61733C5E"/>
    <w:rsid w:val="617C0E6F"/>
    <w:rsid w:val="617E5FD1"/>
    <w:rsid w:val="61B06DCA"/>
    <w:rsid w:val="61C72DF6"/>
    <w:rsid w:val="61D6373A"/>
    <w:rsid w:val="61F53FE1"/>
    <w:rsid w:val="61F908EC"/>
    <w:rsid w:val="62043361"/>
    <w:rsid w:val="623F2190"/>
    <w:rsid w:val="62707129"/>
    <w:rsid w:val="627A23EE"/>
    <w:rsid w:val="6289073A"/>
    <w:rsid w:val="628D2613"/>
    <w:rsid w:val="62DB0663"/>
    <w:rsid w:val="63254BA7"/>
    <w:rsid w:val="632C2C17"/>
    <w:rsid w:val="63450A73"/>
    <w:rsid w:val="637F4018"/>
    <w:rsid w:val="63DD38FD"/>
    <w:rsid w:val="63F25D2D"/>
    <w:rsid w:val="641A2277"/>
    <w:rsid w:val="646049F7"/>
    <w:rsid w:val="64612DFA"/>
    <w:rsid w:val="646B3A07"/>
    <w:rsid w:val="64704E5F"/>
    <w:rsid w:val="649C79ED"/>
    <w:rsid w:val="64A34342"/>
    <w:rsid w:val="64E20F04"/>
    <w:rsid w:val="64FD6835"/>
    <w:rsid w:val="650074D3"/>
    <w:rsid w:val="650327F2"/>
    <w:rsid w:val="651168D9"/>
    <w:rsid w:val="65190796"/>
    <w:rsid w:val="65524FB8"/>
    <w:rsid w:val="65875912"/>
    <w:rsid w:val="6596645B"/>
    <w:rsid w:val="66103F76"/>
    <w:rsid w:val="661E7C5F"/>
    <w:rsid w:val="66234C74"/>
    <w:rsid w:val="663613D4"/>
    <w:rsid w:val="6648290F"/>
    <w:rsid w:val="666113C1"/>
    <w:rsid w:val="66651D4B"/>
    <w:rsid w:val="66671DA6"/>
    <w:rsid w:val="66724580"/>
    <w:rsid w:val="6675564F"/>
    <w:rsid w:val="668B1C71"/>
    <w:rsid w:val="66992F59"/>
    <w:rsid w:val="66BA23F9"/>
    <w:rsid w:val="66C80F2B"/>
    <w:rsid w:val="66CB52D6"/>
    <w:rsid w:val="66D33E60"/>
    <w:rsid w:val="66E164C4"/>
    <w:rsid w:val="670D6B70"/>
    <w:rsid w:val="672555E2"/>
    <w:rsid w:val="67497513"/>
    <w:rsid w:val="6759420D"/>
    <w:rsid w:val="679E6031"/>
    <w:rsid w:val="67A212BF"/>
    <w:rsid w:val="67AE5C90"/>
    <w:rsid w:val="67D6059D"/>
    <w:rsid w:val="67E835C0"/>
    <w:rsid w:val="67E87CD6"/>
    <w:rsid w:val="67ED3FB7"/>
    <w:rsid w:val="67ED7C19"/>
    <w:rsid w:val="682A1B55"/>
    <w:rsid w:val="68394EFC"/>
    <w:rsid w:val="684F2507"/>
    <w:rsid w:val="687352B5"/>
    <w:rsid w:val="68961754"/>
    <w:rsid w:val="69203BCC"/>
    <w:rsid w:val="69382801"/>
    <w:rsid w:val="693B27DA"/>
    <w:rsid w:val="69944537"/>
    <w:rsid w:val="69993B07"/>
    <w:rsid w:val="699E4089"/>
    <w:rsid w:val="69A466FF"/>
    <w:rsid w:val="69BB10D7"/>
    <w:rsid w:val="69C203B5"/>
    <w:rsid w:val="69D41086"/>
    <w:rsid w:val="69EE1C81"/>
    <w:rsid w:val="6A1D0B6A"/>
    <w:rsid w:val="6A1D468D"/>
    <w:rsid w:val="6A4F4594"/>
    <w:rsid w:val="6A710615"/>
    <w:rsid w:val="6AAD4B15"/>
    <w:rsid w:val="6AFD54AF"/>
    <w:rsid w:val="6B4B054E"/>
    <w:rsid w:val="6B9B302F"/>
    <w:rsid w:val="6B9E476E"/>
    <w:rsid w:val="6B9E4C86"/>
    <w:rsid w:val="6B9F3B1D"/>
    <w:rsid w:val="6BB16BF6"/>
    <w:rsid w:val="6BC6698F"/>
    <w:rsid w:val="6BD65F02"/>
    <w:rsid w:val="6BF20DFE"/>
    <w:rsid w:val="6C1A7423"/>
    <w:rsid w:val="6C5A2B5C"/>
    <w:rsid w:val="6CBA5B50"/>
    <w:rsid w:val="6CC41683"/>
    <w:rsid w:val="6CD164C5"/>
    <w:rsid w:val="6CEB00EE"/>
    <w:rsid w:val="6CF0014D"/>
    <w:rsid w:val="6D025920"/>
    <w:rsid w:val="6D1940FB"/>
    <w:rsid w:val="6D2A1FA3"/>
    <w:rsid w:val="6D302C98"/>
    <w:rsid w:val="6D387A92"/>
    <w:rsid w:val="6D3F37BE"/>
    <w:rsid w:val="6D4C135B"/>
    <w:rsid w:val="6D7135AC"/>
    <w:rsid w:val="6DA1087E"/>
    <w:rsid w:val="6DCD337A"/>
    <w:rsid w:val="6E0A350D"/>
    <w:rsid w:val="6E0F3E73"/>
    <w:rsid w:val="6E20655C"/>
    <w:rsid w:val="6E257D7A"/>
    <w:rsid w:val="6E4F2832"/>
    <w:rsid w:val="6E584062"/>
    <w:rsid w:val="6E911D1A"/>
    <w:rsid w:val="6E982F95"/>
    <w:rsid w:val="6EAE41E8"/>
    <w:rsid w:val="6EBF06BA"/>
    <w:rsid w:val="6EC46E0E"/>
    <w:rsid w:val="6EF0240B"/>
    <w:rsid w:val="6F305408"/>
    <w:rsid w:val="6F40343A"/>
    <w:rsid w:val="6F753F20"/>
    <w:rsid w:val="6F7B4DC3"/>
    <w:rsid w:val="6F921CA8"/>
    <w:rsid w:val="6FC413FF"/>
    <w:rsid w:val="6FD94D9F"/>
    <w:rsid w:val="6FFE77AF"/>
    <w:rsid w:val="700808DE"/>
    <w:rsid w:val="70390741"/>
    <w:rsid w:val="704D66DA"/>
    <w:rsid w:val="707D36E5"/>
    <w:rsid w:val="70911577"/>
    <w:rsid w:val="709578CD"/>
    <w:rsid w:val="70A464B7"/>
    <w:rsid w:val="70CA5D47"/>
    <w:rsid w:val="70D83839"/>
    <w:rsid w:val="711F1A7B"/>
    <w:rsid w:val="71350633"/>
    <w:rsid w:val="71672E56"/>
    <w:rsid w:val="71780474"/>
    <w:rsid w:val="717E6E2D"/>
    <w:rsid w:val="71A61DA7"/>
    <w:rsid w:val="71D65844"/>
    <w:rsid w:val="71F975CC"/>
    <w:rsid w:val="72021E5C"/>
    <w:rsid w:val="72126CF1"/>
    <w:rsid w:val="72361BDC"/>
    <w:rsid w:val="723B6DD6"/>
    <w:rsid w:val="724C63B3"/>
    <w:rsid w:val="727C6C4A"/>
    <w:rsid w:val="729A373B"/>
    <w:rsid w:val="7352216D"/>
    <w:rsid w:val="735D58D3"/>
    <w:rsid w:val="73601D58"/>
    <w:rsid w:val="736B6DB9"/>
    <w:rsid w:val="73752F20"/>
    <w:rsid w:val="73833A90"/>
    <w:rsid w:val="73901AE8"/>
    <w:rsid w:val="73BF4B35"/>
    <w:rsid w:val="74083E04"/>
    <w:rsid w:val="746C3B63"/>
    <w:rsid w:val="74730A62"/>
    <w:rsid w:val="74BE3448"/>
    <w:rsid w:val="74DE13E6"/>
    <w:rsid w:val="74E17CD5"/>
    <w:rsid w:val="74E23C58"/>
    <w:rsid w:val="750A5280"/>
    <w:rsid w:val="751229C7"/>
    <w:rsid w:val="751460B4"/>
    <w:rsid w:val="75207C5C"/>
    <w:rsid w:val="752C13D5"/>
    <w:rsid w:val="75DF65A9"/>
    <w:rsid w:val="7609632E"/>
    <w:rsid w:val="762D65B7"/>
    <w:rsid w:val="76754FA2"/>
    <w:rsid w:val="767806CB"/>
    <w:rsid w:val="7694148B"/>
    <w:rsid w:val="76B45ECE"/>
    <w:rsid w:val="76B57AE0"/>
    <w:rsid w:val="76C06686"/>
    <w:rsid w:val="76CC564E"/>
    <w:rsid w:val="76E42690"/>
    <w:rsid w:val="77054BAD"/>
    <w:rsid w:val="77071CD2"/>
    <w:rsid w:val="77284D59"/>
    <w:rsid w:val="773E0426"/>
    <w:rsid w:val="776B120B"/>
    <w:rsid w:val="777558ED"/>
    <w:rsid w:val="777C60BE"/>
    <w:rsid w:val="778971F3"/>
    <w:rsid w:val="778F47BB"/>
    <w:rsid w:val="77A65928"/>
    <w:rsid w:val="77B56964"/>
    <w:rsid w:val="77FE17B6"/>
    <w:rsid w:val="78062B2A"/>
    <w:rsid w:val="781A0A3D"/>
    <w:rsid w:val="781B381E"/>
    <w:rsid w:val="782C0FF4"/>
    <w:rsid w:val="782F1806"/>
    <w:rsid w:val="784A76A3"/>
    <w:rsid w:val="78502A8F"/>
    <w:rsid w:val="78594C31"/>
    <w:rsid w:val="78862344"/>
    <w:rsid w:val="788C63EE"/>
    <w:rsid w:val="78D43FE0"/>
    <w:rsid w:val="78D657C7"/>
    <w:rsid w:val="78E02CD0"/>
    <w:rsid w:val="78E40DD3"/>
    <w:rsid w:val="791945D3"/>
    <w:rsid w:val="79580DE6"/>
    <w:rsid w:val="79613E23"/>
    <w:rsid w:val="7983529A"/>
    <w:rsid w:val="799364FE"/>
    <w:rsid w:val="79A61915"/>
    <w:rsid w:val="79AB4AEB"/>
    <w:rsid w:val="79CB409F"/>
    <w:rsid w:val="79D014C7"/>
    <w:rsid w:val="79E541FA"/>
    <w:rsid w:val="7A377692"/>
    <w:rsid w:val="7A4A4AF9"/>
    <w:rsid w:val="7A4A53B7"/>
    <w:rsid w:val="7A6B12A6"/>
    <w:rsid w:val="7A8C52F6"/>
    <w:rsid w:val="7AB12AD4"/>
    <w:rsid w:val="7AB51E90"/>
    <w:rsid w:val="7AC520C2"/>
    <w:rsid w:val="7AE41DFF"/>
    <w:rsid w:val="7AF81FB1"/>
    <w:rsid w:val="7AF91320"/>
    <w:rsid w:val="7B08005A"/>
    <w:rsid w:val="7B1F52AB"/>
    <w:rsid w:val="7B504B4E"/>
    <w:rsid w:val="7BBC462E"/>
    <w:rsid w:val="7BD964E6"/>
    <w:rsid w:val="7BFD0C32"/>
    <w:rsid w:val="7C297C4C"/>
    <w:rsid w:val="7C51605C"/>
    <w:rsid w:val="7C9A47EB"/>
    <w:rsid w:val="7CC258CB"/>
    <w:rsid w:val="7CC92A93"/>
    <w:rsid w:val="7CCC277B"/>
    <w:rsid w:val="7D2F1950"/>
    <w:rsid w:val="7D4C26DC"/>
    <w:rsid w:val="7D543B83"/>
    <w:rsid w:val="7D610035"/>
    <w:rsid w:val="7D832759"/>
    <w:rsid w:val="7E0250FE"/>
    <w:rsid w:val="7E1C2967"/>
    <w:rsid w:val="7E210EF6"/>
    <w:rsid w:val="7E560486"/>
    <w:rsid w:val="7E5D1445"/>
    <w:rsid w:val="7E8D0268"/>
    <w:rsid w:val="7E9363A4"/>
    <w:rsid w:val="7E9C2E7A"/>
    <w:rsid w:val="7EFC3288"/>
    <w:rsid w:val="7F7E74FD"/>
    <w:rsid w:val="7F7E7C80"/>
    <w:rsid w:val="7FEB0E5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toc 1"/>
    <w:basedOn w:val="1"/>
    <w:next w:val="1"/>
    <w:unhideWhenUsed/>
    <w:qFormat/>
    <w:uiPriority w:val="39"/>
  </w:style>
  <w:style w:type="paragraph" w:styleId="9">
    <w:name w:val="toc 2"/>
    <w:basedOn w:val="1"/>
    <w:next w:val="1"/>
    <w:semiHidden/>
    <w:unhideWhenUsed/>
    <w:qFormat/>
    <w:uiPriority w:val="39"/>
    <w:pPr>
      <w:ind w:left="420" w:leftChars="200"/>
    </w:pPr>
  </w:style>
  <w:style w:type="paragraph" w:styleId="10">
    <w:name w:val="header"/>
    <w:basedOn w:val="1"/>
    <w:link w:val="14"/>
    <w:unhideWhenUsed/>
    <w:qFormat/>
    <w:uiPriority w:val="99"/>
    <w:pPr>
      <w:tabs>
        <w:tab w:val="center" w:pos="4419"/>
        <w:tab w:val="right" w:pos="8838"/>
      </w:tabs>
      <w:spacing w:after="0" w:line="240" w:lineRule="auto"/>
    </w:pPr>
  </w:style>
  <w:style w:type="paragraph" w:styleId="11">
    <w:name w:val="footer"/>
    <w:basedOn w:val="1"/>
    <w:link w:val="15"/>
    <w:unhideWhenUsed/>
    <w:qFormat/>
    <w:uiPriority w:val="99"/>
    <w:pPr>
      <w:tabs>
        <w:tab w:val="center" w:pos="4419"/>
        <w:tab w:val="right" w:pos="8838"/>
      </w:tabs>
      <w:spacing w:after="0" w:line="240" w:lineRule="auto"/>
    </w:pPr>
  </w:style>
  <w:style w:type="paragraph" w:styleId="12">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0"/>
    <w:qFormat/>
    <w:uiPriority w:val="99"/>
  </w:style>
  <w:style w:type="character" w:customStyle="1" w:styleId="15">
    <w:name w:val="Pie de página Car"/>
    <w:basedOn w:val="5"/>
    <w:link w:val="11"/>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2"/>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2" Type="http://schemas.openxmlformats.org/officeDocument/2006/relationships/fontTable" Target="fontTable.xml"/><Relationship Id="rId61" Type="http://schemas.openxmlformats.org/officeDocument/2006/relationships/customXml" Target="../customXml/item2.xml"/><Relationship Id="rId60" Type="http://schemas.openxmlformats.org/officeDocument/2006/relationships/numbering" Target="numbering.xml"/><Relationship Id="rId6" Type="http://schemas.openxmlformats.org/officeDocument/2006/relationships/footer" Target="footer1.xml"/><Relationship Id="rId59" Type="http://schemas.openxmlformats.org/officeDocument/2006/relationships/customXml" Target="../customXml/item1.xml"/><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12</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2021-10-13T21:07:55Z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