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Arial" w:hAnsi="Arial" w:cs="Arial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</w:p>
    <w:p>
      <w:pPr>
        <w:spacing w:after="0" w:line="360" w:lineRule="auto"/>
        <w:jc w:val="center"/>
        <w:rPr>
          <w:rFonts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>MANUAL DE USUARIO</w:t>
      </w:r>
    </w:p>
    <w:p>
      <w:pPr>
        <w:spacing w:after="0" w:line="360" w:lineRule="auto"/>
        <w:jc w:val="center"/>
        <w:rPr>
          <w:rFonts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>TAXATION-V3</w:t>
      </w:r>
    </w:p>
    <w:p>
      <w:pPr>
        <w:spacing w:after="0" w:line="360" w:lineRule="auto"/>
        <w:jc w:val="center"/>
        <w:rPr>
          <w:rFonts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spacing w:after="0" w:line="360" w:lineRule="auto"/>
        <w:rPr>
          <w:rFonts w:ascii="Arial" w:hAnsi="Arial" w:cs="Arial"/>
          <w:b/>
          <w:bCs/>
          <w:color w:val="4472C4" w:themeColor="accent1"/>
          <w:sz w:val="32"/>
          <w:szCs w:val="32"/>
          <w:lang w:val="es-ES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MANUAL DE USUARIO – TAXATION-V</w:t>
      </w:r>
      <w:r>
        <w:rPr>
          <w:rFonts w:ascii="Arial" w:hAnsi="Arial" w:cs="Arial"/>
          <w:b/>
          <w:bCs/>
          <w:color w:val="4472C4" w:themeColor="accent1"/>
          <w:sz w:val="32"/>
          <w:szCs w:val="32"/>
          <w:lang w:val="es-ES"/>
          <w14:textFill>
            <w14:solidFill>
              <w14:schemeClr w14:val="accent1"/>
            </w14:solidFill>
          </w14:textFill>
        </w:rPr>
        <w:t>3</w:t>
      </w:r>
    </w:p>
    <w:p>
      <w:pPr>
        <w:spacing w:after="0" w:line="360" w:lineRule="auto"/>
        <w:rPr>
          <w:rFonts w:ascii="Arial" w:hAnsi="Arial" w:cs="Arial"/>
          <w:b/>
          <w:bCs/>
          <w:color w:val="4472C4" w:themeColor="accent1"/>
          <w:sz w:val="32"/>
          <w:szCs w:val="32"/>
          <w:lang w:val="es-ES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32"/>
          <w:szCs w:val="32"/>
          <w:lang w:val="es-ES"/>
          <w14:textFill>
            <w14:solidFill>
              <w14:schemeClr w14:val="accent1"/>
            </w14:solidFill>
          </w14:textFill>
        </w:rPr>
        <w:t>ACTUALIZACIÓN CAMBIO DE ESTRATO - PREDIAL</w:t>
      </w:r>
    </w:p>
    <w:p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 y Tributos SAS ®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Ninguna parte de esta obra puede ser reproducida de ninguna forma o por cualquier medio - </w:t>
      </w:r>
      <w:r>
        <w:rPr>
          <w:rFonts w:ascii="Arial" w:hAnsi="Arial" w:cs="Arial"/>
          <w:sz w:val="24"/>
          <w:szCs w:val="24"/>
          <w:lang w:val="es-ES"/>
        </w:rPr>
        <w:t>gráfico</w:t>
      </w:r>
      <w:r>
        <w:rPr>
          <w:rFonts w:ascii="Arial" w:hAnsi="Arial" w:cs="Arial"/>
          <w:sz w:val="24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 </w:t>
      </w:r>
      <w:r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hAnsi="Arial" w:cs="Arial"/>
          <w:sz w:val="24"/>
          <w:szCs w:val="24"/>
          <w:lang w:val="es-ES"/>
        </w:rPr>
        <w:id w:val="-1768187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2"/>
          <w:szCs w:val="22"/>
          <w:lang w:val="es-ES"/>
        </w:rPr>
      </w:sdtEndPr>
      <w:sdtContent>
        <w:p>
          <w:pPr>
            <w:spacing w:after="0" w:line="360" w:lineRule="auto"/>
            <w:jc w:val="center"/>
            <w:rPr>
              <w:rFonts w:ascii="Arial" w:hAnsi="Arial" w:cs="Arial"/>
              <w:b/>
              <w:bCs/>
              <w:color w:val="4472C4" w:themeColor="accent1"/>
              <w:sz w:val="32"/>
              <w:szCs w:val="32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="Arial" w:hAnsi="Arial" w:cs="Arial"/>
              <w:b/>
              <w:bCs/>
              <w:color w:val="4472C4" w:themeColor="accent1"/>
              <w:sz w:val="32"/>
              <w:szCs w:val="32"/>
              <w14:textFill>
                <w14:solidFill>
                  <w14:schemeClr w14:val="accent1"/>
                </w14:solidFill>
              </w14:textFill>
            </w:rPr>
            <w:t>TABLA DE CONTENIDO</w:t>
          </w:r>
        </w:p>
        <w:p>
          <w:pPr>
            <w:spacing w:after="0" w:line="360" w:lineRule="auto"/>
            <w:jc w:val="right"/>
            <w:rPr>
              <w:rFonts w:ascii="Arial" w:hAnsi="Arial" w:cs="Arial"/>
              <w:b/>
              <w:bCs/>
              <w:color w:val="4472C4" w:themeColor="accent1"/>
              <w:sz w:val="32"/>
              <w:szCs w:val="32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="Arial" w:hAnsi="Arial" w:cs="Arial"/>
              <w:b/>
              <w:bCs/>
              <w:color w:val="4472C4" w:themeColor="accent1"/>
              <w:sz w:val="32"/>
              <w:szCs w:val="32"/>
              <w14:textFill>
                <w14:solidFill>
                  <w14:schemeClr w14:val="accent1"/>
                </w14:solidFill>
              </w14:textFill>
            </w:rPr>
            <w:t>Pág</w:t>
          </w:r>
        </w:p>
        <w:p>
          <w:pPr>
            <w:pStyle w:val="10"/>
            <w:tabs>
              <w:tab w:val="left" w:pos="420"/>
              <w:tab w:val="right" w:leader="dot" w:pos="10790"/>
            </w:tabs>
            <w:spacing w:after="0" w:line="360" w:lineRule="auto"/>
            <w:jc w:val="both"/>
            <w:rPr>
              <w:rFonts w:ascii="Arial" w:hAnsi="Arial" w:cs="Arial" w:eastAsiaTheme="minorEastAsia"/>
              <w:sz w:val="24"/>
              <w:szCs w:val="24"/>
              <w:lang w:eastAsia="es-CO"/>
            </w:rPr>
          </w:pP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"_Toc76717822" </w:instrText>
          </w:r>
          <w:r>
            <w:fldChar w:fldCharType="separate"/>
          </w:r>
          <w:r>
            <w:rPr>
              <w:rStyle w:val="7"/>
              <w:rFonts w:ascii="Arial" w:hAnsi="Arial" w:cs="Arial"/>
              <w:sz w:val="24"/>
              <w:szCs w:val="24"/>
              <w:lang w:val="es-ES" w:eastAsia="zh-CN"/>
            </w:rPr>
            <w:t>1.</w:t>
          </w:r>
          <w:r>
            <w:rPr>
              <w:rFonts w:ascii="Arial" w:hAnsi="Arial" w:cs="Arial" w:eastAsiaTheme="minorEastAsia"/>
              <w:sz w:val="24"/>
              <w:szCs w:val="24"/>
              <w:lang w:eastAsia="es-CO"/>
            </w:rPr>
            <w:tab/>
          </w:r>
          <w:r>
            <w:rPr>
              <w:rStyle w:val="7"/>
              <w:rFonts w:ascii="Arial" w:hAnsi="Arial" w:cs="Arial"/>
              <w:sz w:val="24"/>
              <w:szCs w:val="24"/>
              <w:lang w:val="es-ES" w:eastAsia="zh-CN"/>
            </w:rPr>
            <w:t>ACTUALIZACIÓN CAMBIO DE ESTRATO</w:t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PAGEREF _Toc76717822 \h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sz w:val="24"/>
              <w:szCs w:val="24"/>
            </w:rPr>
            <w:t>3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10790"/>
            </w:tabs>
            <w:spacing w:after="0" w:line="360" w:lineRule="auto"/>
            <w:ind w:left="440"/>
            <w:jc w:val="both"/>
            <w:rPr>
              <w:rFonts w:ascii="Arial" w:hAnsi="Arial" w:cs="Arial" w:eastAsiaTheme="minorEastAsia"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HYPERLINK \l "_Toc76717823" </w:instrText>
          </w:r>
          <w:r>
            <w:fldChar w:fldCharType="separate"/>
          </w:r>
          <w:r>
            <w:rPr>
              <w:rStyle w:val="7"/>
              <w:rFonts w:ascii="Arial" w:hAnsi="Arial" w:cs="Arial"/>
              <w:sz w:val="24"/>
              <w:szCs w:val="24"/>
            </w:rPr>
            <w:t>1.1 RESOLUCIÓN DE CAMBIO DE ESTRATO</w:t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PAGEREF _Toc76717823 \h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sz w:val="24"/>
              <w:szCs w:val="24"/>
            </w:rPr>
            <w:t>3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10790"/>
            </w:tabs>
            <w:spacing w:after="0" w:line="360" w:lineRule="auto"/>
            <w:ind w:left="880"/>
            <w:jc w:val="both"/>
            <w:rPr>
              <w:rFonts w:ascii="Arial" w:hAnsi="Arial" w:cs="Arial" w:eastAsiaTheme="minorEastAsia"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HYPERLINK \l "_Toc76717824" </w:instrText>
          </w:r>
          <w:r>
            <w:fldChar w:fldCharType="separate"/>
          </w:r>
          <w:r>
            <w:rPr>
              <w:rStyle w:val="7"/>
              <w:rFonts w:ascii="Arial" w:hAnsi="Arial" w:cs="Arial"/>
              <w:sz w:val="24"/>
              <w:szCs w:val="24"/>
            </w:rPr>
            <w:t>1.1.1 Acceso a la opción</w:t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PAGEREF _Toc76717824 \h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sz w:val="24"/>
              <w:szCs w:val="24"/>
            </w:rPr>
            <w:t>3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10790"/>
            </w:tabs>
            <w:spacing w:after="0" w:line="360" w:lineRule="auto"/>
            <w:ind w:left="880"/>
            <w:jc w:val="both"/>
            <w:rPr>
              <w:rFonts w:ascii="Arial" w:hAnsi="Arial" w:cs="Arial" w:eastAsiaTheme="minorEastAsia"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HYPERLINK \l "_Toc76717825" </w:instrText>
          </w:r>
          <w:r>
            <w:fldChar w:fldCharType="separate"/>
          </w:r>
          <w:r>
            <w:rPr>
              <w:rStyle w:val="7"/>
              <w:rFonts w:ascii="Arial" w:hAnsi="Arial" w:cs="Arial"/>
              <w:sz w:val="24"/>
              <w:szCs w:val="24"/>
            </w:rPr>
            <w:t>1.1.2 Funcionalidad</w:t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PAGEREF _Toc76717825 \h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sz w:val="24"/>
              <w:szCs w:val="24"/>
            </w:rPr>
            <w:t>3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left" w:pos="1760"/>
              <w:tab w:val="right" w:leader="dot" w:pos="10790"/>
            </w:tabs>
            <w:spacing w:after="0" w:line="360" w:lineRule="auto"/>
            <w:ind w:left="880"/>
            <w:jc w:val="both"/>
            <w:rPr>
              <w:rFonts w:ascii="Arial" w:hAnsi="Arial" w:cs="Arial" w:eastAsiaTheme="minorEastAsia"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HYPERLINK \l "_Toc76717826" </w:instrText>
          </w:r>
          <w:r>
            <w:fldChar w:fldCharType="separate"/>
          </w:r>
          <w:r>
            <w:rPr>
              <w:rStyle w:val="7"/>
              <w:rFonts w:ascii="Arial" w:hAnsi="Arial" w:cs="Arial"/>
              <w:sz w:val="24"/>
              <w:szCs w:val="24"/>
            </w:rPr>
            <w:t>1.1.3 Gestionar cambio de estrato</w:t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PAGEREF _Toc76717826 \h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sz w:val="24"/>
              <w:szCs w:val="24"/>
            </w:rPr>
            <w:t>7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left" w:pos="1100"/>
              <w:tab w:val="right" w:leader="dot" w:pos="10790"/>
            </w:tabs>
            <w:spacing w:after="0" w:line="360" w:lineRule="auto"/>
            <w:ind w:left="440"/>
            <w:jc w:val="both"/>
            <w:rPr>
              <w:rFonts w:ascii="Arial" w:hAnsi="Arial" w:cs="Arial" w:eastAsiaTheme="minorEastAsia"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HYPERLINK \l "_Toc76717827" </w:instrText>
          </w:r>
          <w:r>
            <w:fldChar w:fldCharType="separate"/>
          </w:r>
          <w:r>
            <w:rPr>
              <w:rStyle w:val="7"/>
              <w:rFonts w:ascii="Arial" w:hAnsi="Arial" w:cs="Arial"/>
              <w:sz w:val="24"/>
              <w:szCs w:val="24"/>
            </w:rPr>
            <w:t>1.2</w:t>
          </w:r>
          <w:r>
            <w:rPr>
              <w:rFonts w:ascii="Arial" w:hAnsi="Arial" w:cs="Arial" w:eastAsiaTheme="minorEastAsia"/>
              <w:sz w:val="24"/>
              <w:szCs w:val="24"/>
              <w:lang w:eastAsia="es-CO"/>
            </w:rPr>
            <w:t xml:space="preserve"> </w:t>
          </w:r>
          <w:r>
            <w:rPr>
              <w:rStyle w:val="7"/>
              <w:rFonts w:ascii="Arial" w:hAnsi="Arial" w:cs="Arial"/>
              <w:sz w:val="24"/>
              <w:szCs w:val="24"/>
            </w:rPr>
            <w:t>CONSULTA Y REIMPRESION DE CAMBIO DE ESTRATO</w:t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PAGEREF _Toc76717827 \h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sz w:val="24"/>
              <w:szCs w:val="24"/>
            </w:rPr>
            <w:t>10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10790"/>
            </w:tabs>
            <w:spacing w:after="0" w:line="360" w:lineRule="auto"/>
            <w:ind w:left="880"/>
            <w:jc w:val="both"/>
            <w:rPr>
              <w:rFonts w:ascii="Arial" w:hAnsi="Arial" w:cs="Arial" w:eastAsiaTheme="minorEastAsia"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HYPERLINK \l "_Toc76717828" </w:instrText>
          </w:r>
          <w:r>
            <w:fldChar w:fldCharType="separate"/>
          </w:r>
          <w:r>
            <w:rPr>
              <w:rStyle w:val="7"/>
              <w:rFonts w:ascii="Arial" w:hAnsi="Arial" w:cs="Arial"/>
              <w:sz w:val="24"/>
              <w:szCs w:val="24"/>
            </w:rPr>
            <w:t>1.2.1 Acceso a la opción</w:t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PAGEREF _Toc76717828 \h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sz w:val="24"/>
              <w:szCs w:val="24"/>
            </w:rPr>
            <w:t>10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10790"/>
            </w:tabs>
            <w:spacing w:after="0" w:line="360" w:lineRule="auto"/>
            <w:ind w:left="880"/>
            <w:jc w:val="both"/>
            <w:rPr>
              <w:rFonts w:ascii="Arial" w:hAnsi="Arial" w:cs="Arial" w:eastAsiaTheme="minorEastAsia"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HYPERLINK \l "_Toc76717829" </w:instrText>
          </w:r>
          <w:r>
            <w:fldChar w:fldCharType="separate"/>
          </w:r>
          <w:r>
            <w:rPr>
              <w:rStyle w:val="7"/>
              <w:rFonts w:ascii="Arial" w:hAnsi="Arial" w:cs="Arial"/>
              <w:sz w:val="24"/>
              <w:szCs w:val="24"/>
            </w:rPr>
            <w:t>1.2.2 Funcionalidad</w:t>
          </w:r>
          <w:r>
            <w:rPr>
              <w:rFonts w:ascii="Arial" w:hAnsi="Arial" w:cs="Arial"/>
              <w:sz w:val="24"/>
              <w:szCs w:val="24"/>
            </w:rPr>
            <w:tab/>
          </w: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PAGEREF _Toc76717829 \h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sz w:val="24"/>
              <w:szCs w:val="24"/>
            </w:rPr>
            <w:t>11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  <w:p>
          <w:pPr>
            <w:spacing w:after="0" w:line="360" w:lineRule="auto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>
      <w:pPr>
        <w:spacing w:after="0" w:line="360" w:lineRule="auto"/>
        <w:rPr>
          <w:rFonts w:ascii="Arial" w:hAnsi="Arial" w:cs="Arial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br w:type="page"/>
      </w:r>
      <w:bookmarkStart w:id="65" w:name="_GoBack"/>
      <w:bookmarkEnd w:id="65"/>
    </w:p>
    <w:p>
      <w:pPr>
        <w:pStyle w:val="2"/>
        <w:numPr>
          <w:ilvl w:val="0"/>
          <w:numId w:val="1"/>
        </w:numPr>
        <w:spacing w:before="0"/>
        <w:rPr>
          <w:rFonts w:cs="Arial"/>
          <w:lang w:val="es-ES" w:eastAsia="zh-CN"/>
        </w:rPr>
      </w:pPr>
      <w:bookmarkStart w:id="0" w:name="_Toc76652145"/>
      <w:bookmarkStart w:id="1" w:name="_Toc6994"/>
      <w:bookmarkStart w:id="2" w:name="_Toc623"/>
      <w:bookmarkStart w:id="3" w:name="_Toc17195"/>
      <w:bookmarkStart w:id="4" w:name="_Toc1088"/>
      <w:bookmarkStart w:id="5" w:name="_Toc25491"/>
      <w:bookmarkStart w:id="6" w:name="_Toc4129"/>
      <w:bookmarkStart w:id="7" w:name="_Toc5769"/>
      <w:bookmarkStart w:id="8" w:name="_Toc76717822"/>
      <w:r>
        <w:rPr>
          <w:rFonts w:cs="Arial"/>
          <w:lang w:val="es-ES" w:eastAsia="zh-CN"/>
        </w:rPr>
        <w:t>ACTUALIZACIÓN CAMBIO DE ESTRATO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spacing w:after="0" w:line="360" w:lineRule="auto"/>
        <w:jc w:val="both"/>
        <w:rPr>
          <w:rFonts w:ascii="Arial" w:hAnsi="Arial" w:cs="Arial"/>
          <w:lang w:val="es-ES" w:eastAsia="zh-CN"/>
        </w:rPr>
      </w:pPr>
    </w:p>
    <w:p>
      <w:pPr>
        <w:pStyle w:val="3"/>
        <w:spacing w:before="0"/>
        <w:rPr>
          <w:rFonts w:cs="Arial"/>
        </w:rPr>
      </w:pPr>
      <w:bookmarkStart w:id="9" w:name="_Toc76652146"/>
      <w:bookmarkStart w:id="10" w:name="_Toc76717823"/>
      <w:r>
        <w:rPr>
          <w:rFonts w:cs="Arial"/>
        </w:rPr>
        <w:t>1.1 RESOLUCIÓN DE CAMBIO DE ESTRATO</w:t>
      </w:r>
      <w:bookmarkEnd w:id="9"/>
      <w:bookmarkEnd w:id="10"/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través de la siguiente funcionalidad, podrá gestionar la</w:t>
      </w:r>
      <w:r>
        <w:rPr>
          <w:rFonts w:ascii="Arial" w:hAnsi="Arial" w:cs="Arial"/>
          <w:sz w:val="24"/>
          <w:szCs w:val="24"/>
          <w:lang w:val="es-ES"/>
        </w:rPr>
        <w:t xml:space="preserve"> actualización de cambio de estrato </w:t>
      </w:r>
      <w:r>
        <w:rPr>
          <w:rFonts w:ascii="Arial" w:hAnsi="Arial" w:cs="Arial"/>
          <w:sz w:val="24"/>
          <w:szCs w:val="24"/>
        </w:rPr>
        <w:t>referente a un predio de forma sencilla y rápida.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4"/>
        <w:spacing w:before="0"/>
        <w:rPr>
          <w:rFonts w:cs="Arial"/>
        </w:rPr>
      </w:pPr>
      <w:bookmarkStart w:id="11" w:name="_Toc32326"/>
      <w:bookmarkStart w:id="12" w:name="_Toc14605"/>
      <w:bookmarkStart w:id="13" w:name="_Toc76652147"/>
      <w:bookmarkStart w:id="14" w:name="_Toc13470"/>
      <w:bookmarkStart w:id="15" w:name="_Toc75957713"/>
      <w:bookmarkStart w:id="16" w:name="_Toc37"/>
      <w:bookmarkStart w:id="17" w:name="_Toc76717824"/>
      <w:bookmarkStart w:id="18" w:name="_Toc18873"/>
      <w:bookmarkStart w:id="19" w:name="_Toc75957770"/>
      <w:bookmarkStart w:id="20" w:name="_Toc11657"/>
      <w:bookmarkStart w:id="21" w:name="_Toc22278"/>
      <w:bookmarkStart w:id="22" w:name="_Toc30897"/>
      <w:bookmarkStart w:id="23" w:name="_Toc25096"/>
      <w:r>
        <w:rPr>
          <w:rFonts w:cs="Arial"/>
        </w:rPr>
        <w:t>1.1.1 Acceso a la opción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 xml:space="preserve">Para acceder a la opción, debe ingresar haciendo doble clic por la siguiente ruta: </w:t>
      </w:r>
      <w:r>
        <w:rPr>
          <w:rFonts w:ascii="Arial" w:hAnsi="Arial" w:cs="Arial"/>
          <w:b/>
          <w:bCs/>
          <w:sz w:val="24"/>
          <w:szCs w:val="24"/>
          <w:lang w:val="es-ES"/>
        </w:rPr>
        <w:t>Procesos de usuarios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>
        <w:rPr>
          <w:rFonts w:ascii="Arial" w:hAnsi="Arial" w:cs="Arial"/>
          <w:b/>
          <w:bCs/>
          <w:sz w:val="24"/>
          <w:szCs w:val="24"/>
          <w:lang w:val="es-ES"/>
        </w:rPr>
        <w:t>Resoluciones &gt; Actualización cambio de estrato &gt; Resolución cambio de estrato</w:t>
      </w:r>
      <w:r>
        <w:rPr>
          <w:rFonts w:ascii="Arial" w:hAnsi="Arial" w:cs="Arial"/>
          <w:sz w:val="24"/>
          <w:szCs w:val="24"/>
          <w:lang w:eastAsia="zh-CN"/>
        </w:rPr>
        <w:t>, tal como se observa en la imagen a continuación: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114300" distR="114300">
            <wp:extent cx="2847975" cy="121920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Acceso a la opción.</w:t>
      </w:r>
    </w:p>
    <w:p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s-ES"/>
        </w:rPr>
      </w:pPr>
    </w:p>
    <w:p>
      <w:pPr>
        <w:pStyle w:val="4"/>
        <w:spacing w:before="0"/>
        <w:rPr>
          <w:rFonts w:cs="Arial"/>
        </w:rPr>
      </w:pPr>
      <w:bookmarkStart w:id="24" w:name="_Toc16806"/>
      <w:bookmarkStart w:id="25" w:name="_Toc24069"/>
      <w:bookmarkStart w:id="26" w:name="_Toc8732"/>
      <w:bookmarkStart w:id="27" w:name="_Toc75957771"/>
      <w:bookmarkStart w:id="28" w:name="_Toc12761"/>
      <w:bookmarkStart w:id="29" w:name="_Toc24570"/>
      <w:bookmarkStart w:id="30" w:name="_Toc1009"/>
      <w:bookmarkStart w:id="31" w:name="_Toc23815"/>
      <w:bookmarkStart w:id="32" w:name="_Toc75957714"/>
      <w:bookmarkStart w:id="33" w:name="_Toc22391"/>
      <w:bookmarkStart w:id="34" w:name="_Toc21381"/>
      <w:bookmarkStart w:id="35" w:name="_Toc76652148"/>
      <w:bookmarkStart w:id="36" w:name="_Toc76717825"/>
      <w:r>
        <w:rPr>
          <w:rFonts w:cs="Arial"/>
        </w:rPr>
        <w:t xml:space="preserve">1.1.2 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Fonts w:cs="Arial"/>
        </w:rPr>
        <w:t>Funcionalidad</w:t>
      </w:r>
      <w:bookmarkEnd w:id="36"/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hacer doble clic en la opción </w:t>
      </w:r>
      <w:r>
        <w:rPr>
          <w:rFonts w:ascii="Arial" w:hAnsi="Arial" w:cs="Arial"/>
          <w:b/>
          <w:bCs/>
          <w:sz w:val="24"/>
          <w:szCs w:val="24"/>
          <w:lang w:val="es-ES"/>
        </w:rPr>
        <w:t>Resolución cambio de estrato</w:t>
      </w:r>
      <w:r>
        <w:rPr>
          <w:rFonts w:ascii="Arial" w:hAnsi="Arial" w:cs="Arial"/>
          <w:sz w:val="24"/>
          <w:szCs w:val="24"/>
        </w:rPr>
        <w:t>, le aparecerá la siguiente ventana, en la cual debe digitar la Referencia Catastral. Ver imagen a continuación:</w:t>
      </w:r>
    </w:p>
    <w:p>
      <w:pPr>
        <w:pStyle w:val="9"/>
        <w:spacing w:after="0" w:line="360" w:lineRule="auto"/>
        <w:jc w:val="center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2686685</wp:posOffset>
                </wp:positionV>
                <wp:extent cx="4418965" cy="635"/>
                <wp:effectExtent l="0" t="0" r="0" b="0"/>
                <wp:wrapTopAndBottom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8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after="0" w:line="360" w:lineRule="auto"/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 xml:space="preserve">Imagen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instrText xml:space="preserve"> SEQ Imagen \* ARABIC </w:instrTex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fldChar w:fldCharType="end"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  <w:lang w:val="es-ES"/>
                              </w:rPr>
                              <w:t>: Funcionalidad Cambio de Estrato.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75pt;margin-top:211.55pt;height:0.05pt;width:347.95pt;mso-wrap-distance-bottom:0pt;mso-wrap-distance-top:0pt;z-index:251661312;mso-width-relative:page;mso-height-relative:page;" fillcolor="#FFFFFF" filled="t" stroked="f" coordsize="21600,21600" o:gfxdata="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hM8aU9oAAAALAQAADwAAAAAAAAABACAAAAAiAAAAZHJzL2Rvd25yZXYu&#10;eG1sUEsBAhQAFAAAAAgAh07iQMGdADYyAgAAegQAAA4AAAAAAAAAAQAgAAAAKQEAAGRycy9lMm9E&#10;b2MueG1sUEsFBgAAAAAGAAYAWQEAAM0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9"/>
                        <w:spacing w:after="0" w:line="360" w:lineRule="auto"/>
                        <w:jc w:val="center"/>
                        <w:rPr>
                          <w:i/>
                          <w:iCs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  <w:lang w:val="es-ES"/>
                        </w:rPr>
                        <w:t xml:space="preserve">Imagen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  <w:lang w:val="es-ES"/>
                        </w:rPr>
                        <w:fldChar w:fldCharType="begin"/>
                      </w:r>
                      <w:r>
                        <w:rPr>
                          <w:i/>
                          <w:iCs/>
                          <w:sz w:val="18"/>
                          <w:szCs w:val="18"/>
                          <w:lang w:val="es-ES"/>
                        </w:rPr>
                        <w:instrText xml:space="preserve"> SEQ Imagen \* ARABIC </w:instrText>
                      </w:r>
                      <w:r>
                        <w:rPr>
                          <w:i/>
                          <w:iCs/>
                          <w:sz w:val="18"/>
                          <w:szCs w:val="18"/>
                          <w:lang w:val="es-ES"/>
                        </w:rPr>
                        <w:fldChar w:fldCharType="separate"/>
                      </w:r>
                      <w:r>
                        <w:rPr>
                          <w:i/>
                          <w:iCs/>
                          <w:sz w:val="18"/>
                          <w:szCs w:val="18"/>
                          <w:lang w:val="es-ES"/>
                        </w:rPr>
                        <w:t>2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  <w:lang w:val="es-ES"/>
                        </w:rPr>
                        <w:fldChar w:fldCharType="end"/>
                      </w:r>
                      <w:r>
                        <w:rPr>
                          <w:i/>
                          <w:iCs/>
                          <w:sz w:val="18"/>
                          <w:szCs w:val="18"/>
                          <w:lang w:val="es-ES"/>
                        </w:rPr>
                        <w:t>: Funcionalidad Cambio de Estrato.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219710</wp:posOffset>
            </wp:positionV>
            <wp:extent cx="4418965" cy="2409825"/>
            <wp:effectExtent l="19050" t="19050" r="19685" b="2857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409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sección de </w:t>
      </w:r>
      <w:r>
        <w:rPr>
          <w:rFonts w:ascii="Arial" w:hAnsi="Arial" w:cs="Arial"/>
          <w:b/>
          <w:bCs/>
          <w:sz w:val="24"/>
          <w:szCs w:val="24"/>
        </w:rPr>
        <w:t xml:space="preserve">Datos del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predio </w:t>
      </w:r>
      <w:r>
        <w:rPr>
          <w:rFonts w:ascii="Arial" w:hAnsi="Arial" w:cs="Arial"/>
          <w:sz w:val="24"/>
          <w:szCs w:val="24"/>
        </w:rPr>
        <w:t xml:space="preserve">deberá ingresar la </w:t>
      </w:r>
      <w:r>
        <w:rPr>
          <w:rFonts w:ascii="Arial" w:hAnsi="Arial" w:cs="Arial"/>
          <w:b/>
          <w:bCs/>
          <w:sz w:val="24"/>
          <w:szCs w:val="24"/>
        </w:rPr>
        <w:t>Referencia Catastral</w:t>
      </w:r>
      <w:r>
        <w:rPr>
          <w:rFonts w:ascii="Arial" w:hAnsi="Arial" w:cs="Arial"/>
          <w:sz w:val="24"/>
          <w:szCs w:val="24"/>
        </w:rPr>
        <w:t xml:space="preserve"> del predio que desea</w:t>
      </w:r>
      <w:r>
        <w:rPr>
          <w:rFonts w:ascii="Arial" w:hAnsi="Arial" w:cs="Arial"/>
          <w:sz w:val="24"/>
          <w:szCs w:val="24"/>
          <w:lang w:val="es-ES"/>
        </w:rPr>
        <w:t xml:space="preserve"> actualizar</w:t>
      </w:r>
      <w:r>
        <w:rPr>
          <w:rFonts w:ascii="Arial" w:hAnsi="Arial" w:cs="Arial"/>
          <w:sz w:val="24"/>
          <w:szCs w:val="24"/>
        </w:rPr>
        <w:t>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drawing>
          <wp:inline distT="0" distB="0" distL="114300" distR="114300">
            <wp:extent cx="4412615" cy="2519045"/>
            <wp:effectExtent l="19050" t="19050" r="26035" b="14605"/>
            <wp:docPr id="4" name="Imagen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3003" cy="2530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 w:eastAsia="zh-CN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3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Referencia catastral.</w:t>
      </w:r>
    </w:p>
    <w:p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s-ES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digitar la referencia debe presionar la tecla </w:t>
      </w:r>
      <w:r>
        <w:rPr>
          <w:rFonts w:ascii="Arial" w:hAnsi="Arial" w:cs="Arial"/>
          <w:b/>
          <w:bCs/>
          <w:sz w:val="24"/>
          <w:szCs w:val="24"/>
          <w:lang w:val="es-ES"/>
        </w:rPr>
        <w:t>Enter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teclado, para ejecutar la búsqueda, tal como se observa en la imagen a continuación:</w:t>
      </w:r>
    </w:p>
    <w:p>
      <w:pPr>
        <w:spacing w:after="0" w:line="360" w:lineRule="auto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114300" distR="114300">
            <wp:extent cx="6915150" cy="3781425"/>
            <wp:effectExtent l="19050" t="19050" r="1905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2326" cy="37906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4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Datos.</w:t>
      </w:r>
    </w:p>
    <w:p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Automáticamente le mostrará la información relacionada al predio, como se observa a continuación:</w:t>
      </w:r>
    </w:p>
    <w:p>
      <w:pPr>
        <w:spacing w:after="0" w:line="360" w:lineRule="auto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114300" distR="114300">
            <wp:extent cx="6312535" cy="3450590"/>
            <wp:effectExtent l="19050" t="19050" r="12065" b="1651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0553" cy="345492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5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Información.</w:t>
      </w:r>
    </w:p>
    <w:p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s-ES"/>
        </w:rPr>
      </w:pPr>
    </w:p>
    <w:p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Datos del </w:t>
      </w:r>
      <w:r>
        <w:rPr>
          <w:rFonts w:ascii="Arial" w:hAnsi="Arial" w:cs="Arial"/>
          <w:b/>
          <w:bCs/>
          <w:sz w:val="24"/>
          <w:szCs w:val="24"/>
          <w:lang w:val="es-ES"/>
        </w:rPr>
        <w:t>Predio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sección Datos del</w:t>
      </w:r>
      <w:r>
        <w:rPr>
          <w:rFonts w:ascii="Arial" w:hAnsi="Arial" w:cs="Arial"/>
          <w:sz w:val="24"/>
          <w:szCs w:val="24"/>
          <w:lang w:val="es-ES"/>
        </w:rPr>
        <w:t xml:space="preserve"> Predio</w:t>
      </w:r>
      <w:r>
        <w:rPr>
          <w:rFonts w:ascii="Arial" w:hAnsi="Arial" w:cs="Arial"/>
          <w:sz w:val="24"/>
          <w:szCs w:val="24"/>
        </w:rPr>
        <w:t>, podrá encontrar la información del contribuyente.</w:t>
      </w:r>
    </w:p>
    <w:p>
      <w:pPr>
        <w:spacing w:after="0" w:line="360" w:lineRule="auto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114300" distR="114300">
            <wp:extent cx="5090160" cy="2914650"/>
            <wp:effectExtent l="19050" t="19050" r="15240" b="19050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7578" cy="293595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6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Datos del predio.</w:t>
      </w:r>
    </w:p>
    <w:p>
      <w:pPr>
        <w:spacing w:after="0" w:line="360" w:lineRule="auto"/>
        <w:rPr>
          <w:rFonts w:ascii="Arial" w:hAnsi="Arial" w:eastAsia="SimHei" w:cs="Arial"/>
          <w:i/>
          <w:iCs/>
          <w:sz w:val="18"/>
          <w:szCs w:val="18"/>
          <w:lang w:val="es-ES"/>
        </w:rPr>
      </w:pPr>
      <w:r>
        <w:rPr>
          <w:rFonts w:ascii="Arial" w:hAnsi="Arial" w:cs="Arial"/>
          <w:i/>
          <w:iCs/>
          <w:sz w:val="18"/>
          <w:szCs w:val="18"/>
          <w:lang w:val="es-ES"/>
        </w:rPr>
        <w:br w:type="page"/>
      </w:r>
    </w:p>
    <w:p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Propietarios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apartado puede encontrar la información correspondiente al Propietario</w:t>
      </w:r>
      <w:r>
        <w:rPr>
          <w:rFonts w:ascii="Arial" w:hAnsi="Arial" w:cs="Arial"/>
          <w:sz w:val="24"/>
          <w:szCs w:val="24"/>
          <w:lang w:val="es-ES"/>
        </w:rPr>
        <w:t xml:space="preserve"> del predio</w:t>
      </w:r>
      <w:r>
        <w:rPr>
          <w:rFonts w:ascii="Arial" w:hAnsi="Arial" w:cs="Arial"/>
          <w:sz w:val="24"/>
          <w:szCs w:val="24"/>
        </w:rPr>
        <w:t>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114300" distR="114300">
            <wp:extent cx="5618480" cy="1128395"/>
            <wp:effectExtent l="19050" t="19050" r="20320" b="14605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76" cy="112860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7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Propietarios.</w:t>
      </w:r>
    </w:p>
    <w:p>
      <w:pPr>
        <w:spacing w:after="0" w:line="360" w:lineRule="auto"/>
        <w:rPr>
          <w:rFonts w:ascii="Arial" w:hAnsi="Arial" w:cs="Arial"/>
          <w:lang w:val="es-ES"/>
        </w:rPr>
      </w:pPr>
    </w:p>
    <w:p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</w:rPr>
        <w:t xml:space="preserve">Datos </w:t>
      </w:r>
      <w:r>
        <w:rPr>
          <w:rFonts w:ascii="Arial" w:hAnsi="Arial" w:cs="Arial"/>
          <w:b/>
          <w:bCs/>
          <w:sz w:val="24"/>
          <w:szCs w:val="24"/>
          <w:lang w:val="es-ES"/>
        </w:rPr>
        <w:t>cambio de estrato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En este apartado puede encontrar la información correspondiente</w:t>
      </w:r>
      <w:r>
        <w:rPr>
          <w:rFonts w:ascii="Arial" w:hAnsi="Arial" w:cs="Arial"/>
          <w:sz w:val="24"/>
          <w:szCs w:val="24"/>
          <w:lang w:val="es-ES"/>
        </w:rPr>
        <w:t xml:space="preserve"> al respectivo cambio de estrato que se vaya a realizar.</w:t>
      </w:r>
    </w:p>
    <w:p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114300" distR="114300">
            <wp:extent cx="4867275" cy="1619250"/>
            <wp:effectExtent l="19050" t="19050" r="28575" b="19050"/>
            <wp:docPr id="1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8606" cy="16228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8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Datos cambio de estrato.</w:t>
      </w:r>
    </w:p>
    <w:p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s-ES"/>
        </w:rPr>
      </w:pPr>
    </w:p>
    <w:p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</w:rPr>
        <w:t>Saldo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vigencia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En este apartado puede encontrar la información</w:t>
      </w:r>
      <w:r>
        <w:rPr>
          <w:rFonts w:ascii="Arial" w:hAnsi="Arial" w:cs="Arial"/>
          <w:sz w:val="24"/>
          <w:szCs w:val="24"/>
          <w:lang w:val="es-ES"/>
        </w:rPr>
        <w:t>n respectiva al saldo por vigencia del predio.</w:t>
      </w:r>
    </w:p>
    <w:p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114300" distR="114300">
            <wp:extent cx="6818630" cy="1359535"/>
            <wp:effectExtent l="19050" t="19050" r="20320" b="12065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94428" cy="13746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9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Saldo vigencia.</w:t>
      </w:r>
    </w:p>
    <w:p>
      <w:pPr>
        <w:spacing w:after="0" w:line="360" w:lineRule="auto"/>
        <w:rPr>
          <w:rFonts w:ascii="Arial" w:hAnsi="Arial" w:eastAsia="SimHei" w:cs="Arial"/>
          <w:i/>
          <w:iCs/>
          <w:sz w:val="18"/>
          <w:szCs w:val="18"/>
          <w:lang w:val="es-ES"/>
        </w:rPr>
      </w:pPr>
      <w:r>
        <w:rPr>
          <w:rFonts w:ascii="Arial" w:hAnsi="Arial" w:cs="Arial"/>
          <w:i/>
          <w:iCs/>
          <w:sz w:val="18"/>
          <w:szCs w:val="18"/>
          <w:lang w:val="es-ES"/>
        </w:rPr>
        <w:br w:type="page"/>
      </w:r>
    </w:p>
    <w:p>
      <w:pPr>
        <w:pStyle w:val="4"/>
        <w:spacing w:before="0"/>
        <w:rPr>
          <w:rFonts w:cs="Arial"/>
        </w:rPr>
      </w:pPr>
      <w:bookmarkStart w:id="37" w:name="_Toc75957772"/>
      <w:bookmarkStart w:id="38" w:name="_Toc11807"/>
      <w:bookmarkStart w:id="39" w:name="_Toc12960"/>
      <w:bookmarkStart w:id="40" w:name="_Toc75957715"/>
      <w:bookmarkStart w:id="41" w:name="_Toc76717826"/>
      <w:bookmarkStart w:id="42" w:name="_Toc27534"/>
      <w:bookmarkStart w:id="43" w:name="_Toc24061"/>
      <w:bookmarkStart w:id="44" w:name="_Toc23545"/>
      <w:bookmarkStart w:id="45" w:name="_Toc76652149"/>
      <w:bookmarkStart w:id="46" w:name="_Toc14070"/>
      <w:bookmarkStart w:id="47" w:name="_Toc12776"/>
      <w:r>
        <w:rPr>
          <w:rFonts w:cs="Arial"/>
        </w:rPr>
        <w:t>1.1.3 Gestionar</w:t>
      </w:r>
      <w:bookmarkEnd w:id="37"/>
      <w:bookmarkEnd w:id="38"/>
      <w:bookmarkEnd w:id="39"/>
      <w:bookmarkEnd w:id="40"/>
      <w:r>
        <w:rPr>
          <w:rFonts w:cs="Arial"/>
        </w:rPr>
        <w:t xml:space="preserve"> cambio de estrato</w:t>
      </w:r>
      <w:bookmarkEnd w:id="41"/>
      <w:bookmarkEnd w:id="42"/>
      <w:bookmarkEnd w:id="43"/>
      <w:bookmarkEnd w:id="44"/>
      <w:bookmarkEnd w:id="45"/>
      <w:bookmarkEnd w:id="46"/>
      <w:bookmarkEnd w:id="47"/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sección podrá </w:t>
      </w:r>
      <w:r>
        <w:rPr>
          <w:rFonts w:ascii="Arial" w:hAnsi="Arial" w:cs="Arial"/>
          <w:sz w:val="24"/>
          <w:szCs w:val="24"/>
          <w:lang w:val="es-ES"/>
        </w:rPr>
        <w:t>gestionar la actualización de cambio de estrato, en la cual debe diligenciar los datos solicitados, tal como se observa en la imagen a continuación</w:t>
      </w:r>
      <w:r>
        <w:rPr>
          <w:rFonts w:ascii="Arial" w:hAnsi="Arial" w:cs="Arial"/>
          <w:sz w:val="24"/>
          <w:szCs w:val="24"/>
        </w:rPr>
        <w:t>:</w:t>
      </w:r>
    </w:p>
    <w:p>
      <w:pPr>
        <w:spacing w:after="0" w:line="360" w:lineRule="auto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114300" distR="114300">
            <wp:extent cx="4610100" cy="1514475"/>
            <wp:effectExtent l="19050" t="19050" r="19050" b="28575"/>
            <wp:docPr id="1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144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10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Datos de cambio de estrato realizado.</w:t>
      </w:r>
    </w:p>
    <w:p>
      <w:pPr>
        <w:spacing w:after="0" w:line="360" w:lineRule="auto"/>
        <w:rPr>
          <w:rFonts w:ascii="Arial" w:hAnsi="Arial" w:cs="Arial"/>
          <w:lang w:val="es-ES" w:eastAsia="zh-CN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Posteriormente, deberá que hacer clic en el botón </w:t>
      </w:r>
      <w:r>
        <w:rPr>
          <w:rFonts w:ascii="Arial" w:hAnsi="Arial" w:cs="Arial"/>
        </w:rPr>
        <w:drawing>
          <wp:inline distT="0" distB="0" distL="114300" distR="114300">
            <wp:extent cx="1212215" cy="316230"/>
            <wp:effectExtent l="0" t="0" r="6985" b="7620"/>
            <wp:docPr id="1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y luego oprimir la opción </w:t>
      </w:r>
      <w:r>
        <w:rPr>
          <w:rFonts w:ascii="Arial" w:hAnsi="Arial" w:cs="Arial"/>
          <w:b/>
          <w:bCs/>
          <w:sz w:val="24"/>
          <w:szCs w:val="24"/>
          <w:lang w:val="es-ES"/>
        </w:rPr>
        <w:t>OK</w:t>
      </w:r>
      <w:r>
        <w:rPr>
          <w:rFonts w:ascii="Arial" w:hAnsi="Arial" w:cs="Arial"/>
          <w:sz w:val="24"/>
          <w:szCs w:val="24"/>
          <w:lang w:val="es-ES"/>
        </w:rPr>
        <w:t xml:space="preserve"> que se ve en la ventana a continuación:</w:t>
      </w:r>
    </w:p>
    <w:p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drawing>
          <wp:inline distT="0" distB="0" distL="114300" distR="114300">
            <wp:extent cx="3762375" cy="1314450"/>
            <wp:effectExtent l="19050" t="19050" r="28575" b="19050"/>
            <wp:docPr id="16" name="Imagen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144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11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Aplicar resolución. </w:t>
      </w:r>
    </w:p>
    <w:p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s-ES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t xml:space="preserve">Después de haber oprimido </w:t>
      </w:r>
      <w:r>
        <w:rPr>
          <w:rFonts w:ascii="Arial" w:hAnsi="Arial" w:cs="Arial"/>
          <w:b/>
          <w:bCs/>
          <w:sz w:val="24"/>
          <w:szCs w:val="24"/>
          <w:lang w:val="es-ES" w:eastAsia="zh-CN"/>
        </w:rPr>
        <w:t>Ok</w:t>
      </w:r>
      <w:r>
        <w:rPr>
          <w:rFonts w:ascii="Arial" w:hAnsi="Arial" w:cs="Arial"/>
          <w:sz w:val="24"/>
          <w:szCs w:val="24"/>
          <w:lang w:val="es-ES" w:eastAsia="zh-CN"/>
        </w:rPr>
        <w:t xml:space="preserve">, le saldrá la ventana que se ve a continuación, en la cual deberá hacer clic en el botón </w:t>
      </w:r>
      <w:r>
        <w:rPr>
          <w:rFonts w:ascii="Arial" w:hAnsi="Arial" w:cs="Arial"/>
        </w:rPr>
        <w:drawing>
          <wp:inline distT="0" distB="0" distL="114300" distR="114300">
            <wp:extent cx="1019810" cy="195580"/>
            <wp:effectExtent l="0" t="0" r="8890" b="13970"/>
            <wp:docPr id="1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 w:eastAsia="zh-CN"/>
        </w:rPr>
        <w:t xml:space="preserve"> para continuar con el proceso de la vigencia actual</w:t>
      </w:r>
      <w:r>
        <w:rPr>
          <w:rFonts w:ascii="Arial" w:hAnsi="Arial" w:cs="Arial"/>
          <w:lang w:val="es-ES"/>
        </w:rPr>
        <w:t>:</w:t>
      </w:r>
    </w:p>
    <w:p>
      <w:pPr>
        <w:spacing w:after="0" w:line="360" w:lineRule="auto"/>
        <w:rPr>
          <w:rFonts w:ascii="Arial" w:hAnsi="Arial" w:cs="Arial"/>
          <w:sz w:val="24"/>
          <w:szCs w:val="24"/>
          <w:lang w:val="es-ES" w:eastAsia="zh-CN"/>
        </w:rPr>
      </w:pP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 w:eastAsia="zh-CN"/>
        </w:rPr>
      </w:pPr>
      <w:r>
        <w:rPr>
          <w:i/>
          <w:iCs/>
          <w:sz w:val="18"/>
          <w:szCs w:val="18"/>
          <w:lang w:val="es-ES" w:eastAsia="zh-CN"/>
        </w:rPr>
        <w:drawing>
          <wp:inline distT="0" distB="0" distL="114300" distR="114300">
            <wp:extent cx="6017895" cy="1514475"/>
            <wp:effectExtent l="19050" t="19050" r="20955" b="9525"/>
            <wp:docPr id="19" name="Imagen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3594" cy="151832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12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Registrar cambio.</w:t>
      </w:r>
    </w:p>
    <w:p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t xml:space="preserve">Después de haber presionado el botón </w:t>
      </w:r>
      <w:r>
        <w:rPr>
          <w:rFonts w:ascii="Arial" w:hAnsi="Arial" w:cs="Arial"/>
        </w:rPr>
        <w:drawing>
          <wp:inline distT="0" distB="0" distL="114300" distR="114300">
            <wp:extent cx="1019810" cy="195580"/>
            <wp:effectExtent l="0" t="0" r="8890" b="13970"/>
            <wp:docPr id="2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 w:eastAsia="zh-CN"/>
        </w:rPr>
        <w:t xml:space="preserve">le saldrá la siguiente ventana, en la cual deberá hacer clic en el botón </w:t>
      </w:r>
      <w:r>
        <w:rPr>
          <w:rFonts w:ascii="Arial" w:hAnsi="Arial" w:cs="Arial"/>
          <w:b/>
          <w:bCs/>
          <w:sz w:val="24"/>
          <w:szCs w:val="24"/>
          <w:lang w:val="es-ES" w:eastAsia="zh-CN"/>
        </w:rPr>
        <w:t>Ok.</w:t>
      </w:r>
    </w:p>
    <w:p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 w:eastAsia="zh-CN"/>
        </w:rPr>
      </w:pPr>
    </w:p>
    <w:p>
      <w:pPr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drawing>
          <wp:inline distT="0" distB="0" distL="114300" distR="114300">
            <wp:extent cx="3724275" cy="1219200"/>
            <wp:effectExtent l="19050" t="19050" r="28575" b="19050"/>
            <wp:docPr id="22" name="Imagen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192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13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Aceptar cambio de estrato.</w:t>
      </w:r>
    </w:p>
    <w:p>
      <w:pPr>
        <w:spacing w:after="0" w:line="360" w:lineRule="auto"/>
        <w:rPr>
          <w:rFonts w:ascii="Arial" w:hAnsi="Arial" w:cs="Arial"/>
          <w:lang w:val="es-ES" w:eastAsia="zh-CN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t>Luego le mostrará el siguiente mensaje informático, notificando el cambio exitoso</w:t>
      </w:r>
      <w:r>
        <w:rPr>
          <w:rFonts w:ascii="Arial" w:hAnsi="Arial" w:cs="Arial"/>
          <w:b/>
          <w:bCs/>
          <w:sz w:val="24"/>
          <w:szCs w:val="24"/>
          <w:lang w:val="es-ES" w:eastAsia="zh-CN"/>
        </w:rPr>
        <w:t>,</w:t>
      </w:r>
      <w:r>
        <w:rPr>
          <w:rFonts w:ascii="Arial" w:hAnsi="Arial" w:cs="Arial"/>
          <w:sz w:val="24"/>
          <w:szCs w:val="24"/>
          <w:lang w:val="es-ES" w:eastAsia="zh-CN"/>
        </w:rPr>
        <w:t xml:space="preserve"> donde deberá hacer clic en OK. Ver imagen a continuación: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drawing>
          <wp:inline distT="0" distB="0" distL="114300" distR="114300">
            <wp:extent cx="3764915" cy="1314450"/>
            <wp:effectExtent l="19050" t="19050" r="26035" b="19050"/>
            <wp:docPr id="23" name="Imagen 2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1"/>
                    <pic:cNvPicPr>
                      <a:picLocks noChangeAspect="1"/>
                    </pic:cNvPicPr>
                  </pic:nvPicPr>
                  <pic:blipFill>
                    <a:blip r:embed="rId24"/>
                    <a:srcRect l="683" r="-1"/>
                    <a:stretch>
                      <a:fillRect/>
                    </a:stretch>
                  </pic:blipFill>
                  <pic:spPr>
                    <a:xfrm>
                      <a:off x="0" y="0"/>
                      <a:ext cx="3765076" cy="13144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14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Registro cambio de estrato exitoso.</w:t>
      </w:r>
    </w:p>
    <w:p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s-ES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t xml:space="preserve">Finalmente, deberá hacer clic en el botón </w:t>
      </w:r>
      <w:r>
        <w:rPr>
          <w:rFonts w:ascii="Arial" w:hAnsi="Arial" w:cs="Arial"/>
          <w:b/>
          <w:bCs/>
          <w:sz w:val="24"/>
          <w:szCs w:val="24"/>
          <w:lang w:val="es-ES" w:eastAsia="zh-CN"/>
        </w:rPr>
        <w:t>Ok</w:t>
      </w:r>
      <w:r>
        <w:rPr>
          <w:rFonts w:ascii="Arial" w:hAnsi="Arial" w:cs="Arial"/>
          <w:sz w:val="24"/>
          <w:szCs w:val="24"/>
          <w:lang w:val="es-ES" w:eastAsia="zh-CN"/>
        </w:rPr>
        <w:t>, en el siguiente mensaje informativo.</w:t>
      </w:r>
    </w:p>
    <w:p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 w:eastAsia="zh-CN"/>
        </w:rPr>
      </w:pPr>
    </w:p>
    <w:p>
      <w:pPr>
        <w:spacing w:after="0" w:line="360" w:lineRule="auto"/>
        <w:jc w:val="center"/>
        <w:rPr>
          <w:rFonts w:ascii="Arial" w:hAnsi="Arial" w:cs="Arial"/>
          <w:i/>
          <w:iCs/>
          <w:sz w:val="18"/>
          <w:szCs w:val="18"/>
          <w:lang w:val="es-ES" w:eastAsia="zh-CN"/>
        </w:rPr>
      </w:pPr>
      <w:r>
        <w:rPr>
          <w:rFonts w:ascii="Arial" w:hAnsi="Arial" w:cs="Arial"/>
          <w:i/>
          <w:iCs/>
          <w:sz w:val="18"/>
          <w:szCs w:val="18"/>
          <w:lang w:val="es-ES" w:eastAsia="zh-CN"/>
        </w:rPr>
        <w:drawing>
          <wp:inline distT="0" distB="0" distL="114300" distR="114300">
            <wp:extent cx="4187190" cy="1181100"/>
            <wp:effectExtent l="19050" t="19050" r="22860" b="19050"/>
            <wp:docPr id="25" name="Imagen 2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8621" cy="118140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15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Resolución aplicada.</w:t>
      </w:r>
    </w:p>
    <w:p>
      <w:pPr>
        <w:spacing w:after="0" w:line="360" w:lineRule="auto"/>
        <w:rPr>
          <w:rFonts w:ascii="Arial" w:hAnsi="Arial" w:eastAsia="SimHei" w:cs="Arial"/>
          <w:i/>
          <w:iCs/>
          <w:sz w:val="18"/>
          <w:szCs w:val="18"/>
          <w:lang w:val="es-ES"/>
        </w:rPr>
      </w:pPr>
      <w:r>
        <w:rPr>
          <w:rFonts w:ascii="Arial" w:hAnsi="Arial" w:cs="Arial"/>
          <w:i/>
          <w:iCs/>
          <w:sz w:val="18"/>
          <w:szCs w:val="18"/>
          <w:lang w:val="es-ES"/>
        </w:rPr>
        <w:br w:type="page"/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t>El sistema le cargará el archivo de la actualización del cambio de estrato, como se ve a continuación:</w:t>
      </w:r>
    </w:p>
    <w:p>
      <w:pPr>
        <w:spacing w:after="0" w:line="360" w:lineRule="auto"/>
        <w:rPr>
          <w:rFonts w:ascii="Arial" w:hAnsi="Arial" w:cs="Arial"/>
          <w:sz w:val="24"/>
          <w:szCs w:val="24"/>
          <w:lang w:val="es-ES" w:eastAsia="zh-CN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114300" distR="114300">
            <wp:extent cx="4487545" cy="4901565"/>
            <wp:effectExtent l="0" t="0" r="8255" b="13335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16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Archivo de actualización de cambio de estrato.</w:t>
      </w:r>
    </w:p>
    <w:p>
      <w:pPr>
        <w:spacing w:after="0" w:line="360" w:lineRule="auto"/>
        <w:rPr>
          <w:rFonts w:ascii="Arial" w:hAnsi="Arial" w:cs="Arial"/>
          <w:lang w:val="es-ES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en formato </w:t>
      </w:r>
      <w:r>
        <w:rPr>
          <w:rFonts w:ascii="Arial" w:hAnsi="Arial" w:cs="Arial"/>
          <w:sz w:val="24"/>
          <w:szCs w:val="24"/>
          <w:lang w:val="es-ES"/>
        </w:rPr>
        <w:t>PDF</w:t>
      </w:r>
      <w:r>
        <w:rPr>
          <w:rFonts w:ascii="Arial" w:hAnsi="Arial" w:cs="Arial"/>
          <w:sz w:val="24"/>
          <w:szCs w:val="24"/>
        </w:rPr>
        <w:t>, debe seguir los siguientes pasos:</w:t>
      </w:r>
    </w:p>
    <w:p>
      <w:pPr>
        <w:spacing w:after="0" w:line="360" w:lineRule="auto"/>
        <w:rPr>
          <w:rFonts w:ascii="Arial" w:hAnsi="Arial" w:cs="Arial"/>
          <w:lang w:val="es-ES"/>
        </w:rPr>
      </w:pPr>
    </w:p>
    <w:p>
      <w:pPr>
        <w:keepNext/>
        <w:spacing w:after="0" w:line="360" w:lineRule="auto"/>
        <w:jc w:val="center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drawing>
          <wp:inline distT="0" distB="0" distL="0" distR="0">
            <wp:extent cx="3708400" cy="1828165"/>
            <wp:effectExtent l="19050" t="19050" r="25400" b="19685"/>
            <wp:docPr id="12" name="Imagen 12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6030" cy="18517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 w:eastAsia="zh-CN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17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 Generación PDF.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t xml:space="preserve">Para finalizar el proceso, deberá hacer clic en el botón </w:t>
      </w:r>
      <w:r>
        <w:rPr>
          <w:rFonts w:ascii="Arial" w:hAnsi="Arial" w:cs="Arial"/>
          <w:b/>
          <w:bCs/>
          <w:sz w:val="24"/>
          <w:szCs w:val="24"/>
          <w:lang w:val="es-ES" w:eastAsia="zh-CN"/>
        </w:rPr>
        <w:t xml:space="preserve">Regresar </w:t>
      </w:r>
      <w:r>
        <w:rPr>
          <w:rFonts w:ascii="Arial" w:hAnsi="Arial" w:cs="Arial"/>
          <w:sz w:val="24"/>
          <w:szCs w:val="24"/>
          <w:lang w:val="es-ES" w:eastAsia="zh-CN"/>
        </w:rPr>
        <w:t>como se ve a continuación: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drawing>
          <wp:inline distT="0" distB="0" distL="114300" distR="114300">
            <wp:extent cx="5492115" cy="1407795"/>
            <wp:effectExtent l="19050" t="19050" r="13335" b="20955"/>
            <wp:docPr id="27" name="Imagen 2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4077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18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Regresar.</w:t>
      </w:r>
    </w:p>
    <w:p>
      <w:pPr>
        <w:spacing w:after="0" w:line="360" w:lineRule="auto"/>
        <w:rPr>
          <w:rFonts w:ascii="Arial" w:hAnsi="Arial" w:cs="Arial"/>
          <w:lang w:val="es-ES"/>
        </w:rPr>
      </w:pPr>
    </w:p>
    <w:p>
      <w:pPr>
        <w:pStyle w:val="3"/>
        <w:numPr>
          <w:ilvl w:val="1"/>
          <w:numId w:val="1"/>
        </w:numPr>
        <w:spacing w:before="0"/>
        <w:ind w:left="0" w:firstLine="0"/>
        <w:rPr>
          <w:rFonts w:cs="Arial"/>
        </w:rPr>
      </w:pPr>
      <w:bookmarkStart w:id="48" w:name="_Toc76717827"/>
      <w:r>
        <w:rPr>
          <w:rFonts w:cs="Arial"/>
        </w:rPr>
        <w:t>CONSULTA Y REIMPRESION DE CAMBIO DE ESTRATO</w:t>
      </w:r>
      <w:bookmarkEnd w:id="48"/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través de la siguiente funcionalidad, podrá gestionar la</w:t>
      </w:r>
      <w:r>
        <w:rPr>
          <w:rFonts w:ascii="Arial" w:hAnsi="Arial" w:cs="Arial"/>
          <w:sz w:val="24"/>
          <w:szCs w:val="24"/>
          <w:lang w:val="es-ES"/>
        </w:rPr>
        <w:t xml:space="preserve"> consulta y reimpresión de cambio de estrato </w:t>
      </w:r>
      <w:r>
        <w:rPr>
          <w:rFonts w:ascii="Arial" w:hAnsi="Arial" w:cs="Arial"/>
          <w:sz w:val="24"/>
          <w:szCs w:val="24"/>
        </w:rPr>
        <w:t>referente a un predio de forma sencilla y rápida.</w:t>
      </w:r>
    </w:p>
    <w:p>
      <w:pPr>
        <w:spacing w:after="0" w:line="360" w:lineRule="auto"/>
        <w:rPr>
          <w:rFonts w:ascii="Arial" w:hAnsi="Arial" w:cs="Arial"/>
        </w:rPr>
      </w:pPr>
    </w:p>
    <w:p>
      <w:pPr>
        <w:pStyle w:val="4"/>
        <w:spacing w:before="0"/>
        <w:rPr>
          <w:rFonts w:cs="Arial"/>
        </w:rPr>
      </w:pPr>
      <w:bookmarkStart w:id="49" w:name="_Toc23326"/>
      <w:bookmarkStart w:id="50" w:name="_Toc29894"/>
      <w:bookmarkStart w:id="51" w:name="_Toc25608"/>
      <w:bookmarkStart w:id="52" w:name="_Toc76652150"/>
      <w:bookmarkStart w:id="53" w:name="_Toc11426"/>
      <w:bookmarkStart w:id="54" w:name="_Toc7451"/>
      <w:bookmarkStart w:id="55" w:name="_Toc76717828"/>
      <w:r>
        <w:rPr>
          <w:rFonts w:cs="Arial"/>
        </w:rPr>
        <w:t xml:space="preserve">1.2.1 </w:t>
      </w:r>
      <w:bookmarkEnd w:id="49"/>
      <w:bookmarkEnd w:id="50"/>
      <w:bookmarkEnd w:id="51"/>
      <w:bookmarkEnd w:id="52"/>
      <w:bookmarkEnd w:id="53"/>
      <w:bookmarkEnd w:id="54"/>
      <w:r>
        <w:rPr>
          <w:rFonts w:cs="Arial"/>
        </w:rPr>
        <w:t>Acceso a la opción</w:t>
      </w:r>
      <w:bookmarkEnd w:id="55"/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 xml:space="preserve">Para acceder a la opción, debe ingresar haciendo doble clic por la siguiente ruta: </w:t>
      </w:r>
      <w:r>
        <w:rPr>
          <w:rFonts w:ascii="Arial" w:hAnsi="Arial" w:cs="Arial"/>
          <w:b/>
          <w:bCs/>
          <w:sz w:val="24"/>
          <w:szCs w:val="24"/>
          <w:lang w:val="es-ES"/>
        </w:rPr>
        <w:t>Procesos de usuarios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r>
        <w:rPr>
          <w:rFonts w:ascii="Arial" w:hAnsi="Arial" w:cs="Arial"/>
          <w:b/>
          <w:bCs/>
          <w:sz w:val="24"/>
          <w:szCs w:val="24"/>
          <w:lang w:val="es-ES"/>
        </w:rPr>
        <w:t>Resoluciones &gt; Actualización cambio de estrato &gt; Consulta y reimpresión de cambio de estrato</w:t>
      </w:r>
      <w:r>
        <w:rPr>
          <w:rFonts w:ascii="Arial" w:hAnsi="Arial" w:cs="Arial"/>
          <w:sz w:val="24"/>
          <w:szCs w:val="24"/>
          <w:lang w:eastAsia="zh-CN"/>
        </w:rPr>
        <w:t>, tal como se observa en la imagen a continuación:</w:t>
      </w:r>
    </w:p>
    <w:p>
      <w:pPr>
        <w:spacing w:after="0" w:line="360" w:lineRule="auto"/>
        <w:rPr>
          <w:rFonts w:ascii="Arial" w:hAnsi="Arial" w:cs="Arial"/>
          <w:lang w:val="es-ES" w:eastAsia="zh-CN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114300" distR="114300">
            <wp:extent cx="2886075" cy="1209675"/>
            <wp:effectExtent l="19050" t="19050" r="28575" b="28575"/>
            <wp:docPr id="2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19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Acceso a consulta.</w:t>
      </w:r>
    </w:p>
    <w:p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s-ES"/>
        </w:rPr>
      </w:pPr>
    </w:p>
    <w:p>
      <w:pPr>
        <w:spacing w:after="0" w:line="360" w:lineRule="auto"/>
        <w:rPr>
          <w:rFonts w:ascii="Arial" w:hAnsi="Arial" w:cs="Arial" w:eastAsiaTheme="majorEastAsia"/>
          <w:b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bookmarkStart w:id="56" w:name="_Toc7021"/>
      <w:bookmarkStart w:id="57" w:name="_Toc30119"/>
      <w:bookmarkStart w:id="58" w:name="_Toc76652151"/>
      <w:bookmarkStart w:id="59" w:name="_Toc11017"/>
      <w:bookmarkStart w:id="60" w:name="_Toc26571"/>
      <w:bookmarkStart w:id="61" w:name="_Toc7673"/>
      <w:bookmarkStart w:id="62" w:name="_Toc32035"/>
      <w:bookmarkStart w:id="63" w:name="_Toc30944"/>
      <w:bookmarkStart w:id="64" w:name="_Toc76717829"/>
      <w:r>
        <w:rPr>
          <w:rFonts w:ascii="Arial" w:hAnsi="Arial" w:cs="Arial"/>
        </w:rPr>
        <w:br w:type="page"/>
      </w:r>
    </w:p>
    <w:p>
      <w:pPr>
        <w:pStyle w:val="4"/>
        <w:spacing w:before="0"/>
        <w:rPr>
          <w:rFonts w:cs="Arial"/>
        </w:rPr>
      </w:pPr>
      <w:r>
        <w:rPr>
          <w:rFonts w:cs="Arial"/>
        </w:rPr>
        <w:t>1.2.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rPr>
          <w:rFonts w:cs="Arial"/>
        </w:rPr>
        <w:t>2 Funcionalidad</w:t>
      </w:r>
      <w:bookmarkEnd w:id="64"/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hacer doble clic en la opción </w:t>
      </w:r>
      <w:r>
        <w:rPr>
          <w:rFonts w:ascii="Arial" w:hAnsi="Arial" w:cs="Arial"/>
          <w:b/>
          <w:bCs/>
          <w:sz w:val="24"/>
          <w:szCs w:val="24"/>
        </w:rPr>
        <w:t>Consulta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y Reimpresión de cambio de estrato</w:t>
      </w:r>
      <w:r>
        <w:rPr>
          <w:rFonts w:ascii="Arial" w:hAnsi="Arial" w:cs="Arial"/>
          <w:sz w:val="24"/>
          <w:szCs w:val="24"/>
        </w:rPr>
        <w:t>, le aparecerá la siguiente ventana, en la cual debe digitar la Referencia Catastral. Ver imagen a continuación:</w:t>
      </w:r>
    </w:p>
    <w:p>
      <w:pPr>
        <w:spacing w:after="0" w:line="360" w:lineRule="auto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114300" distR="114300">
            <wp:extent cx="5832475" cy="3248025"/>
            <wp:effectExtent l="19050" t="19050" r="15875" b="9525"/>
            <wp:docPr id="2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6690" cy="32502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20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Consulta y Reimpresión de cambio de estrato.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sección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Cambio de estrato</w:t>
      </w:r>
      <w:r>
        <w:rPr>
          <w:rFonts w:ascii="Arial" w:hAnsi="Arial" w:cs="Arial"/>
          <w:sz w:val="24"/>
          <w:szCs w:val="24"/>
        </w:rPr>
        <w:t xml:space="preserve"> deberá ingresar la </w:t>
      </w:r>
      <w:r>
        <w:rPr>
          <w:rFonts w:ascii="Arial" w:hAnsi="Arial" w:cs="Arial"/>
          <w:b/>
          <w:bCs/>
          <w:sz w:val="24"/>
          <w:szCs w:val="24"/>
        </w:rPr>
        <w:t>Referencia Catastral</w:t>
      </w:r>
      <w:r>
        <w:rPr>
          <w:rFonts w:ascii="Arial" w:hAnsi="Arial" w:cs="Arial"/>
          <w:sz w:val="24"/>
          <w:szCs w:val="24"/>
        </w:rPr>
        <w:t xml:space="preserve"> del predio que desea consultar.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114300" distR="114300">
            <wp:extent cx="6855460" cy="996950"/>
            <wp:effectExtent l="19050" t="19050" r="21590" b="12700"/>
            <wp:docPr id="30" name="Imagen 3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996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21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Sección cambios de estrato.</w:t>
      </w:r>
    </w:p>
    <w:p>
      <w:pPr>
        <w:spacing w:after="0" w:line="360" w:lineRule="auto"/>
        <w:rPr>
          <w:rFonts w:ascii="Arial" w:hAnsi="Arial" w:cs="Arial"/>
          <w:i/>
          <w:iCs/>
          <w:sz w:val="18"/>
          <w:szCs w:val="18"/>
          <w:lang w:val="es-ES"/>
        </w:rPr>
      </w:pPr>
    </w:p>
    <w:p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>
      <w:pPr>
        <w:spacing w:after="0" w:line="360" w:lineRule="auto"/>
        <w:jc w:val="both"/>
        <w:rPr>
          <w:rFonts w:ascii="Arial" w:hAnsi="Arial" w:cs="Arial"/>
          <w:i/>
          <w:iCs/>
          <w:sz w:val="18"/>
          <w:szCs w:val="18"/>
          <w:lang w:val="es-ES"/>
        </w:rPr>
      </w:pPr>
      <w:r>
        <w:rPr>
          <w:rFonts w:ascii="Arial" w:hAnsi="Arial" w:cs="Arial"/>
          <w:sz w:val="24"/>
          <w:szCs w:val="24"/>
        </w:rPr>
        <w:t xml:space="preserve">Luego de digitar la referencia debe presionar la tecla </w:t>
      </w:r>
      <w:r>
        <w:rPr>
          <w:rFonts w:ascii="Arial" w:hAnsi="Arial" w:cs="Arial"/>
          <w:b/>
          <w:bCs/>
          <w:sz w:val="24"/>
          <w:szCs w:val="24"/>
        </w:rPr>
        <w:t xml:space="preserve">F8 </w:t>
      </w:r>
      <w:r>
        <w:rPr>
          <w:rFonts w:ascii="Arial" w:hAnsi="Arial" w:cs="Arial"/>
          <w:sz w:val="24"/>
          <w:szCs w:val="24"/>
        </w:rPr>
        <w:t>del teclado, para ejecutar la búsqueda. Automáticamente le mostrará la información relacionada al predio, como se observa a continuación:</w:t>
      </w:r>
    </w:p>
    <w:p>
      <w:pPr>
        <w:spacing w:after="0" w:line="360" w:lineRule="auto"/>
        <w:rPr>
          <w:rFonts w:ascii="Arial" w:hAnsi="Arial" w:cs="Arial"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114300" distR="114300">
            <wp:extent cx="6640830" cy="1143000"/>
            <wp:effectExtent l="19050" t="19050" r="26670" b="19050"/>
            <wp:docPr id="3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14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22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Información cambio de estrato.</w:t>
      </w:r>
    </w:p>
    <w:p>
      <w:pPr>
        <w:spacing w:after="0" w:line="360" w:lineRule="auto"/>
        <w:rPr>
          <w:rFonts w:ascii="Arial" w:hAnsi="Arial" w:cs="Arial"/>
          <w:lang w:val="es-ES"/>
        </w:rPr>
      </w:pPr>
    </w:p>
    <w:p>
      <w:pPr>
        <w:spacing w:after="0" w:line="360" w:lineRule="auto"/>
        <w:jc w:val="both"/>
        <w:rPr>
          <w:rFonts w:ascii="Arial" w:hAnsi="Arial" w:cs="Arial"/>
          <w:i/>
          <w:iCs/>
          <w:sz w:val="18"/>
          <w:szCs w:val="18"/>
          <w:lang w:val="es-ES"/>
        </w:rPr>
      </w:pPr>
      <w:r>
        <w:rPr>
          <w:rFonts w:ascii="Arial" w:hAnsi="Arial" w:cs="Arial"/>
          <w:sz w:val="24"/>
          <w:szCs w:val="24"/>
          <w:lang w:val="es-ES" w:eastAsia="zh-CN"/>
        </w:rPr>
        <w:t>Posteriormente deberá seleccionar la referencia del predio que desea imprimir, como se ve a continuación:</w:t>
      </w:r>
    </w:p>
    <w:p>
      <w:pPr>
        <w:spacing w:after="0" w:line="360" w:lineRule="auto"/>
        <w:rPr>
          <w:rFonts w:ascii="Arial" w:hAnsi="Arial" w:cs="Arial"/>
          <w:sz w:val="24"/>
          <w:szCs w:val="24"/>
          <w:lang w:val="es-ES" w:eastAsia="zh-CN"/>
        </w:rPr>
      </w:pPr>
    </w:p>
    <w:p>
      <w:pPr>
        <w:spacing w:after="0" w:line="360" w:lineRule="auto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drawing>
          <wp:inline distT="0" distB="0" distL="114300" distR="114300">
            <wp:extent cx="6850380" cy="1151890"/>
            <wp:effectExtent l="19050" t="19050" r="26670" b="10160"/>
            <wp:docPr id="34" name="Imagen 3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1151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23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Seleccionar referencia.</w:t>
      </w:r>
    </w:p>
    <w:p>
      <w:pPr>
        <w:spacing w:after="0" w:line="360" w:lineRule="auto"/>
        <w:rPr>
          <w:rFonts w:ascii="Arial" w:hAnsi="Arial" w:cs="Arial"/>
          <w:sz w:val="24"/>
          <w:szCs w:val="24"/>
          <w:lang w:val="es-ES" w:eastAsia="zh-CN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 w:eastAsia="zh-CN"/>
        </w:rPr>
        <w:t xml:space="preserve">Después de haber seleccionado la referencia del predio que desea imprimir, deberá hacer clic en el botón </w:t>
      </w:r>
      <w:r>
        <w:rPr>
          <w:rFonts w:ascii="Arial" w:hAnsi="Arial" w:cs="Arial"/>
        </w:rPr>
        <w:drawing>
          <wp:inline distT="0" distB="0" distL="114300" distR="114300">
            <wp:extent cx="1285875" cy="238125"/>
            <wp:effectExtent l="0" t="0" r="9525" b="9525"/>
            <wp:docPr id="35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s-ES"/>
        </w:rPr>
        <w:t xml:space="preserve"> para poder imprimir la referencia seleccionada, automáticamente le mostrará la siguiente ventana, en la cual deberá colocar un </w:t>
      </w:r>
      <w:r>
        <w:rPr>
          <w:rFonts w:ascii="Arial" w:hAnsi="Arial" w:cs="Arial"/>
          <w:b/>
          <w:bCs/>
          <w:sz w:val="24"/>
          <w:szCs w:val="24"/>
          <w:lang w:val="es-ES"/>
        </w:rPr>
        <w:t>N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 xml:space="preserve">ombre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textFill>
            <w14:solidFill>
              <w14:schemeClr w14:val="tx1"/>
            </w14:solidFill>
          </w14:textFill>
        </w:rPr>
        <w:t>al archivo reimpreso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y hacer clic en </w:t>
      </w:r>
      <w:r>
        <w:rPr>
          <w:rFonts w:ascii="Arial" w:hAnsi="Arial" w:cs="Arial"/>
          <w:b/>
          <w:bCs/>
          <w:sz w:val="24"/>
          <w:szCs w:val="24"/>
          <w:lang w:val="es-ES"/>
        </w:rPr>
        <w:t>Guardar</w:t>
      </w:r>
      <w:r>
        <w:rPr>
          <w:rFonts w:ascii="Arial" w:hAnsi="Arial" w:cs="Arial"/>
          <w:sz w:val="24"/>
          <w:szCs w:val="24"/>
          <w:lang w:val="es-ES"/>
        </w:rPr>
        <w:t>.</w:t>
      </w:r>
    </w:p>
    <w:p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drawing>
          <wp:inline distT="0" distB="0" distL="114300" distR="114300">
            <wp:extent cx="3343275" cy="1938655"/>
            <wp:effectExtent l="19050" t="19050" r="9525" b="23495"/>
            <wp:docPr id="8" name="Imagen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85379" cy="19634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24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Reimpresión guardada.</w:t>
      </w:r>
    </w:p>
    <w:p>
      <w:pPr>
        <w:spacing w:after="0" w:line="360" w:lineRule="auto"/>
        <w:rPr>
          <w:rFonts w:ascii="Arial" w:hAnsi="Arial" w:cs="Arial"/>
          <w:lang w:val="es-ES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finalizar deberá hacer clic en el botón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OK </w:t>
      </w:r>
      <w:r>
        <w:rPr>
          <w:rFonts w:ascii="Arial" w:hAnsi="Arial" w:cs="Arial"/>
          <w:sz w:val="24"/>
          <w:szCs w:val="24"/>
          <w:lang w:val="es-ES"/>
        </w:rPr>
        <w:t>y el proceso se habrá terminado, como se ve a continuación: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drawing>
          <wp:inline distT="0" distB="0" distL="114300" distR="114300">
            <wp:extent cx="3725545" cy="1219200"/>
            <wp:effectExtent l="19050" t="19050" r="27305" b="19050"/>
            <wp:docPr id="43" name="Imagen 4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1"/>
                    <pic:cNvPicPr>
                      <a:picLocks noChangeAspect="1"/>
                    </pic:cNvPicPr>
                  </pic:nvPicPr>
                  <pic:blipFill>
                    <a:blip r:embed="rId36"/>
                    <a:srcRect l="972"/>
                    <a:stretch>
                      <a:fillRect/>
                    </a:stretch>
                  </pic:blipFill>
                  <pic:spPr>
                    <a:xfrm>
                      <a:off x="0" y="0"/>
                      <a:ext cx="3725799" cy="121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 w:eastAsia="zh-CN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25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Proceso exitoso.</w:t>
      </w:r>
    </w:p>
    <w:p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</w:p>
    <w:p>
      <w:pPr>
        <w:spacing w:after="0" w:line="360" w:lineRule="auto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/>
        </w:rPr>
        <w:t>Después de haber guardado el documento, podrá visualizarlo en la ruta anteriormente seleccionada.</w:t>
      </w:r>
    </w:p>
    <w:p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zh-CN"/>
        </w:rPr>
      </w:pPr>
    </w:p>
    <w:p>
      <w:pPr>
        <w:spacing w:after="0"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drawing>
          <wp:inline distT="0" distB="0" distL="114300" distR="114300">
            <wp:extent cx="3984625" cy="4867275"/>
            <wp:effectExtent l="19050" t="19050" r="15875" b="9525"/>
            <wp:docPr id="3" name="Imagen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87462" cy="48705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sz w:val="18"/>
          <w:szCs w:val="18"/>
        </w:rPr>
        <w:t xml:space="preserve">Imagen </w:t>
      </w: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SEQ Imagen \* ARABIC </w:instrText>
      </w:r>
      <w:r>
        <w:rPr>
          <w:i/>
          <w:iCs/>
          <w:sz w:val="18"/>
          <w:szCs w:val="18"/>
        </w:rPr>
        <w:fldChar w:fldCharType="separate"/>
      </w:r>
      <w:r>
        <w:rPr>
          <w:i/>
          <w:iCs/>
          <w:sz w:val="18"/>
          <w:szCs w:val="18"/>
        </w:rPr>
        <w:t>26</w:t>
      </w:r>
      <w:r>
        <w:rPr>
          <w:i/>
          <w:iCs/>
          <w:sz w:val="18"/>
          <w:szCs w:val="18"/>
        </w:rPr>
        <w:fldChar w:fldCharType="end"/>
      </w:r>
      <w:r>
        <w:rPr>
          <w:i/>
          <w:iCs/>
          <w:sz w:val="18"/>
          <w:szCs w:val="18"/>
        </w:rPr>
        <w:t>:</w:t>
      </w:r>
      <w:r>
        <w:rPr>
          <w:i/>
          <w:iCs/>
          <w:sz w:val="18"/>
          <w:szCs w:val="18"/>
          <w:lang w:val="es-ES"/>
        </w:rPr>
        <w:t xml:space="preserve"> Visualización de archivo.</w:t>
      </w:r>
    </w:p>
    <w:sectPr>
      <w:headerReference r:id="rId6" w:type="default"/>
      <w:footerReference r:id="rId7" w:type="default"/>
      <w:pgSz w:w="12240" w:h="15840"/>
      <w:pgMar w:top="720" w:right="720" w:bottom="720" w:left="720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Hei">
    <w:altName w:val="SimSu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  <w:rPr>
        <w:rFonts w:asciiTheme="majorHAnsi" w:hAnsiTheme="majorHAnsi" w:cstheme="majorHAnsi"/>
        <w:i/>
        <w:iCs/>
        <w:sz w:val="20"/>
        <w:szCs w:val="20"/>
        <w:lang w:val="es-ES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>Informática y Tributos – Alcaldía de Riohacha</w:t>
    </w:r>
  </w:p>
  <w:p>
    <w:pPr>
      <w:pStyle w:val="13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Actualización Cambio de Estrato – Predial - </w:t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1456055</wp:posOffset>
          </wp:positionH>
          <wp:positionV relativeFrom="paragraph">
            <wp:posOffset>1454785</wp:posOffset>
          </wp:positionV>
          <wp:extent cx="3914775" cy="2133600"/>
          <wp:effectExtent l="0" t="0" r="9525" b="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4775" cy="21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-462915</wp:posOffset>
          </wp:positionH>
          <wp:positionV relativeFrom="paragraph">
            <wp:posOffset>-480060</wp:posOffset>
          </wp:positionV>
          <wp:extent cx="2324100" cy="7795260"/>
          <wp:effectExtent l="0" t="0" r="0" b="0"/>
          <wp:wrapNone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n 3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-577215</wp:posOffset>
          </wp:positionH>
          <wp:positionV relativeFrom="paragraph">
            <wp:posOffset>1798320</wp:posOffset>
          </wp:positionV>
          <wp:extent cx="2324100" cy="7795260"/>
          <wp:effectExtent l="0" t="0" r="0" b="0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-730250</wp:posOffset>
              </wp:positionH>
              <wp:positionV relativeFrom="paragraph">
                <wp:posOffset>1568450</wp:posOffset>
              </wp:positionV>
              <wp:extent cx="556895" cy="519430"/>
              <wp:effectExtent l="37783" t="38417" r="33337" b="33338"/>
              <wp:wrapNone/>
              <wp:docPr id="37" name="Hexágon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57141" cy="519641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8" o:spid="_x0000_s1026" o:spt="9" type="#_x0000_t9" style="position:absolute;left:0pt;margin-left:-57.5pt;margin-top:123.5pt;height:40.9pt;width:43.85pt;rotation:5898240f;z-index:251667456;v-text-anchor:middle;mso-width-relative:page;mso-height-relative:page;" filled="f" stroked="t" coordsize="21600,21600" o:gfxdata="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rlkvtwAAAAMAQAADwAAAAAAAAABACAAAAAi&#10;AAAAZHJzL2Rvd25yZXYueG1sUEsBAhQAFAAAAAgAh07iQMrFVGbNAQAAigMAAA4AAAAAAAAAAQAg&#10;AAAAKwEAAGRycy9lMm9Eb2MueG1sUEsFBgAAAAAGAAYAWQEAAGoFAAAAAA==&#10;" adj="5036">
              <v:fill on="f" focussize="0,0"/>
              <v:stroke weight="6pt" color="#4472C4 [320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-327025</wp:posOffset>
          </wp:positionH>
          <wp:positionV relativeFrom="paragraph">
            <wp:posOffset>1031240</wp:posOffset>
          </wp:positionV>
          <wp:extent cx="447675" cy="447675"/>
          <wp:effectExtent l="0" t="0" r="9525" b="9525"/>
          <wp:wrapNone/>
          <wp:docPr id="17" name="Gráfico 38" descr="Globo terráqueo: América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ráfico 38" descr="Globo terráqueo: América con relleno sólid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-426085</wp:posOffset>
              </wp:positionH>
              <wp:positionV relativeFrom="paragraph">
                <wp:posOffset>974090</wp:posOffset>
              </wp:positionV>
              <wp:extent cx="611505" cy="546100"/>
              <wp:effectExtent l="13653" t="24447" r="11747" b="11748"/>
              <wp:wrapNone/>
              <wp:docPr id="52" name="Hexágon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11505" cy="546188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8" o:spid="_x0000_s1026" o:spt="9" type="#_x0000_t9" style="position:absolute;left:0pt;margin-left:-33.55pt;margin-top:76.7pt;height:43pt;width:48.15pt;rotation:5898240f;z-index:251664384;v-text-anchor:middle;mso-width-relative:page;mso-height-relative:page;" filled="f" stroked="t" coordsize="21600,21600" o:gfxdata="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pcdFzbAAAACgEAAA8AAAAAAAAAAQAgAAAAIgAA&#10;AGRycy9kb3ducmV2LnhtbFBLAQIUABQAAAAIAIdO4kD7UdOdzAEAAIkDAAAOAAAAAAAAAAEAIAAA&#10;ACoBAABkcnMvZTJvRG9jLnhtbFBLBQYAAAAABgAGAFkBAABoBQAAAAA=&#10;" adj="4823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-1099185</wp:posOffset>
              </wp:positionH>
              <wp:positionV relativeFrom="paragraph">
                <wp:posOffset>946785</wp:posOffset>
              </wp:positionV>
              <wp:extent cx="647065" cy="577850"/>
              <wp:effectExtent l="15558" t="22542" r="16192" b="16193"/>
              <wp:wrapNone/>
              <wp:docPr id="53" name="Hexágon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47065" cy="577850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7" o:spid="_x0000_s1026" o:spt="9" type="#_x0000_t9" style="position:absolute;left:0pt;margin-left:-86.55pt;margin-top:74.55pt;height:45.5pt;width:50.95pt;rotation:5898240f;z-index:251663360;v-text-anchor:middle;mso-width-relative:page;mso-height-relative:page;" filled="f" stroked="t" coordsize="21600,21600" o:gfxdata="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f3MNjXAAAADAEAAA8AAAAAAAAAAQAgAAAAIgAAAGRy&#10;cy9kb3ducmV2LnhtbFBLAQIUABQAAAAIAIdO4kDjYCQvzQEAAIkDAAAOAAAAAAAAAAEAIAAAACYB&#10;AABkcnMvZTJvRG9jLnhtbFBLBQYAAAAABgAGAFkBAABlBQAAAAA=&#10;" adj="4822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-1035050</wp:posOffset>
          </wp:positionH>
          <wp:positionV relativeFrom="paragraph">
            <wp:posOffset>981710</wp:posOffset>
          </wp:positionV>
          <wp:extent cx="530225" cy="530225"/>
          <wp:effectExtent l="0" t="0" r="0" b="3175"/>
          <wp:wrapNone/>
          <wp:docPr id="21" name="Gráfico 28" descr="Buena ide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Gráfico 28" descr="Buena idea contorno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22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-744855</wp:posOffset>
              </wp:positionH>
              <wp:positionV relativeFrom="paragraph">
                <wp:posOffset>347980</wp:posOffset>
              </wp:positionV>
              <wp:extent cx="621665" cy="590550"/>
              <wp:effectExtent l="0" t="3492" r="3492" b="3493"/>
              <wp:wrapNone/>
              <wp:docPr id="54" name="Hexágon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21665" cy="590550"/>
                      </a:xfrm>
                      <a:prstGeom prst="hexagon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5" o:spid="_x0000_s1026" o:spt="9" type="#_x0000_t9" style="position:absolute;left:0pt;margin-left:-58.65pt;margin-top:27.4pt;height:46.5pt;width:48.95pt;rotation:5898240f;z-index:251662336;v-text-anchor:middle;mso-width-relative:page;mso-height-relative:page;" fillcolor="#2A4B86 [2148]" filled="t" stroked="f" coordsize="21600,21600" o:gfxdata="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laqf2QAAAAsBAAAPAAAAAAAA&#10;AAEAIAAAACIAAABkcnMvZG93bnJldi54bWxQSwECFAAUAAAACACHTuJAy685k0oCAADpBAAADgAA&#10;AAAAAAABACAAAAAoAQAAZHJzL2Uyb0RvYy54bWxQSwUGAAAAAAYABgBZAQAA5AUAAAAA&#10;" adj="5130">
              <v:fill type="gradient" on="t" color2="#8FAADC [1940]" colors="0f #2A4B86;31457f #4A76C6;65536f #8FAADC" angle="18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-1351280</wp:posOffset>
              </wp:positionH>
              <wp:positionV relativeFrom="paragraph">
                <wp:posOffset>-449580</wp:posOffset>
              </wp:positionV>
              <wp:extent cx="907415" cy="810895"/>
              <wp:effectExtent l="29210" t="66040" r="36195" b="55245"/>
              <wp:wrapNone/>
              <wp:docPr id="55" name="Hexágon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7415" cy="810895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" o:spid="_x0000_s1026" o:spt="9" type="#_x0000_t9" style="position:absolute;left:0pt;margin-left:-106.4pt;margin-top:-35.4pt;height:63.85pt;width:71.45pt;rotation:5898240f;z-index:251661312;v-text-anchor:middle;mso-width-relative:page;mso-height-relative:page;" filled="f" stroked="t" coordsize="21600,21600" o:gfxdata="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NpA22AAAAAsBAAAPAAAAAAAAAAEAIAAAACIAAABkcnMvZG93bnJldi54bWxQSwEC&#10;FAAUAAAACACHTuJAPXkCR/QBAADaAwAADgAAAAAAAAABACAAAAAnAQAAZHJzL2Uyb0RvYy54bWxQ&#10;SwUGAAAAAAYABgBZAQAAjQUAAAAA&#10;" adj="4825">
              <v:fill on="f" focussize="0,0"/>
              <v:stroke weight="6pt" color="#4472C4 [3204]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-75565</wp:posOffset>
              </wp:positionH>
              <wp:positionV relativeFrom="paragraph">
                <wp:posOffset>-874395</wp:posOffset>
              </wp:positionV>
              <wp:extent cx="1448435" cy="1248410"/>
              <wp:effectExtent l="23812" t="33338" r="23813" b="42862"/>
              <wp:wrapNone/>
              <wp:docPr id="56" name="Hexágon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48126" cy="1248385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2" o:spid="_x0000_s1026" o:spt="9" type="#_x0000_t9" style="position:absolute;left:0pt;margin-left:-5.95pt;margin-top:-68.85pt;height:98.3pt;width:114.05pt;rotation:5898240f;z-index:251660288;v-text-anchor:middle;mso-width-relative:page;mso-height-relative:page;" filled="f" stroked="t" coordsize="21600,21600" o:gfxdata="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Zh282gAAAAsBAAAPAAAAAAAAAAEAIAAAACIAAABkcnMvZG93bnJldi54&#10;bWxQSwECFAAUAAAACACHTuJA42Pr8/gBAADcAwAADgAAAAAAAAABACAAAAApAQAAZHJzL2Uyb0Rv&#10;Yy54bWxQSwUGAAAAAAYABgBZAQAAkwUAAAAA&#10;" adj="4655">
              <v:fill on="f" focussize="0,0"/>
              <v:stroke weight="3pt" color="#E7E6E6 [3214]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04593D"/>
    <w:multiLevelType w:val="multilevel"/>
    <w:tmpl w:val="BA04593D"/>
    <w:lvl w:ilvl="0" w:tentative="0">
      <w:start w:val="1"/>
      <w:numFmt w:val="decimal"/>
      <w:lvlText w:val="%1."/>
      <w:lvlJc w:val="left"/>
    </w:lvl>
    <w:lvl w:ilvl="1" w:tentative="0">
      <w:start w:val="2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73477"/>
    <w:rsid w:val="000832DF"/>
    <w:rsid w:val="00083D06"/>
    <w:rsid w:val="000F7DFC"/>
    <w:rsid w:val="0018014B"/>
    <w:rsid w:val="00183A1F"/>
    <w:rsid w:val="001A382B"/>
    <w:rsid w:val="001B0203"/>
    <w:rsid w:val="001F5BAE"/>
    <w:rsid w:val="00233FB7"/>
    <w:rsid w:val="0026375E"/>
    <w:rsid w:val="00272A18"/>
    <w:rsid w:val="00355D76"/>
    <w:rsid w:val="00380446"/>
    <w:rsid w:val="003B4D1E"/>
    <w:rsid w:val="00411659"/>
    <w:rsid w:val="00417C8E"/>
    <w:rsid w:val="00433E9C"/>
    <w:rsid w:val="00443180"/>
    <w:rsid w:val="004D41E3"/>
    <w:rsid w:val="004D43B2"/>
    <w:rsid w:val="00514073"/>
    <w:rsid w:val="00524FDD"/>
    <w:rsid w:val="00540C7A"/>
    <w:rsid w:val="005A1EE7"/>
    <w:rsid w:val="005F65DE"/>
    <w:rsid w:val="00674269"/>
    <w:rsid w:val="00692F11"/>
    <w:rsid w:val="006C7443"/>
    <w:rsid w:val="006D60DD"/>
    <w:rsid w:val="007873CB"/>
    <w:rsid w:val="0080320D"/>
    <w:rsid w:val="00803633"/>
    <w:rsid w:val="0082420D"/>
    <w:rsid w:val="00825AF6"/>
    <w:rsid w:val="008F473B"/>
    <w:rsid w:val="00915896"/>
    <w:rsid w:val="00946E77"/>
    <w:rsid w:val="00974BF6"/>
    <w:rsid w:val="009D242B"/>
    <w:rsid w:val="009D30CE"/>
    <w:rsid w:val="00AE5CC1"/>
    <w:rsid w:val="00B53BB8"/>
    <w:rsid w:val="00B849E6"/>
    <w:rsid w:val="00B9306B"/>
    <w:rsid w:val="00BA46BF"/>
    <w:rsid w:val="00BA674C"/>
    <w:rsid w:val="00BB6A30"/>
    <w:rsid w:val="00C606AE"/>
    <w:rsid w:val="00CA0C60"/>
    <w:rsid w:val="00CA3079"/>
    <w:rsid w:val="00CB7627"/>
    <w:rsid w:val="00D1681C"/>
    <w:rsid w:val="00D60A67"/>
    <w:rsid w:val="00DB5D53"/>
    <w:rsid w:val="00E016ED"/>
    <w:rsid w:val="00E06648"/>
    <w:rsid w:val="00ED33E5"/>
    <w:rsid w:val="00F079BF"/>
    <w:rsid w:val="00F07B91"/>
    <w:rsid w:val="00F36AB1"/>
    <w:rsid w:val="00F41DF3"/>
    <w:rsid w:val="00F63150"/>
    <w:rsid w:val="020879FD"/>
    <w:rsid w:val="04206FB8"/>
    <w:rsid w:val="09B41BAB"/>
    <w:rsid w:val="0CB72639"/>
    <w:rsid w:val="0D592C8A"/>
    <w:rsid w:val="1281778C"/>
    <w:rsid w:val="14584CC6"/>
    <w:rsid w:val="168250AE"/>
    <w:rsid w:val="1AB526FF"/>
    <w:rsid w:val="1BCF63B9"/>
    <w:rsid w:val="21A75B00"/>
    <w:rsid w:val="24210349"/>
    <w:rsid w:val="24B91795"/>
    <w:rsid w:val="2A453A7E"/>
    <w:rsid w:val="2B5E15BA"/>
    <w:rsid w:val="2C4473CA"/>
    <w:rsid w:val="2EB95E0A"/>
    <w:rsid w:val="36663BC3"/>
    <w:rsid w:val="37CB2FD8"/>
    <w:rsid w:val="38432A0A"/>
    <w:rsid w:val="3B9C0360"/>
    <w:rsid w:val="4D7F1953"/>
    <w:rsid w:val="552B3E4D"/>
    <w:rsid w:val="57004492"/>
    <w:rsid w:val="59CB3ACB"/>
    <w:rsid w:val="5C1360D0"/>
    <w:rsid w:val="5D5B2EF3"/>
    <w:rsid w:val="658256AD"/>
    <w:rsid w:val="66103F76"/>
    <w:rsid w:val="6870245B"/>
    <w:rsid w:val="72AC5D4D"/>
    <w:rsid w:val="75192379"/>
    <w:rsid w:val="76CC564E"/>
    <w:rsid w:val="79367CA8"/>
    <w:rsid w:val="7BBC462E"/>
    <w:rsid w:val="7C4A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eader"/>
    <w:basedOn w:val="1"/>
    <w:link w:val="15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3">
    <w:name w:val="footer"/>
    <w:basedOn w:val="1"/>
    <w:link w:val="16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4">
    <w:name w:val="Title"/>
    <w:basedOn w:val="1"/>
    <w:next w:val="1"/>
    <w:link w:val="19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character" w:customStyle="1" w:styleId="15">
    <w:name w:val="Encabezado Car"/>
    <w:basedOn w:val="5"/>
    <w:link w:val="12"/>
    <w:qFormat/>
    <w:uiPriority w:val="99"/>
  </w:style>
  <w:style w:type="character" w:customStyle="1" w:styleId="16">
    <w:name w:val="Pie de página Car"/>
    <w:basedOn w:val="5"/>
    <w:link w:val="13"/>
    <w:qFormat/>
    <w:uiPriority w:val="99"/>
  </w:style>
  <w:style w:type="character" w:customStyle="1" w:styleId="17">
    <w:name w:val="Título 1 Car"/>
    <w:basedOn w:val="5"/>
    <w:link w:val="2"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18">
    <w:name w:val="Título 2 Car"/>
    <w:basedOn w:val="5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19">
    <w:name w:val="Título Car"/>
    <w:basedOn w:val="5"/>
    <w:link w:val="14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Título 3 Car"/>
    <w:basedOn w:val="5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2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4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5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notes" Target="footnote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2.svg"/><Relationship Id="rId3" Type="http://schemas.openxmlformats.org/officeDocument/2006/relationships/image" Target="media/image4.png"/><Relationship Id="rId2" Type="http://schemas.openxmlformats.org/officeDocument/2006/relationships/image" Target="media/image1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1179</Words>
  <Characters>6486</Characters>
  <Lines>54</Lines>
  <Paragraphs>15</Paragraphs>
  <TotalTime>176</TotalTime>
  <ScaleCrop>false</ScaleCrop>
  <LinksUpToDate>false</LinksUpToDate>
  <CharactersWithSpaces>7650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2021-06-12T23:59:00Z</dcterms:created>
  <dc:creator>Hugo Alberto Martínez Ortega</dc:creator>
  <cp:lastModifiedBy>lvetancourt</cp:lastModifiedBy>
  <cp:lastPrinted>2021-07-12T15:37:00Z</cp:lastPrinted>
  <dcterms:modified xsi:type="dcterms:W3CDTF">2023-03-13T16:29:01Z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3082-11.2.0.11486</vt:lpwstr>
  </property>
  <property fmtid="{D5CDD505-2E9C-101B-9397-08002B2CF9AE}" pid="3" name="ICV">
    <vt:lpwstr>18FA58219C374643A1999B3771EE9D76</vt:lpwstr>
  </property>
</Properties>
</file>