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384175</wp:posOffset>
            </wp:positionV>
            <wp:extent cx="7761605" cy="1899920"/>
            <wp:effectExtent l="0" t="0" r="10795" b="5080"/>
            <wp:wrapTopAndBottom/>
            <wp:docPr id="2" name="Imagen 2" descr="C:\Users\aprendizsenaope2\Downloads\ESL.pngE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aprendizsenaope2\Downloads\ESL.pngESL"/>
                    <pic:cNvPicPr>
                      <a:picLocks noChangeAspect="1" noChangeArrowheads="1"/>
                    </pic:cNvPicPr>
                  </pic:nvPicPr>
                  <pic:blipFill>
                    <a:blip r:embed="rId9"/>
                    <a:srcRect/>
                    <a:stretch>
                      <a:fillRect/>
                    </a:stretch>
                  </pic:blipFill>
                  <pic:spPr>
                    <a:xfrm>
                      <a:off x="0" y="0"/>
                      <a:ext cx="7761605" cy="1899920"/>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DECLARACIÓN DEL IMPUESTO AL DEGÜELLO DE GANADO MAYOR</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r>
        <w:rPr>
          <w:rFonts w:ascii="Arial" w:hAnsi="Arial" w:cs="Arial"/>
        </w:rPr>
        <w:drawing>
          <wp:inline distT="0" distB="0" distL="0" distR="0">
            <wp:extent cx="3704590" cy="2698750"/>
            <wp:effectExtent l="0" t="0" r="0" b="6350"/>
            <wp:docPr id="1" name="Imagen 1" descr="Icono De La Vaca Bos Taurus - Gráficos vectoriales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 De La Vaca Bos Taurus - Gráficos vectoriales gratis en Pixab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52861" cy="2734028"/>
                    </a:xfrm>
                    <a:prstGeom prst="rect">
                      <a:avLst/>
                    </a:prstGeom>
                    <a:noFill/>
                    <a:ln>
                      <a:noFill/>
                    </a:ln>
                  </pic:spPr>
                </pic:pic>
              </a:graphicData>
            </a:graphic>
          </wp:inline>
        </w:drawing>
      </w:r>
    </w:p>
    <w:p>
      <w:pPr>
        <w:spacing w:after="0" w:line="360" w:lineRule="auto"/>
        <w:jc w:val="center"/>
        <w:rPr>
          <w:rFonts w:ascii="Arial" w:hAnsi="Arial" w:cs="Arial"/>
          <w:b/>
          <w:bCs/>
          <w:sz w:val="24"/>
          <w:szCs w:val="24"/>
        </w:rPr>
      </w:pPr>
      <w:bookmarkStart w:id="20" w:name="_GoBack"/>
      <w:bookmarkEnd w:id="20"/>
    </w:p>
    <w:p>
      <w:pPr>
        <w:spacing w:after="0" w:line="360" w:lineRule="auto"/>
        <w:jc w:val="center"/>
        <w:rPr>
          <w:rFonts w:ascii="Arial" w:hAnsi="Arial" w:cs="Arial"/>
          <w:b/>
          <w:bCs/>
          <w:sz w:val="24"/>
          <w:szCs w:val="24"/>
        </w:rPr>
      </w:pPr>
    </w:p>
    <w:p>
      <w:pPr>
        <w:spacing w:after="0" w:line="360" w:lineRule="auto"/>
        <w:jc w:val="center"/>
        <w:rPr>
          <w:rFonts w:hint="default" w:ascii="Arial" w:hAnsi="Arial" w:cs="Arial"/>
          <w:b/>
          <w:bCs/>
          <w:color w:val="3C448C"/>
          <w:sz w:val="24"/>
          <w:szCs w:val="24"/>
          <w:lang w:val="es-ES"/>
          <w14:textFill>
            <w14:gradFill>
              <w14:gsLst>
                <w14:gs w14:pos="0">
                  <w14:srgbClr w14:val="14CD68"/>
                </w14:gs>
                <w14:gs w14:pos="100000">
                  <w14:srgbClr w14:val="035C7D"/>
                </w14:gs>
              </w14:gsLst>
              <w14:lin w14:scaled="0"/>
            </w14:gradFill>
          </w14:textFill>
        </w:rPr>
      </w:pPr>
      <w:r>
        <w:rPr>
          <w:rFonts w:ascii="Arial" w:hAnsi="Arial" w:cs="Arial"/>
          <w:b/>
          <w:bCs/>
          <w:color w:val="3C448C"/>
          <w:sz w:val="24"/>
          <w:szCs w:val="24"/>
          <w14:textFill>
            <w14:gradFill>
              <w14:gsLst>
                <w14:gs w14:pos="0">
                  <w14:srgbClr w14:val="14CD68"/>
                </w14:gs>
                <w14:gs w14:pos="100000">
                  <w14:srgbClr w14:val="035C7D"/>
                </w14:gs>
              </w14:gsLst>
              <w14:lin w14:scaled="0"/>
            </w14:gradFill>
          </w14:textFill>
        </w:rPr>
        <w:t xml:space="preserve">GOBERNACIÓN DE </w:t>
      </w:r>
      <w:r>
        <w:rPr>
          <w:rFonts w:hint="default" w:ascii="Arial" w:hAnsi="Arial" w:cs="Arial"/>
          <w:b/>
          <w:bCs/>
          <w:color w:val="3C448C"/>
          <w:sz w:val="24"/>
          <w:szCs w:val="24"/>
          <w:lang w:val="es-ES"/>
          <w14:textFill>
            <w14:gradFill>
              <w14:gsLst>
                <w14:gs w14:pos="0">
                  <w14:srgbClr w14:val="14CD68"/>
                </w14:gs>
                <w14:gs w14:pos="100000">
                  <w14:srgbClr w14:val="035C7D"/>
                </w14:gs>
              </w14:gsLst>
              <w14:lin w14:scaled="0"/>
            </w14:gradFill>
          </w14:textFill>
        </w:rPr>
        <w:t>SUCRE</w:t>
      </w:r>
    </w:p>
    <w:p>
      <w:pPr>
        <w:spacing w:after="0" w:line="360" w:lineRule="auto"/>
        <w:jc w:val="center"/>
        <w:rPr>
          <w:rFonts w:ascii="Arial" w:hAnsi="Arial" w:cs="Arial"/>
          <w:b/>
          <w:bCs/>
          <w:color w:val="000000" w:themeColor="text1"/>
          <w:sz w:val="24"/>
          <w:szCs w:val="24"/>
          <w14:textFill>
            <w14:gradFill>
              <w14:gsLst>
                <w14:gs w14:pos="0">
                  <w14:srgbClr w14:val="007BD3"/>
                </w14:gs>
                <w14:gs w14:pos="100000">
                  <w14:srgbClr w14:val="034373"/>
                </w14:gs>
              </w14:gsLst>
              <w14:lin w14:scaled="0"/>
            </w14:gradFill>
          </w14:textFill>
        </w:rPr>
      </w:pPr>
      <w:r>
        <w:rPr>
          <w:rFonts w:ascii="Arial" w:hAnsi="Arial" w:cs="Arial"/>
          <w:b/>
          <w:bCs/>
          <w:color w:val="000000" w:themeColor="text1"/>
          <w:sz w:val="24"/>
          <w:szCs w:val="24"/>
          <w14:textFill>
            <w14:gradFill>
              <w14:gsLst>
                <w14:gs w14:pos="0">
                  <w14:srgbClr w14:val="007BD3"/>
                </w14:gs>
                <w14:gs w14:pos="100000">
                  <w14:srgbClr w14:val="034373"/>
                </w14:gs>
              </w14:gsLst>
              <w14:lin w14:scaled="0"/>
            </w14:gradFill>
          </w14:textFill>
        </w:rPr>
        <w:t>SECRETARÍA DE HACIENDA</w:t>
      </w:r>
    </w:p>
    <w:p>
      <w:pPr>
        <w:spacing w:after="0" w:line="360" w:lineRule="auto"/>
        <w:jc w:val="center"/>
        <w:rPr>
          <w:rFonts w:ascii="Arial" w:hAnsi="Arial" w:cs="Arial"/>
          <w:b/>
          <w:bCs/>
          <w:color w:val="DE0915"/>
          <w:sz w:val="24"/>
          <w:szCs w:val="24"/>
          <w14:textFill>
            <w14:gradFill>
              <w14:gsLst>
                <w14:gs w14:pos="0">
                  <w14:srgbClr w14:val="E30000"/>
                </w14:gs>
                <w14:gs w14:pos="100000">
                  <w14:srgbClr w14:val="760303"/>
                </w14:gs>
              </w14:gsLst>
              <w14:lin w14:scaled="0"/>
            </w14:gradFill>
          </w14:textFill>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14:textFill>
            <w14:gradFill>
              <w14:gsLst>
                <w14:gs w14:pos="0">
                  <w14:srgbClr w14:val="E30000"/>
                </w14:gs>
                <w14:gs w14:pos="100000">
                  <w14:srgbClr w14:val="760303"/>
                </w14:gs>
              </w14:gsLst>
              <w14:lin w14:scaled="0"/>
            </w14:gradFill>
          </w14:textFill>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sdt>
      <w:sdtPr>
        <w:rPr>
          <w:rFonts w:ascii="SimSun" w:hAnsi="SimSun" w:eastAsia="SimSun" w:cstheme="minorBidi"/>
          <w:sz w:val="21"/>
          <w:szCs w:val="22"/>
          <w:lang w:val="es-CO" w:eastAsia="en-US" w:bidi="ar-SA"/>
        </w:rPr>
        <w:id w:val="147461126"/>
        <w15:color w:val="DBDBDB"/>
        <w:docPartObj>
          <w:docPartGallery w:val="Table of Contents"/>
          <w:docPartUnique/>
        </w:docPartObj>
      </w:sdtPr>
      <w:sdtEndPr>
        <w:rPr>
          <w:rFonts w:ascii="Arial" w:hAnsi="Arial" w:cs="Arial" w:eastAsiaTheme="minorHAnsi"/>
          <w:bCs/>
          <w:sz w:val="22"/>
          <w:szCs w:val="24"/>
          <w:lang w:val="es-CO" w:eastAsia="en-US" w:bidi="ar-SA"/>
        </w:rPr>
      </w:sdtEndPr>
      <w:sdtContent>
        <w:p>
          <w:pPr>
            <w:spacing w:before="0" w:beforeLines="0" w:after="0" w:afterLines="0" w:line="240" w:lineRule="auto"/>
            <w:ind w:left="0" w:leftChars="0" w:right="0" w:rightChars="0" w:firstLine="0" w:firstLineChars="0"/>
            <w:jc w:val="center"/>
          </w:pPr>
        </w:p>
        <w:p>
          <w:pPr>
            <w:pStyle w:val="8"/>
            <w:tabs>
              <w:tab w:val="right" w:leader="dot" w:pos="10800"/>
            </w:tabs>
            <w:rPr>
              <w:rFonts w:hint="default" w:ascii="Arial" w:hAnsi="Arial" w:cs="Arial"/>
              <w:sz w:val="24"/>
              <w:szCs w:val="24"/>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_Toc12403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_Toc12403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_Toc14634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_Toc14634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_Toc32510 </w:instrText>
          </w:r>
          <w:r>
            <w:rPr>
              <w:rFonts w:hint="default" w:ascii="Arial" w:hAnsi="Arial" w:cs="Arial"/>
              <w:bCs/>
              <w:sz w:val="24"/>
              <w:szCs w:val="24"/>
            </w:rPr>
            <w:fldChar w:fldCharType="separate"/>
          </w:r>
          <w:r>
            <w:rPr>
              <w:rFonts w:hint="default" w:ascii="Arial" w:hAnsi="Arial" w:cs="Arial"/>
              <w:sz w:val="24"/>
              <w:szCs w:val="24"/>
              <w:lang w:val="es-ES"/>
            </w:rPr>
            <w:t>SECCIÓN DE VALIDACIÓN DE INFORMACIÓN REPRESENTANTE LEGAL, REVISOR FISCAL O CONTADOR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_Toc32510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_Toc19397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_Toc19397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_Toc4122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_Toc4122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_Toc29394 </w:instrText>
          </w:r>
          <w:r>
            <w:rPr>
              <w:rFonts w:hint="default" w:ascii="Arial" w:hAnsi="Arial" w:cs="Arial"/>
              <w:bCs/>
              <w:sz w:val="24"/>
              <w:szCs w:val="24"/>
            </w:rPr>
            <w:fldChar w:fldCharType="separate"/>
          </w:r>
          <w:r>
            <w:rPr>
              <w:rFonts w:hint="default" w:ascii="Arial" w:hAnsi="Arial" w:cs="Arial"/>
              <w:sz w:val="24"/>
              <w:szCs w:val="24"/>
            </w:rPr>
            <w:t>DILIGENCIAMIENTO DE LA DECLARACIÓN DEL DEGÜELLO DE GANADO MAYOR.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_Toc29394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_Toc27764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_Toc27764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_Toc18274 </w:instrText>
          </w:r>
          <w:r>
            <w:rPr>
              <w:rFonts w:hint="default" w:ascii="Arial" w:hAnsi="Arial" w:cs="Arial"/>
              <w:bCs/>
              <w:sz w:val="24"/>
              <w:szCs w:val="24"/>
            </w:rPr>
            <w:fldChar w:fldCharType="separate"/>
          </w:r>
          <w:r>
            <w:rPr>
              <w:rFonts w:hint="default" w:ascii="Arial" w:hAnsi="Arial" w:cs="Arial"/>
              <w:sz w:val="24"/>
              <w:szCs w:val="24"/>
            </w:rPr>
            <w:t>A. INFORMACIÓN DEL CONTRIBUYENTE.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_Toc18274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_Toc6029 </w:instrText>
          </w:r>
          <w:r>
            <w:rPr>
              <w:rFonts w:hint="default" w:ascii="Arial" w:hAnsi="Arial" w:cs="Arial"/>
              <w:bCs/>
              <w:sz w:val="24"/>
              <w:szCs w:val="24"/>
            </w:rPr>
            <w:fldChar w:fldCharType="separate"/>
          </w:r>
          <w:r>
            <w:rPr>
              <w:rFonts w:hint="default" w:ascii="Arial" w:hAnsi="Arial" w:cs="Arial"/>
              <w:sz w:val="24"/>
              <w:szCs w:val="24"/>
            </w:rPr>
            <w:t>B. LIQUIDACIÓN: GANADO SACRIFICIO EN EL DEPARTAMENTO (GANADO BOVINO Y EQUINO)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_Toc6029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_Toc6872 </w:instrText>
          </w:r>
          <w:r>
            <w:rPr>
              <w:rFonts w:hint="default" w:ascii="Arial" w:hAnsi="Arial" w:cs="Arial"/>
              <w:bCs/>
              <w:sz w:val="24"/>
              <w:szCs w:val="24"/>
            </w:rPr>
            <w:fldChar w:fldCharType="separate"/>
          </w:r>
          <w:r>
            <w:rPr>
              <w:rFonts w:hint="default" w:ascii="Arial" w:hAnsi="Arial" w:cs="Arial"/>
              <w:sz w:val="24"/>
              <w:szCs w:val="24"/>
            </w:rPr>
            <w:t xml:space="preserve">C. </w:t>
          </w:r>
          <w:r>
            <w:rPr>
              <w:rFonts w:hint="default" w:ascii="Arial" w:hAnsi="Arial" w:cs="Arial"/>
              <w:sz w:val="24"/>
              <w:szCs w:val="24"/>
              <w:lang w:val="es-ES"/>
            </w:rPr>
            <w:t>LIQUIDACIÓN DEL IMPUESTO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_Toc6872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_Toc12669 </w:instrText>
          </w:r>
          <w:r>
            <w:rPr>
              <w:rFonts w:hint="default" w:ascii="Arial" w:hAnsi="Arial" w:cs="Arial"/>
              <w:bCs/>
              <w:sz w:val="24"/>
              <w:szCs w:val="24"/>
            </w:rPr>
            <w:fldChar w:fldCharType="separate"/>
          </w:r>
          <w:r>
            <w:rPr>
              <w:rFonts w:hint="default" w:ascii="Arial" w:hAnsi="Arial" w:cs="Arial"/>
              <w:sz w:val="24"/>
              <w:szCs w:val="24"/>
            </w:rPr>
            <w:t>D.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_Toc12669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_Toc22575 </w:instrText>
          </w:r>
          <w:r>
            <w:rPr>
              <w:rFonts w:hint="default" w:ascii="Arial" w:hAnsi="Arial" w:cs="Arial"/>
              <w:bCs/>
              <w:sz w:val="24"/>
              <w:szCs w:val="24"/>
            </w:rPr>
            <w:fldChar w:fldCharType="separate"/>
          </w:r>
          <w:r>
            <w:rPr>
              <w:rFonts w:hint="default" w:ascii="Arial" w:hAnsi="Arial" w:cs="Arial"/>
              <w:sz w:val="24"/>
              <w:szCs w:val="24"/>
            </w:rPr>
            <w:t>E.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_Toc22575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_Toc32680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_Toc32680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_Toc25663 </w:instrText>
          </w:r>
          <w:r>
            <w:rPr>
              <w:rFonts w:hint="default" w:ascii="Arial" w:hAnsi="Arial" w:cs="Arial"/>
              <w:bCs/>
              <w:sz w:val="24"/>
              <w:szCs w:val="24"/>
            </w:rPr>
            <w:fldChar w:fldCharType="separate"/>
          </w:r>
          <w:r>
            <w:rPr>
              <w:rFonts w:hint="default" w:ascii="Arial" w:hAnsi="Arial" w:cs="Arial"/>
              <w:sz w:val="24"/>
              <w:szCs w:val="24"/>
            </w:rPr>
            <w:t xml:space="preserve">AUTORIZACIÓN </w:t>
          </w:r>
          <w:r>
            <w:rPr>
              <w:rFonts w:hint="default" w:ascii="Arial" w:hAnsi="Arial" w:cs="Arial"/>
              <w:sz w:val="24"/>
              <w:szCs w:val="24"/>
              <w:lang w:val="es-ES"/>
            </w:rPr>
            <w:t xml:space="preserve">IMPRESIÓN </w:t>
          </w:r>
          <w:r>
            <w:rPr>
              <w:rFonts w:hint="default" w:ascii="Arial" w:hAnsi="Arial" w:cs="Arial"/>
              <w:sz w:val="24"/>
              <w:szCs w:val="24"/>
            </w:rPr>
            <w:t>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_Toc25663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spacing w:after="0" w:line="360" w:lineRule="auto"/>
            <w:jc w:val="both"/>
            <w:rPr>
              <w:rFonts w:ascii="Arial" w:hAnsi="Arial" w:cs="Arial"/>
              <w:b/>
              <w:bCs/>
              <w:sz w:val="24"/>
              <w:szCs w:val="24"/>
            </w:rPr>
          </w:pPr>
          <w:r>
            <w:rPr>
              <w:rFonts w:hint="default" w:ascii="Arial" w:hAnsi="Arial" w:cs="Arial"/>
              <w:bCs/>
              <w:sz w:val="24"/>
              <w:szCs w:val="24"/>
            </w:rPr>
            <w:fldChar w:fldCharType="end"/>
          </w:r>
        </w:p>
      </w:sdtContent>
    </w:sdt>
    <w:p>
      <w:pPr>
        <w:spacing w:after="0" w:line="360" w:lineRule="auto"/>
        <w:jc w:val="both"/>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El formulario en línea para la presentación de la declaración de IMPUESTO AL DEGÜELLO DE GANADO MAYOR será el asistente que le ayudará de manera fácil y rápida la generación de la declaración ante la Gobernación de</w:t>
      </w:r>
      <w:r>
        <w:rPr>
          <w:rFonts w:hint="default" w:ascii="Arial" w:hAnsi="Arial" w:cs="Arial"/>
          <w:sz w:val="24"/>
          <w:szCs w:val="24"/>
          <w:lang w:val="es-ES"/>
        </w:rPr>
        <w:t xml:space="preserve"> Sucre</w:t>
      </w:r>
      <w:r>
        <w:rPr>
          <w:rFonts w:ascii="Arial" w:hAnsi="Arial" w:cs="Arial"/>
          <w:sz w:val="24"/>
          <w:szCs w:val="24"/>
        </w:rPr>
        <w:t>.</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hint="default" w:ascii="Arial" w:hAnsi="Arial" w:cs="Arial"/>
          <w:sz w:val="24"/>
          <w:szCs w:val="24"/>
          <w:lang w:val="es-CO"/>
        </w:rPr>
      </w:pPr>
      <w:r>
        <w:rPr>
          <w:rFonts w:ascii="Arial" w:hAnsi="Arial" w:cs="Arial"/>
          <w:sz w:val="24"/>
          <w:szCs w:val="24"/>
        </w:rPr>
        <w:br w:type="page"/>
      </w: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ASISTENTE PARA LA PRESENTACIÓN DE LA DECLARACIÓN DEL IMPUESTO DE DEGÜELLO DE GANADO MAYOR</w:t>
      </w:r>
    </w:p>
    <w:p>
      <w:pPr>
        <w:spacing w:after="0" w:line="360" w:lineRule="auto"/>
        <w:jc w:val="both"/>
        <w:rPr>
          <w:rFonts w:ascii="Arial" w:hAnsi="Arial" w:cs="Arial"/>
          <w:sz w:val="24"/>
          <w:szCs w:val="24"/>
        </w:rPr>
      </w:pPr>
    </w:p>
    <w:p>
      <w:pPr>
        <w:pStyle w:val="3"/>
        <w:rPr>
          <w:rFonts w:cs="Arial"/>
        </w:rPr>
      </w:pPr>
      <w:bookmarkStart w:id="0" w:name="_Toc12403"/>
      <w:r>
        <w:rPr>
          <w:rFonts w:cs="Arial"/>
        </w:rPr>
        <w:t>ACCESO A LA PRESENTACIÓN DE LA DECLARACIÓN.</w:t>
      </w:r>
      <w:bookmarkEnd w:id="0"/>
    </w:p>
    <w:p>
      <w:pPr>
        <w:spacing w:after="0" w:line="360" w:lineRule="auto"/>
        <w:jc w:val="both"/>
        <w:rPr>
          <w:rFonts w:ascii="Arial" w:hAnsi="Arial" w:cs="Arial"/>
          <w:sz w:val="24"/>
          <w:szCs w:val="24"/>
        </w:rPr>
      </w:pPr>
      <w:r>
        <w:rPr>
          <w:rFonts w:ascii="Arial" w:hAnsi="Arial" w:cs="Arial"/>
          <w:sz w:val="24"/>
          <w:szCs w:val="24"/>
        </w:rPr>
        <w:t xml:space="preserve">Para realizar la declaración del Impuesto de Degüello de Ganado Mayor debe ingresar al portal ciudadano a través del cual se presentan las declaraciones ante la Gobernación de </w:t>
      </w:r>
      <w:r>
        <w:rPr>
          <w:rFonts w:hint="default" w:ascii="Arial" w:hAnsi="Arial" w:cs="Arial"/>
          <w:sz w:val="24"/>
          <w:szCs w:val="24"/>
          <w:lang w:val="es-ES"/>
        </w:rPr>
        <w:t>Sucre</w:t>
      </w:r>
      <w:r>
        <w:rPr>
          <w:rFonts w:ascii="Arial" w:hAnsi="Arial" w:cs="Arial"/>
          <w:sz w:val="24"/>
          <w:szCs w:val="24"/>
        </w:rPr>
        <w:t>.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508750" cy="4632960"/>
            <wp:effectExtent l="0" t="0" r="6350" b="1524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2"/>
                    <pic:cNvPicPr>
                      <a:picLocks noChangeAspect="1"/>
                    </pic:cNvPicPr>
                  </pic:nvPicPr>
                  <pic:blipFill>
                    <a:blip r:embed="rId12"/>
                    <a:stretch>
                      <a:fillRect/>
                    </a:stretch>
                  </pic:blipFill>
                  <pic:spPr>
                    <a:xfrm>
                      <a:off x="0" y="0"/>
                      <a:ext cx="6508750" cy="463296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Seleccionar la opción o icono con el que se identifica el Impuesto de Degüello de Ganado Mayor. En la siguiente imagen se muestra la opción a seleccionar.</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1330325" cy="1910715"/>
            <wp:effectExtent l="9525" t="9525" r="12700" b="22860"/>
            <wp:docPr id="5" name="Imagen 5" descr="C:\Users\aprendizsenaope2\Downloads\deguello.pngdegu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aprendizsenaope2\Downloads\deguello.pngdeguello"/>
                    <pic:cNvPicPr>
                      <a:picLocks noChangeAspect="1" noChangeArrowheads="1"/>
                    </pic:cNvPicPr>
                  </pic:nvPicPr>
                  <pic:blipFill>
                    <a:blip r:embed="rId13"/>
                    <a:srcRect/>
                    <a:stretch>
                      <a:fillRect/>
                    </a:stretch>
                  </pic:blipFill>
                  <pic:spPr>
                    <a:xfrm>
                      <a:off x="0" y="0"/>
                      <a:ext cx="1330325" cy="191071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hint="default" w:ascii="Arial" w:hAnsi="Arial" w:cs="Arial"/>
          <w:b/>
          <w:bCs/>
          <w:sz w:val="24"/>
          <w:szCs w:val="24"/>
          <w:lang w:val="es-ES"/>
        </w:rPr>
        <w:t>Presentar Declaración</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2920" cy="1921510"/>
            <wp:effectExtent l="9525" t="9525" r="14605" b="12065"/>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3"/>
                    <pic:cNvPicPr>
                      <a:picLocks noChangeAspect="1"/>
                    </pic:cNvPicPr>
                  </pic:nvPicPr>
                  <pic:blipFill>
                    <a:blip r:embed="rId14"/>
                    <a:stretch>
                      <a:fillRect/>
                    </a:stretch>
                  </pic:blipFill>
                  <pic:spPr>
                    <a:xfrm>
                      <a:off x="0" y="0"/>
                      <a:ext cx="6852920" cy="192151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 w:name="_Toc14634"/>
      <w:r>
        <w:rPr>
          <w:rFonts w:cs="Arial"/>
        </w:rPr>
        <w:t>IN</w:t>
      </w:r>
      <w:r>
        <w:rPr>
          <w:rFonts w:hint="default" w:cs="Arial"/>
          <w:lang w:val="es-CO"/>
        </w:rPr>
        <w:t>I</w:t>
      </w:r>
      <w:r>
        <w:rPr>
          <w:rFonts w:cs="Arial"/>
        </w:rPr>
        <w:t>CIO DE SESIÓN EN EL PORTAL CIUDADANO</w:t>
      </w:r>
      <w:bookmarkEnd w:id="1"/>
    </w:p>
    <w:p>
      <w:pPr>
        <w:spacing w:after="0" w:line="360" w:lineRule="auto"/>
        <w:jc w:val="both"/>
        <w:rPr>
          <w:rFonts w:hint="default" w:ascii="Arial" w:hAnsi="Arial" w:cs="Arial"/>
          <w:sz w:val="24"/>
          <w:szCs w:val="24"/>
          <w:lang w:val="es-ES"/>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95250</wp:posOffset>
                  </wp:positionH>
                  <wp:positionV relativeFrom="paragraph">
                    <wp:posOffset>210185</wp:posOffset>
                  </wp:positionV>
                  <wp:extent cx="732790" cy="677545"/>
                  <wp:effectExtent l="0" t="0" r="10160" b="8255"/>
                  <wp:wrapTight wrapText="bothSides">
                    <wp:wrapPolygon>
                      <wp:start x="0" y="0"/>
                      <wp:lineTo x="0" y="21256"/>
                      <wp:lineTo x="20776" y="21256"/>
                      <wp:lineTo x="20776" y="0"/>
                      <wp:lineTo x="0" y="0"/>
                    </wp:wrapPolygon>
                  </wp:wrapTight>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ascii="Arial" w:hAnsi="Arial" w:cs="Arial"/>
                <w:sz w:val="24"/>
                <w:szCs w:val="24"/>
              </w:rPr>
            </w:pPr>
          </w:p>
        </w:tc>
        <w:tc>
          <w:tcPr>
            <w:tcW w:w="9235"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w:t>
            </w:r>
            <w:r>
              <w:rPr>
                <w:rFonts w:hint="default" w:ascii="Arial" w:hAnsi="Arial" w:cs="Arial"/>
                <w:b/>
                <w:bCs/>
                <w:color w:val="3C448C"/>
                <w:sz w:val="24"/>
                <w:szCs w:val="24"/>
                <w:lang w:val="es-ES"/>
              </w:rPr>
              <w:t xml:space="preserve"> </w:t>
            </w:r>
            <w:r>
              <w:rPr>
                <w:rFonts w:ascii="Arial" w:hAnsi="Arial" w:cs="Arial"/>
                <w:b/>
                <w:bCs/>
                <w:color w:val="3C448C"/>
                <w:sz w:val="24"/>
                <w:szCs w:val="24"/>
              </w:rPr>
              <w:t>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6"/>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spacing w:after="0" w:line="360" w:lineRule="auto"/>
        <w:jc w:val="both"/>
        <w:rPr>
          <w:rFonts w:ascii="Arial" w:hAnsi="Arial" w:cs="Arial"/>
          <w:sz w:val="24"/>
          <w:szCs w:val="24"/>
        </w:rPr>
      </w:pPr>
    </w:p>
    <w:p>
      <w:pPr>
        <w:pStyle w:val="3"/>
        <w:rPr>
          <w:rFonts w:hint="default" w:cs="Arial"/>
          <w:lang w:val="es-ES"/>
        </w:rPr>
      </w:pPr>
      <w:bookmarkStart w:id="2" w:name="_Toc32510"/>
      <w:r>
        <w:rPr>
          <w:rFonts w:hint="default" w:cs="Arial"/>
          <w:lang w:val="es-ES"/>
        </w:rPr>
        <w:t>SECCIÓN DE VALIDACIÓN DE INFORMACIÓN REPRESENTANTE LEGAL, REVISOR FISCAL O CONTADOR</w:t>
      </w:r>
      <w:bookmarkEnd w:id="2"/>
    </w:p>
    <w:p>
      <w:pPr>
        <w:spacing w:after="0" w:line="360" w:lineRule="auto"/>
        <w:jc w:val="both"/>
        <w:rPr>
          <w:rFonts w:hint="default" w:ascii="Arial" w:hAnsi="Arial"/>
          <w:sz w:val="24"/>
          <w:szCs w:val="24"/>
          <w:lang w:val="es-ES"/>
        </w:rPr>
      </w:pPr>
      <w:r>
        <w:rPr>
          <w:rFonts w:ascii="Arial" w:hAnsi="Arial" w:cs="Arial"/>
          <w:sz w:val="24"/>
          <w:szCs w:val="24"/>
        </w:rPr>
        <w:t>Después de haber iniciado sesión en el sistema se mostrará la siguiente sección donde</w:t>
      </w:r>
      <w:r>
        <w:rPr>
          <w:rFonts w:hint="default" w:ascii="Arial" w:hAnsi="Arial" w:cs="Arial"/>
          <w:sz w:val="24"/>
          <w:szCs w:val="24"/>
          <w:lang w:val="es-ES"/>
        </w:rPr>
        <w:t xml:space="preserve"> podrá validar y/o modificar la información </w:t>
      </w:r>
      <w:r>
        <w:rPr>
          <w:rFonts w:hint="default" w:ascii="Arial" w:hAnsi="Arial"/>
          <w:sz w:val="24"/>
          <w:szCs w:val="24"/>
          <w:lang w:val="es-ES"/>
        </w:rPr>
        <w:t xml:space="preserve">del representante legal, revisor fiscal o contador registrada en nuestro sistema, para ello deberá de ingresar la identificación del declarante (empresa o persona jurídica) y haga clic en el botón </w:t>
      </w:r>
      <w:r>
        <w:rPr>
          <w:rFonts w:hint="default" w:ascii="Arial" w:hAnsi="Arial"/>
          <w:sz w:val="24"/>
          <w:szCs w:val="24"/>
          <w:lang w:val="es-ES"/>
        </w:rPr>
        <w:drawing>
          <wp:inline distT="0" distB="0" distL="114300" distR="114300">
            <wp:extent cx="1097915" cy="236220"/>
            <wp:effectExtent l="0" t="0" r="6985" b="1143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
                    <pic:cNvPicPr>
                      <a:picLocks noChangeAspect="1"/>
                    </pic:cNvPicPr>
                  </pic:nvPicPr>
                  <pic:blipFill>
                    <a:blip r:embed="rId17"/>
                    <a:stretch>
                      <a:fillRect/>
                    </a:stretch>
                  </pic:blipFill>
                  <pic:spPr>
                    <a:xfrm>
                      <a:off x="0" y="0"/>
                      <a:ext cx="1097915" cy="236220"/>
                    </a:xfrm>
                    <a:prstGeom prst="rect">
                      <a:avLst/>
                    </a:prstGeom>
                    <a:noFill/>
                    <a:ln>
                      <a:noFill/>
                    </a:ln>
                  </pic:spPr>
                </pic:pic>
              </a:graphicData>
            </a:graphic>
          </wp:inline>
        </w:drawing>
      </w:r>
      <w:r>
        <w:rPr>
          <w:rFonts w:hint="default" w:ascii="Arial" w:hAnsi="Arial"/>
          <w:sz w:val="24"/>
          <w:szCs w:val="24"/>
          <w:lang w:val="es-ES"/>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557395" cy="585470"/>
            <wp:effectExtent l="9525" t="9525" r="24130" b="14605"/>
            <wp:docPr id="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6"/>
                    <pic:cNvPicPr>
                      <a:picLocks noChangeAspect="1"/>
                    </pic:cNvPicPr>
                  </pic:nvPicPr>
                  <pic:blipFill>
                    <a:blip r:embed="rId18"/>
                    <a:stretch>
                      <a:fillRect/>
                    </a:stretch>
                  </pic:blipFill>
                  <pic:spPr>
                    <a:xfrm>
                      <a:off x="0" y="0"/>
                      <a:ext cx="4557395" cy="5854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Una vez realizado, el sistema cargará la ventana para verificar y/o modificar la información del representante legal, revisor fiscal o contador.</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406515" cy="2644140"/>
            <wp:effectExtent l="9525" t="9525" r="22860" b="13335"/>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19"/>
                    <a:stretch>
                      <a:fillRect/>
                    </a:stretch>
                  </pic:blipFill>
                  <pic:spPr>
                    <a:xfrm>
                      <a:off x="0" y="0"/>
                      <a:ext cx="6406515" cy="26441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En esta sección podrá verificar y/o modificar los siguientes datos del representante legal:</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Tipo de Identificación</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Identificación</w:t>
      </w:r>
      <w:r>
        <w:rPr>
          <w:rFonts w:hint="default" w:ascii="Arial" w:hAnsi="Arial"/>
          <w:sz w:val="24"/>
          <w:szCs w:val="24"/>
          <w:lang w:val="es-ES"/>
        </w:rPr>
        <w:t>(Obligatorio)</w:t>
      </w:r>
    </w:p>
    <w:p>
      <w:pPr>
        <w:spacing w:after="0" w:line="360" w:lineRule="auto"/>
        <w:jc w:val="both"/>
        <w:rPr>
          <w:rFonts w:hint="default" w:ascii="Arial" w:hAnsi="Arial"/>
          <w:sz w:val="24"/>
          <w:szCs w:val="24"/>
          <w:lang w:val="es-ES"/>
        </w:rPr>
      </w:pPr>
      <w:r>
        <w:rPr>
          <w:rFonts w:hint="default" w:ascii="Arial" w:hAnsi="Arial"/>
          <w:b/>
          <w:bCs/>
          <w:sz w:val="24"/>
          <w:szCs w:val="24"/>
          <w:lang w:val="es-ES"/>
        </w:rPr>
        <w:t>- Primer Nombre</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Segundo Nombre</w:t>
      </w:r>
      <w:r>
        <w:rPr>
          <w:rFonts w:hint="default" w:ascii="Arial" w:hAnsi="Arial"/>
          <w:sz w:val="24"/>
          <w:szCs w:val="24"/>
          <w:lang w:val="es-ES"/>
        </w:rPr>
        <w:t>(Opcional)</w:t>
      </w:r>
    </w:p>
    <w:p>
      <w:pPr>
        <w:spacing w:after="0" w:line="360" w:lineRule="auto"/>
        <w:jc w:val="both"/>
        <w:rPr>
          <w:rFonts w:hint="default" w:ascii="Arial" w:hAnsi="Arial"/>
          <w:sz w:val="24"/>
          <w:szCs w:val="24"/>
          <w:lang w:val="es-ES"/>
        </w:rPr>
      </w:pPr>
      <w:r>
        <w:rPr>
          <w:rFonts w:hint="default" w:ascii="Arial" w:hAnsi="Arial"/>
          <w:b/>
          <w:bCs/>
          <w:sz w:val="24"/>
          <w:szCs w:val="24"/>
          <w:lang w:val="es-ES"/>
        </w:rPr>
        <w:t xml:space="preserve">- Primer Apellido </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Segundo Apellido</w:t>
      </w:r>
      <w:r>
        <w:rPr>
          <w:rFonts w:hint="default" w:ascii="Arial" w:hAnsi="Arial"/>
          <w:sz w:val="24"/>
          <w:szCs w:val="24"/>
          <w:lang w:val="es-ES"/>
        </w:rPr>
        <w:t>(Opcional)</w:t>
      </w:r>
    </w:p>
    <w:p>
      <w:pPr>
        <w:spacing w:after="0" w:line="360" w:lineRule="auto"/>
        <w:jc w:val="both"/>
        <w:rPr>
          <w:rFonts w:hint="default" w:ascii="Arial" w:hAnsi="Arial"/>
          <w:sz w:val="24"/>
          <w:szCs w:val="24"/>
          <w:lang w:val="es-ES"/>
        </w:rPr>
      </w:pPr>
      <w:r>
        <w:rPr>
          <w:rFonts w:hint="default" w:ascii="Arial" w:hAnsi="Arial"/>
          <w:b/>
          <w:bCs/>
          <w:sz w:val="24"/>
          <w:szCs w:val="24"/>
          <w:lang w:val="es-ES"/>
        </w:rPr>
        <w:t>- País</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Departamento</w:t>
      </w:r>
      <w:r>
        <w:rPr>
          <w:rFonts w:hint="default" w:ascii="Arial" w:hAnsi="Arial"/>
          <w:sz w:val="24"/>
          <w:szCs w:val="24"/>
          <w:lang w:val="es-ES"/>
        </w:rPr>
        <w:t>(Obligatorio)</w:t>
      </w:r>
    </w:p>
    <w:p>
      <w:pPr>
        <w:spacing w:after="0" w:line="360" w:lineRule="auto"/>
        <w:jc w:val="both"/>
        <w:rPr>
          <w:rFonts w:hint="default" w:ascii="Arial" w:hAnsi="Arial"/>
          <w:sz w:val="24"/>
          <w:szCs w:val="24"/>
          <w:lang w:val="es-ES"/>
        </w:rPr>
      </w:pPr>
      <w:r>
        <w:rPr>
          <w:rFonts w:hint="default" w:ascii="Arial" w:hAnsi="Arial"/>
          <w:b/>
          <w:bCs/>
          <w:sz w:val="24"/>
          <w:szCs w:val="24"/>
          <w:lang w:val="es-ES"/>
        </w:rPr>
        <w:t>- Municipio</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Dirección</w:t>
      </w:r>
      <w:r>
        <w:rPr>
          <w:rFonts w:hint="default" w:ascii="Arial" w:hAnsi="Arial"/>
          <w:sz w:val="24"/>
          <w:szCs w:val="24"/>
          <w:lang w:val="es-ES"/>
        </w:rPr>
        <w:t>(Obligatorio)</w:t>
      </w:r>
    </w:p>
    <w:p>
      <w:pPr>
        <w:spacing w:after="0" w:line="360" w:lineRule="auto"/>
        <w:jc w:val="both"/>
        <w:rPr>
          <w:rFonts w:hint="default" w:ascii="Arial" w:hAnsi="Arial" w:cs="Arial"/>
          <w:sz w:val="24"/>
          <w:szCs w:val="24"/>
          <w:lang w:val="es-ES"/>
        </w:rPr>
      </w:pPr>
      <w:r>
        <w:rPr>
          <w:rFonts w:hint="default" w:ascii="Arial" w:hAnsi="Arial"/>
          <w:b/>
          <w:bCs/>
          <w:sz w:val="24"/>
          <w:szCs w:val="24"/>
          <w:lang w:val="es-ES"/>
        </w:rPr>
        <w:t>- Teléfono</w:t>
      </w:r>
      <w:r>
        <w:rPr>
          <w:rFonts w:hint="default" w:ascii="Arial" w:hAnsi="Arial"/>
          <w:sz w:val="24"/>
          <w:szCs w:val="24"/>
          <w:lang w:val="es-ES"/>
        </w:rPr>
        <w:t>(Opcional)</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Correo</w:t>
      </w:r>
      <w:r>
        <w:rPr>
          <w:rFonts w:hint="default" w:ascii="Arial" w:hAnsi="Arial"/>
          <w:sz w:val="24"/>
          <w:szCs w:val="24"/>
          <w:lang w:val="es-ES"/>
        </w:rPr>
        <w:t>(Obligatorio).</w:t>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Para guardar los datos del representante legal, deberá hacer clic en botón </w:t>
      </w:r>
      <w:r>
        <w:rPr>
          <w:rFonts w:hint="default" w:ascii="Arial" w:hAnsi="Arial" w:cs="Arial"/>
          <w:sz w:val="24"/>
          <w:szCs w:val="24"/>
          <w:lang w:val="es-ES"/>
        </w:rPr>
        <w:drawing>
          <wp:inline distT="0" distB="0" distL="114300" distR="114300">
            <wp:extent cx="1276350" cy="256540"/>
            <wp:effectExtent l="0" t="0" r="0" b="10160"/>
            <wp:docPr id="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9"/>
                    <pic:cNvPicPr>
                      <a:picLocks noChangeAspect="1"/>
                    </pic:cNvPicPr>
                  </pic:nvPicPr>
                  <pic:blipFill>
                    <a:blip r:embed="rId20"/>
                    <a:srcRect/>
                    <a:stretch>
                      <a:fillRect/>
                    </a:stretch>
                  </pic:blipFill>
                  <pic:spPr>
                    <a:xfrm>
                      <a:off x="0" y="0"/>
                      <a:ext cx="1276350" cy="256540"/>
                    </a:xfrm>
                    <a:prstGeom prst="rect">
                      <a:avLst/>
                    </a:prstGeom>
                    <a:noFill/>
                    <a:ln>
                      <a:noFill/>
                    </a:ln>
                  </pic:spPr>
                </pic:pic>
              </a:graphicData>
            </a:graphic>
          </wp:inline>
        </w:drawing>
      </w:r>
      <w:r>
        <w:rPr>
          <w:rFonts w:hint="default" w:ascii="Arial" w:hAnsi="Arial" w:cs="Arial"/>
          <w:sz w:val="24"/>
          <w:szCs w:val="24"/>
          <w:lang w:val="es-ES"/>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0380" cy="2823845"/>
            <wp:effectExtent l="9525" t="9525" r="17145" b="2413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21"/>
                    <a:stretch>
                      <a:fillRect/>
                    </a:stretch>
                  </pic:blipFill>
                  <pic:spPr>
                    <a:xfrm>
                      <a:off x="0" y="0"/>
                      <a:ext cx="6850380" cy="2823845"/>
                    </a:xfrm>
                    <a:prstGeom prst="rect">
                      <a:avLst/>
                    </a:prstGeom>
                    <a:noFill/>
                    <a:ln>
                      <a:solidFill>
                        <a:srgbClr val="FF0000"/>
                      </a:solidFill>
                    </a:ln>
                  </pic:spPr>
                </pic:pic>
              </a:graphicData>
            </a:graphic>
          </wp:inline>
        </w:drawing>
      </w:r>
    </w:p>
    <w:p>
      <w:pPr>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En esta sección podrá verificar y/o modificar los siguientes datos del </w:t>
      </w:r>
      <w:r>
        <w:rPr>
          <w:rFonts w:hint="default" w:ascii="Arial" w:hAnsi="Arial"/>
          <w:sz w:val="24"/>
          <w:szCs w:val="24"/>
          <w:lang w:val="es-ES"/>
        </w:rPr>
        <w:t>revisor fiscal y/o contador</w:t>
      </w:r>
      <w:r>
        <w:rPr>
          <w:rFonts w:hint="default" w:ascii="Arial" w:hAnsi="Arial" w:cs="Arial"/>
          <w:sz w:val="24"/>
          <w:szCs w:val="24"/>
          <w:lang w:val="es-ES"/>
        </w:rPr>
        <w:t>:</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xml:space="preserve">- Tipo Responsable </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Tipo de Identificación</w:t>
      </w:r>
      <w:r>
        <w:rPr>
          <w:rFonts w:hint="default" w:ascii="Arial" w:hAnsi="Arial"/>
          <w:sz w:val="24"/>
          <w:szCs w:val="24"/>
          <w:lang w:val="es-ES"/>
        </w:rPr>
        <w:t>(Obligatorio)</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Identificación</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Primer Nombre</w:t>
      </w:r>
      <w:r>
        <w:rPr>
          <w:rFonts w:hint="default" w:ascii="Arial" w:hAnsi="Arial"/>
          <w:sz w:val="24"/>
          <w:szCs w:val="24"/>
          <w:lang w:val="es-ES"/>
        </w:rPr>
        <w:t>(Obligatorio)</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Segundo Nombre</w:t>
      </w:r>
      <w:r>
        <w:rPr>
          <w:rFonts w:hint="default" w:ascii="Arial" w:hAnsi="Arial"/>
          <w:sz w:val="24"/>
          <w:szCs w:val="24"/>
          <w:lang w:val="es-ES"/>
        </w:rPr>
        <w:t>(Opcional)</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xml:space="preserve">- Primer Apellido </w:t>
      </w:r>
      <w:r>
        <w:rPr>
          <w:rFonts w:hint="default" w:ascii="Arial" w:hAnsi="Arial"/>
          <w:sz w:val="24"/>
          <w:szCs w:val="24"/>
          <w:lang w:val="es-ES"/>
        </w:rPr>
        <w:t>(Obligatorio)</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Segundo Apellido</w:t>
      </w:r>
      <w:r>
        <w:rPr>
          <w:rFonts w:hint="default" w:ascii="Arial" w:hAnsi="Arial"/>
          <w:sz w:val="24"/>
          <w:szCs w:val="24"/>
          <w:lang w:val="es-ES"/>
        </w:rPr>
        <w:t>(Opcional)</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País</w:t>
      </w:r>
      <w:r>
        <w:rPr>
          <w:rFonts w:hint="default" w:ascii="Arial" w:hAnsi="Arial"/>
          <w:sz w:val="24"/>
          <w:szCs w:val="24"/>
          <w:lang w:val="es-ES"/>
        </w:rPr>
        <w:t>(Obligatorio)</w:t>
      </w:r>
    </w:p>
    <w:p>
      <w:pPr>
        <w:numPr>
          <w:ilvl w:val="0"/>
          <w:numId w:val="0"/>
        </w:numPr>
        <w:spacing w:after="0" w:line="360" w:lineRule="auto"/>
        <w:ind w:leftChars="0"/>
        <w:jc w:val="both"/>
        <w:rPr>
          <w:rFonts w:hint="default" w:ascii="Arial" w:hAnsi="Arial"/>
          <w:sz w:val="24"/>
          <w:szCs w:val="24"/>
          <w:lang w:val="es-ES"/>
        </w:rPr>
      </w:pPr>
    </w:p>
    <w:p>
      <w:pPr>
        <w:numPr>
          <w:ilvl w:val="0"/>
          <w:numId w:val="0"/>
        </w:numPr>
        <w:spacing w:after="0" w:line="360" w:lineRule="auto"/>
        <w:ind w:leftChars="0"/>
        <w:jc w:val="both"/>
        <w:rPr>
          <w:rFonts w:hint="default" w:ascii="Arial" w:hAnsi="Arial"/>
          <w:sz w:val="24"/>
          <w:szCs w:val="24"/>
          <w:lang w:val="es-ES"/>
        </w:rPr>
      </w:pP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Departamento</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Municipio</w:t>
      </w:r>
      <w:r>
        <w:rPr>
          <w:rFonts w:hint="default" w:ascii="Arial" w:hAnsi="Arial"/>
          <w:sz w:val="24"/>
          <w:szCs w:val="24"/>
          <w:lang w:val="es-ES"/>
        </w:rPr>
        <w:t>(Obligatorio)</w:t>
      </w:r>
    </w:p>
    <w:p>
      <w:pPr>
        <w:numPr>
          <w:ilvl w:val="0"/>
          <w:numId w:val="0"/>
        </w:numPr>
        <w:spacing w:after="0" w:line="360" w:lineRule="auto"/>
        <w:ind w:leftChars="0"/>
        <w:jc w:val="both"/>
        <w:rPr>
          <w:rFonts w:hint="default" w:ascii="Arial" w:hAnsi="Arial"/>
          <w:sz w:val="24"/>
          <w:szCs w:val="24"/>
          <w:lang w:val="es-ES"/>
        </w:rPr>
      </w:pPr>
      <w:r>
        <w:rPr>
          <w:rFonts w:hint="default" w:ascii="Arial" w:hAnsi="Arial"/>
          <w:b/>
          <w:bCs/>
          <w:sz w:val="24"/>
          <w:szCs w:val="24"/>
          <w:lang w:val="es-ES"/>
        </w:rPr>
        <w:t>- Dirección</w:t>
      </w:r>
      <w:r>
        <w:rPr>
          <w:rFonts w:hint="default" w:ascii="Arial" w:hAnsi="Arial"/>
          <w:sz w:val="24"/>
          <w:szCs w:val="24"/>
          <w:lang w:val="es-ES"/>
        </w:rPr>
        <w:t>(Obligatorio)</w:t>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sz w:val="24"/>
          <w:szCs w:val="24"/>
          <w:lang w:val="es-ES"/>
        </w:rPr>
        <w:tab/>
      </w:r>
      <w:r>
        <w:rPr>
          <w:rFonts w:hint="default" w:ascii="Arial" w:hAnsi="Arial"/>
          <w:b/>
          <w:bCs/>
          <w:sz w:val="24"/>
          <w:szCs w:val="24"/>
          <w:lang w:val="es-ES"/>
        </w:rPr>
        <w:t>- Teléfono</w:t>
      </w:r>
      <w:r>
        <w:rPr>
          <w:rFonts w:hint="default" w:ascii="Arial" w:hAnsi="Arial"/>
          <w:sz w:val="24"/>
          <w:szCs w:val="24"/>
          <w:lang w:val="es-ES"/>
        </w:rPr>
        <w:t>(Opcional)</w:t>
      </w:r>
    </w:p>
    <w:p>
      <w:pPr>
        <w:numPr>
          <w:ilvl w:val="0"/>
          <w:numId w:val="0"/>
        </w:numPr>
        <w:spacing w:after="0" w:line="360" w:lineRule="auto"/>
        <w:ind w:leftChars="0"/>
        <w:jc w:val="both"/>
        <w:rPr>
          <w:rFonts w:ascii="Arial" w:hAnsi="Arial" w:cs="Arial"/>
          <w:sz w:val="24"/>
          <w:szCs w:val="24"/>
        </w:rPr>
      </w:pPr>
      <w:r>
        <w:rPr>
          <w:rFonts w:hint="default" w:ascii="Arial" w:hAnsi="Arial"/>
          <w:b/>
          <w:bCs/>
          <w:sz w:val="24"/>
          <w:szCs w:val="24"/>
          <w:lang w:val="es-ES"/>
        </w:rPr>
        <w:t>- Correo</w:t>
      </w:r>
      <w:r>
        <w:rPr>
          <w:rFonts w:hint="default" w:ascii="Arial" w:hAnsi="Arial"/>
          <w:sz w:val="24"/>
          <w:szCs w:val="24"/>
          <w:lang w:val="es-ES"/>
        </w:rPr>
        <w:t>(Obligatorio).</w:t>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Para guardar los datos del </w:t>
      </w:r>
      <w:r>
        <w:rPr>
          <w:rFonts w:hint="default" w:ascii="Arial" w:hAnsi="Arial"/>
          <w:sz w:val="24"/>
          <w:szCs w:val="24"/>
          <w:lang w:val="es-ES"/>
        </w:rPr>
        <w:t>revisor fiscal y/o contador</w:t>
      </w:r>
      <w:r>
        <w:rPr>
          <w:rFonts w:hint="default" w:ascii="Arial" w:hAnsi="Arial" w:cs="Arial"/>
          <w:sz w:val="24"/>
          <w:szCs w:val="24"/>
          <w:lang w:val="es-ES"/>
        </w:rPr>
        <w:t xml:space="preserve">, deberá hacer clic en botón </w:t>
      </w:r>
      <w:r>
        <w:drawing>
          <wp:inline distT="0" distB="0" distL="114300" distR="114300">
            <wp:extent cx="1238250" cy="227330"/>
            <wp:effectExtent l="0" t="0" r="0" b="1270"/>
            <wp:docPr id="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0"/>
                    <pic:cNvPicPr>
                      <a:picLocks noChangeAspect="1"/>
                    </pic:cNvPicPr>
                  </pic:nvPicPr>
                  <pic:blipFill>
                    <a:blip r:embed="rId22"/>
                    <a:stretch>
                      <a:fillRect/>
                    </a:stretch>
                  </pic:blipFill>
                  <pic:spPr>
                    <a:xfrm>
                      <a:off x="0" y="0"/>
                      <a:ext cx="1238250" cy="227330"/>
                    </a:xfrm>
                    <a:prstGeom prst="rect">
                      <a:avLst/>
                    </a:prstGeom>
                    <a:noFill/>
                    <a:ln>
                      <a:noFill/>
                    </a:ln>
                  </pic:spPr>
                </pic:pic>
              </a:graphicData>
            </a:graphic>
          </wp:inline>
        </w:drawing>
      </w:r>
      <w:r>
        <w:rPr>
          <w:rFonts w:hint="default" w:ascii="Arial" w:hAnsi="Arial" w:cs="Arial"/>
          <w:sz w:val="24"/>
          <w:szCs w:val="24"/>
          <w:lang w:val="es-ES"/>
        </w:rPr>
        <w:t>.</w:t>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Para guardar todos los cambios realizados, deberá hacer clic en el botón </w:t>
      </w:r>
      <w:r>
        <w:drawing>
          <wp:inline distT="0" distB="0" distL="114300" distR="114300">
            <wp:extent cx="1003935" cy="208280"/>
            <wp:effectExtent l="0" t="0" r="5715" b="1270"/>
            <wp:docPr id="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1"/>
                    <pic:cNvPicPr>
                      <a:picLocks noChangeAspect="1"/>
                    </pic:cNvPicPr>
                  </pic:nvPicPr>
                  <pic:blipFill>
                    <a:blip r:embed="rId23"/>
                    <a:stretch>
                      <a:fillRect/>
                    </a:stretch>
                  </pic:blipFill>
                  <pic:spPr>
                    <a:xfrm>
                      <a:off x="0" y="0"/>
                      <a:ext cx="1003935" cy="208280"/>
                    </a:xfrm>
                    <a:prstGeom prst="rect">
                      <a:avLst/>
                    </a:prstGeom>
                    <a:noFill/>
                    <a:ln>
                      <a:noFill/>
                    </a:ln>
                  </pic:spPr>
                </pic:pic>
              </a:graphicData>
            </a:graphic>
          </wp:inline>
        </w:drawing>
      </w:r>
      <w:r>
        <w:rPr>
          <w:rFonts w:hint="default" w:ascii="Arial" w:hAnsi="Arial" w:cs="Arial"/>
          <w:sz w:val="24"/>
          <w:szCs w:val="24"/>
          <w:lang w:val="es-ES"/>
        </w:rPr>
        <w:t xml:space="preserve"> ubicado </w:t>
      </w:r>
      <w:r>
        <w:rPr>
          <w:rFonts w:ascii="Arial" w:hAnsi="Arial" w:cs="Arial"/>
          <w:sz w:val="24"/>
          <w:szCs w:val="24"/>
        </w:rPr>
        <w:t>esquina superior derecha de la página.</w:t>
      </w:r>
    </w:p>
    <w:p>
      <w:pPr>
        <w:spacing w:after="0" w:line="360" w:lineRule="auto"/>
        <w:jc w:val="both"/>
        <w:rPr>
          <w:rFonts w:ascii="Arial" w:hAnsi="Arial" w:cs="Arial"/>
          <w:sz w:val="24"/>
          <w:szCs w:val="24"/>
        </w:rPr>
      </w:pPr>
    </w:p>
    <w:p>
      <w:pPr>
        <w:pStyle w:val="3"/>
        <w:rPr>
          <w:rFonts w:cs="Arial"/>
        </w:rPr>
      </w:pPr>
      <w:bookmarkStart w:id="3" w:name="_Toc19397"/>
      <w:r>
        <w:rPr>
          <w:rFonts w:cs="Arial"/>
        </w:rPr>
        <w:t>SELECCIÓN DE DECLARACIÓN, VIGENCIA Y PERÍODO A DECLARAR.</w:t>
      </w:r>
      <w:bookmarkEnd w:id="3"/>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017895" cy="1188085"/>
            <wp:effectExtent l="9525" t="9525" r="1143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17895" cy="118808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858260" cy="913130"/>
            <wp:effectExtent l="9525" t="9525" r="18415" b="10795"/>
            <wp:docPr id="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3"/>
                    <pic:cNvPicPr>
                      <a:picLocks noChangeAspect="1"/>
                    </pic:cNvPicPr>
                  </pic:nvPicPr>
                  <pic:blipFill>
                    <a:blip r:embed="rId25"/>
                    <a:stretch>
                      <a:fillRect/>
                    </a:stretch>
                  </pic:blipFill>
                  <pic:spPr>
                    <a:xfrm>
                      <a:off x="0" y="0"/>
                      <a:ext cx="3858260" cy="91313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149350" cy="277495"/>
            <wp:effectExtent l="0" t="0" r="1270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6"/>
                    <a:stretch>
                      <a:fillRect/>
                    </a:stretch>
                  </pic:blipFill>
                  <pic:spPr>
                    <a:xfrm>
                      <a:off x="0" y="0"/>
                      <a:ext cx="1149350" cy="277495"/>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4" w:name="_Toc4122"/>
      <w:r>
        <w:rPr>
          <w:rFonts w:cs="Arial"/>
        </w:rPr>
        <w:t>DIGITACIÓN DE IDENTIFICACIÓN DEL SUJETO QUE PRESENTARÁ LA DECLARACIÓN.</w:t>
      </w:r>
      <w:bookmarkEnd w:id="4"/>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 </w:t>
      </w:r>
      <w:r>
        <w:rPr>
          <w:rFonts w:hint="default" w:ascii="Arial" w:hAnsi="Arial" w:cs="Arial"/>
          <w:sz w:val="24"/>
          <w:szCs w:val="24"/>
          <w:lang w:val="es-ES"/>
        </w:rPr>
        <w:t>Sucre</w:t>
      </w:r>
      <w:r>
        <w:rPr>
          <w:rFonts w:ascii="Arial" w:hAnsi="Arial" w:cs="Arial"/>
          <w:sz w:val="24"/>
          <w:szCs w:val="24"/>
        </w:rPr>
        <w:t xml:space="preserve">.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7"/>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7021830" cy="1982470"/>
            <wp:effectExtent l="9525" t="9525" r="17145" b="27305"/>
            <wp:docPr id="10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21"/>
                    <pic:cNvPicPr>
                      <a:picLocks noChangeAspect="1"/>
                    </pic:cNvPicPr>
                  </pic:nvPicPr>
                  <pic:blipFill>
                    <a:blip r:embed="rId28"/>
                    <a:stretch>
                      <a:fillRect/>
                    </a:stretch>
                  </pic:blipFill>
                  <pic:spPr>
                    <a:xfrm>
                      <a:off x="0" y="0"/>
                      <a:ext cx="7021830" cy="19824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7149465" cy="918845"/>
            <wp:effectExtent l="9525" t="9525" r="2286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149465" cy="9188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30"/>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2775585" cy="1144270"/>
            <wp:effectExtent l="9525" t="9525" r="15240" b="273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75585" cy="11442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7"/>
        <w:gridCol w:w="9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7" w:type="dxa"/>
          </w:tcPr>
          <w:p>
            <w:pPr>
              <w:spacing w:after="0" w:line="360" w:lineRule="auto"/>
              <w:jc w:val="both"/>
              <w:rPr>
                <w:rFonts w:ascii="Arial" w:hAnsi="Arial" w:cs="Arial"/>
                <w:sz w:val="24"/>
                <w:szCs w:val="24"/>
                <w:vertAlign w:val="baseline"/>
              </w:rPr>
            </w:pPr>
            <w:r>
              <w:drawing>
                <wp:anchor distT="0" distB="0" distL="114300" distR="114300" simplePos="0" relativeHeight="251661312" behindDoc="1" locked="0" layoutInCell="1" allowOverlap="1">
                  <wp:simplePos x="0" y="0"/>
                  <wp:positionH relativeFrom="column">
                    <wp:posOffset>152400</wp:posOffset>
                  </wp:positionH>
                  <wp:positionV relativeFrom="paragraph">
                    <wp:posOffset>187960</wp:posOffset>
                  </wp:positionV>
                  <wp:extent cx="732790" cy="677545"/>
                  <wp:effectExtent l="0" t="0" r="10160" b="8255"/>
                  <wp:wrapTight wrapText="bothSides">
                    <wp:wrapPolygon>
                      <wp:start x="0" y="0"/>
                      <wp:lineTo x="0" y="21256"/>
                      <wp:lineTo x="20776" y="21256"/>
                      <wp:lineTo x="20776" y="0"/>
                      <wp:lineTo x="0" y="0"/>
                    </wp:wrapPolygon>
                  </wp:wrapTight>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tc>
        <w:tc>
          <w:tcPr>
            <w:tcW w:w="9199" w:type="dxa"/>
          </w:tcPr>
          <w:p>
            <w:pPr>
              <w:spacing w:after="0" w:line="360" w:lineRule="auto"/>
              <w:jc w:val="both"/>
              <w:rPr>
                <w:rFonts w:hint="default" w:ascii="Arial" w:hAnsi="Arial"/>
                <w:sz w:val="24"/>
                <w:szCs w:val="24"/>
                <w:vertAlign w:val="baseline"/>
              </w:rPr>
            </w:pPr>
            <w:r>
              <w:rPr>
                <w:rFonts w:hint="default" w:ascii="Arial" w:hAnsi="Arial"/>
                <w:b/>
                <w:color w:val="0047AC"/>
                <w:sz w:val="24"/>
                <w:szCs w:val="24"/>
              </w:rPr>
              <w:t>Nota Importante:</w:t>
            </w:r>
            <w:r>
              <w:rPr>
                <w:rFonts w:hint="default" w:ascii="Arial" w:hAnsi="Arial"/>
                <w:sz w:val="24"/>
                <w:szCs w:val="24"/>
                <w:vertAlign w:val="baseline"/>
              </w:rPr>
              <w:t xml:space="preserve"> 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spacing w:after="0" w:line="360" w:lineRule="auto"/>
              <w:jc w:val="both"/>
              <w:rPr>
                <w:rFonts w:hint="default" w:ascii="Arial" w:hAnsi="Arial"/>
                <w:sz w:val="24"/>
                <w:szCs w:val="24"/>
                <w:vertAlign w:val="baseline"/>
              </w:rPr>
            </w:pPr>
          </w:p>
          <w:p>
            <w:pPr>
              <w:spacing w:after="0" w:line="360" w:lineRule="auto"/>
              <w:jc w:val="center"/>
              <w:rPr>
                <w:rFonts w:hint="default" w:ascii="Arial" w:hAnsi="Arial"/>
                <w:sz w:val="24"/>
                <w:szCs w:val="24"/>
                <w:vertAlign w:val="baseline"/>
              </w:rPr>
            </w:pPr>
            <w:r>
              <w:rPr>
                <w:rFonts w:ascii="Arial" w:hAnsi="Arial" w:cs="Arial"/>
                <w:sz w:val="24"/>
                <w:szCs w:val="24"/>
              </w:rPr>
              <w:drawing>
                <wp:inline distT="0" distB="0" distL="0" distR="0">
                  <wp:extent cx="3743325" cy="770890"/>
                  <wp:effectExtent l="9525" t="9525" r="1905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43325" cy="770890"/>
                          </a:xfrm>
                          <a:prstGeom prst="rect">
                            <a:avLst/>
                          </a:prstGeom>
                          <a:noFill/>
                          <a:ln>
                            <a:solidFill>
                              <a:srgbClr val="FF0000"/>
                            </a:solidFill>
                          </a:ln>
                        </pic:spPr>
                      </pic:pic>
                    </a:graphicData>
                  </a:graphic>
                </wp:inline>
              </w:drawing>
            </w:r>
          </w:p>
          <w:p>
            <w:pPr>
              <w:spacing w:after="0" w:line="360" w:lineRule="auto"/>
              <w:jc w:val="both"/>
              <w:rPr>
                <w:rFonts w:hint="default" w:ascii="Arial" w:hAnsi="Arial"/>
                <w:sz w:val="24"/>
                <w:szCs w:val="24"/>
                <w:vertAlign w:val="baseline"/>
              </w:rPr>
            </w:pPr>
          </w:p>
        </w:tc>
      </w:tr>
    </w:tbl>
    <w:p>
      <w:pPr>
        <w:spacing w:after="0" w:line="360" w:lineRule="auto"/>
        <w:rPr>
          <w:rFonts w:ascii="Arial" w:hAnsi="Arial" w:cs="Arial"/>
          <w:sz w:val="24"/>
          <w:szCs w:val="24"/>
        </w:rPr>
      </w:pPr>
    </w:p>
    <w:p>
      <w:pPr>
        <w:spacing w:after="0" w:line="360" w:lineRule="auto"/>
        <w:jc w:val="both"/>
        <w:rPr>
          <w:rFonts w:hint="default" w:ascii="Arial" w:hAnsi="Arial" w:cs="Arial"/>
          <w:sz w:val="24"/>
          <w:szCs w:val="24"/>
          <w:lang w:val="es-CO"/>
        </w:rPr>
      </w:pPr>
      <w:r>
        <w:rPr>
          <w:rFonts w:ascii="Arial" w:hAnsi="Arial" w:cs="Arial"/>
          <w:sz w:val="24"/>
          <w:szCs w:val="24"/>
        </w:rPr>
        <w:t xml:space="preserve">Después de haber digitado </w:t>
      </w:r>
      <w:r>
        <w:rPr>
          <w:rFonts w:hint="default" w:ascii="Arial" w:hAnsi="Arial" w:cs="Arial"/>
          <w:sz w:val="24"/>
          <w:szCs w:val="24"/>
          <w:lang w:val="es-CO"/>
        </w:rPr>
        <w:t xml:space="preserve">y verificado </w:t>
      </w:r>
      <w:r>
        <w:rPr>
          <w:rFonts w:ascii="Arial" w:hAnsi="Arial" w:cs="Arial"/>
          <w:sz w:val="24"/>
          <w:szCs w:val="24"/>
        </w:rPr>
        <w:t>la identificación el sistema</w:t>
      </w:r>
      <w:r>
        <w:rPr>
          <w:rFonts w:hint="default" w:ascii="Arial" w:hAnsi="Arial" w:cs="Arial"/>
          <w:sz w:val="24"/>
          <w:szCs w:val="24"/>
          <w:lang w:val="es-CO"/>
        </w:rPr>
        <w:t xml:space="preserve"> le mostrará un mensaje de confirmación al cual deberá de hacer clic en el botón </w:t>
      </w:r>
      <w:r>
        <w:rPr>
          <w:rFonts w:ascii="Arial" w:hAnsi="Arial" w:cs="Arial"/>
          <w:sz w:val="24"/>
          <w:szCs w:val="24"/>
        </w:rPr>
        <w:drawing>
          <wp:inline distT="0" distB="0" distL="0" distR="0">
            <wp:extent cx="558165" cy="259715"/>
            <wp:effectExtent l="0" t="0" r="1333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30"/>
                    <a:stretch>
                      <a:fillRect/>
                    </a:stretch>
                  </pic:blipFill>
                  <pic:spPr>
                    <a:xfrm>
                      <a:off x="0" y="0"/>
                      <a:ext cx="558165" cy="259715"/>
                    </a:xfrm>
                    <a:prstGeom prst="rect">
                      <a:avLst/>
                    </a:prstGeom>
                  </pic:spPr>
                </pic:pic>
              </a:graphicData>
            </a:graphic>
          </wp:inline>
        </w:drawing>
      </w:r>
      <w:r>
        <w:rPr>
          <w:rFonts w:hint="default" w:ascii="Arial" w:hAnsi="Arial" w:cs="Arial"/>
          <w:sz w:val="24"/>
          <w:szCs w:val="24"/>
          <w:lang w:val="es-CO"/>
        </w:rPr>
        <w:t xml:space="preserve"> para seguir con el proceso.</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2867660" cy="1291590"/>
            <wp:effectExtent l="9525" t="9525" r="18415" b="1333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pic:cNvPicPr>
                      <a:picLocks noChangeAspect="1"/>
                    </pic:cNvPicPr>
                  </pic:nvPicPr>
                  <pic:blipFill>
                    <a:blip r:embed="rId33"/>
                    <a:stretch>
                      <a:fillRect/>
                    </a:stretch>
                  </pic:blipFill>
                  <pic:spPr>
                    <a:xfrm>
                      <a:off x="0" y="0"/>
                      <a:ext cx="2867660" cy="129159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hint="default" w:ascii="Arial" w:hAnsi="Arial" w:cs="Arial"/>
          <w:sz w:val="24"/>
          <w:szCs w:val="24"/>
          <w:lang w:val="es-CO"/>
        </w:rPr>
        <w:t xml:space="preserve">A continuación el sistema </w:t>
      </w:r>
      <w:r>
        <w:rPr>
          <w:rFonts w:ascii="Arial" w:hAnsi="Arial" w:cs="Arial"/>
          <w:sz w:val="24"/>
          <w:szCs w:val="24"/>
        </w:rPr>
        <w:t>iniciará el cargue del formato en línea de diligenciamiento de la declaración como se muestra en la siguiente imagen.</w:t>
      </w:r>
    </w:p>
    <w:p>
      <w:pPr>
        <w:spacing w:after="0" w:line="360" w:lineRule="auto"/>
        <w:jc w:val="both"/>
        <w:rPr>
          <w:rFonts w:hint="default" w:ascii="Arial" w:hAnsi="Arial" w:cs="Arial"/>
          <w:sz w:val="24"/>
          <w:szCs w:val="24"/>
          <w:lang w:val="es-CO"/>
        </w:rPr>
      </w:pPr>
    </w:p>
    <w:p>
      <w:pPr>
        <w:spacing w:after="0" w:line="360" w:lineRule="auto"/>
        <w:jc w:val="center"/>
        <w:rPr>
          <w:rFonts w:ascii="Arial" w:hAnsi="Arial" w:cs="Arial"/>
          <w:sz w:val="24"/>
          <w:szCs w:val="24"/>
        </w:rPr>
      </w:pPr>
      <w:r>
        <w:drawing>
          <wp:inline distT="0" distB="0" distL="114300" distR="114300">
            <wp:extent cx="5623560" cy="2980690"/>
            <wp:effectExtent l="9525" t="9525" r="24765" b="1968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34"/>
                    <a:stretch>
                      <a:fillRect/>
                    </a:stretch>
                  </pic:blipFill>
                  <pic:spPr>
                    <a:xfrm>
                      <a:off x="0" y="0"/>
                      <a:ext cx="5623560" cy="298069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5" w:name="_Toc29394"/>
      <w:r>
        <w:rPr>
          <w:rFonts w:cs="Arial"/>
        </w:rPr>
        <w:t>DILIGENCIAMIENTO DE LA DECLARACIÓN DEL DEGÜELLO DE GANADO MAYOR.</w:t>
      </w:r>
      <w:bookmarkEnd w:id="5"/>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pStyle w:val="4"/>
        <w:bidi w:val="0"/>
        <w:rPr>
          <w:rFonts w:ascii="Arial" w:hAnsi="Arial" w:cs="Arial"/>
          <w:sz w:val="24"/>
          <w:szCs w:val="24"/>
        </w:rPr>
      </w:pPr>
      <w:bookmarkStart w:id="6" w:name="_Toc27764"/>
      <w:r>
        <w:rPr>
          <w:rStyle w:val="16"/>
          <w:rFonts w:cs="Arial"/>
          <w:b/>
        </w:rPr>
        <w:t>OPCIONES DE USO</w:t>
      </w:r>
      <w:r>
        <w:rPr>
          <w:rFonts w:ascii="Arial" w:hAnsi="Arial" w:cs="Arial"/>
          <w:sz w:val="24"/>
          <w:szCs w:val="24"/>
        </w:rPr>
        <w:t>.</w:t>
      </w:r>
      <w:bookmarkEnd w:id="6"/>
    </w:p>
    <w:p>
      <w:pPr>
        <w:spacing w:after="0" w:line="360" w:lineRule="auto"/>
        <w:jc w:val="both"/>
        <w:rPr>
          <w:rFonts w:ascii="Arial" w:hAnsi="Arial" w:cs="Arial"/>
          <w:sz w:val="24"/>
          <w:szCs w:val="24"/>
        </w:rPr>
      </w:pPr>
    </w:p>
    <w:p>
      <w:pPr>
        <w:spacing w:after="0" w:line="360" w:lineRule="auto"/>
        <w:jc w:val="both"/>
      </w:pPr>
      <w:r>
        <w:drawing>
          <wp:inline distT="0" distB="0" distL="114300" distR="114300">
            <wp:extent cx="6857365" cy="760095"/>
            <wp:effectExtent l="0" t="0" r="635" b="1905"/>
            <wp:docPr id="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7"/>
                    <pic:cNvPicPr>
                      <a:picLocks noChangeAspect="1"/>
                    </pic:cNvPicPr>
                  </pic:nvPicPr>
                  <pic:blipFill>
                    <a:blip r:embed="rId35"/>
                    <a:stretch>
                      <a:fillRect/>
                    </a:stretch>
                  </pic:blipFill>
                  <pic:spPr>
                    <a:xfrm>
                      <a:off x="0" y="0"/>
                      <a:ext cx="6857365" cy="76009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r>
        <w:rPr>
          <w:rFonts w:hint="default" w:ascii="Arial" w:hAnsi="Arial"/>
          <w:color w:val="000000"/>
          <w:sz w:val="24"/>
          <w:szCs w:val="24"/>
          <w:lang w:val="es-CO"/>
        </w:rPr>
        <w:t>En esta sección (</w:t>
      </w:r>
      <w:r>
        <w:rPr>
          <w:rFonts w:hint="default" w:ascii="Arial" w:hAnsi="Arial"/>
          <w:b/>
          <w:bCs/>
          <w:color w:val="000000"/>
          <w:sz w:val="24"/>
          <w:szCs w:val="24"/>
          <w:lang w:val="es-CO"/>
        </w:rPr>
        <w:t xml:space="preserve">Opciones </w:t>
      </w:r>
      <w:r>
        <w:rPr>
          <w:rFonts w:hint="default" w:ascii="Arial" w:hAnsi="Arial"/>
          <w:b/>
          <w:bCs/>
          <w:color w:val="000000"/>
          <w:sz w:val="24"/>
          <w:szCs w:val="24"/>
          <w:lang w:val="es-ES"/>
        </w:rPr>
        <w:t>d</w:t>
      </w:r>
      <w:r>
        <w:rPr>
          <w:rFonts w:hint="default" w:ascii="Arial" w:hAnsi="Arial"/>
          <w:b/>
          <w:bCs/>
          <w:color w:val="000000"/>
          <w:sz w:val="24"/>
          <w:szCs w:val="24"/>
          <w:lang w:val="es-CO"/>
        </w:rPr>
        <w:t>e Uso</w:t>
      </w:r>
      <w:r>
        <w:rPr>
          <w:rFonts w:hint="default" w:ascii="Arial" w:hAnsi="Arial"/>
          <w:color w:val="000000"/>
          <w:sz w:val="24"/>
          <w:szCs w:val="24"/>
          <w:lang w:val="es-CO"/>
        </w:rPr>
        <w:t xml:space="preserve">) se debe seleccionar: </w:t>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numPr>
          <w:ilvl w:val="0"/>
          <w:numId w:val="1"/>
        </w:numPr>
        <w:spacing w:beforeLines="0" w:afterLines="0" w:line="360" w:lineRule="auto"/>
        <w:jc w:val="both"/>
        <w:rPr>
          <w:rFonts w:hint="default" w:ascii="Arial" w:hAnsi="Arial"/>
          <w:color w:val="000000"/>
          <w:sz w:val="24"/>
          <w:szCs w:val="24"/>
          <w:lang w:val="es-CO"/>
        </w:rPr>
      </w:pPr>
      <w:r>
        <w:rPr>
          <w:rFonts w:hint="default" w:ascii="Arial" w:hAnsi="Arial"/>
          <w:b/>
          <w:color w:val="000000"/>
          <w:sz w:val="24"/>
          <w:szCs w:val="24"/>
          <w:lang w:val="es-CO"/>
        </w:rPr>
        <w:t xml:space="preserve">Clasificación </w:t>
      </w:r>
      <w:r>
        <w:rPr>
          <w:rFonts w:hint="default" w:ascii="Arial" w:hAnsi="Arial"/>
          <w:b/>
          <w:bCs/>
          <w:color w:val="000000"/>
          <w:sz w:val="24"/>
          <w:szCs w:val="24"/>
          <w:lang w:val="es-CO"/>
        </w:rPr>
        <w:t>(o tipo de régimen)</w:t>
      </w:r>
      <w:r>
        <w:rPr>
          <w:rFonts w:hint="default" w:ascii="Arial" w:hAnsi="Arial"/>
          <w:color w:val="000000"/>
          <w:sz w:val="24"/>
          <w:szCs w:val="24"/>
          <w:lang w:val="es-CO"/>
        </w:rPr>
        <w:t xml:space="preserve"> mediante la lista de selección: </w:t>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keepNext w:val="0"/>
        <w:keepLines w:val="0"/>
        <w:pageBreakBefore w:val="0"/>
        <w:widowControl/>
        <w:kinsoku/>
        <w:wordWrap/>
        <w:overflowPunct/>
        <w:topLinePunct w:val="0"/>
        <w:autoSpaceDE/>
        <w:autoSpaceDN/>
        <w:bidi w:val="0"/>
        <w:adjustRightInd/>
        <w:snapToGrid/>
        <w:spacing w:beforeLines="0" w:after="0" w:afterLines="0" w:line="360" w:lineRule="auto"/>
        <w:jc w:val="center"/>
        <w:textAlignment w:val="auto"/>
        <w:rPr>
          <w:rFonts w:hint="default" w:ascii="Arial" w:hAnsi="Arial"/>
          <w:color w:val="000000"/>
          <w:sz w:val="24"/>
          <w:szCs w:val="24"/>
          <w:lang w:val="es-CO"/>
        </w:rPr>
      </w:pPr>
      <w:r>
        <w:drawing>
          <wp:inline distT="0" distB="0" distL="114300" distR="114300">
            <wp:extent cx="2676525" cy="809625"/>
            <wp:effectExtent l="9525" t="9525" r="19050" b="19050"/>
            <wp:docPr id="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6"/>
                    <pic:cNvPicPr>
                      <a:picLocks noChangeAspect="1"/>
                    </pic:cNvPicPr>
                  </pic:nvPicPr>
                  <pic:blipFill>
                    <a:blip r:embed="rId36"/>
                    <a:stretch>
                      <a:fillRect/>
                    </a:stretch>
                  </pic:blipFill>
                  <pic:spPr>
                    <a:xfrm>
                      <a:off x="0" y="0"/>
                      <a:ext cx="2676525" cy="80962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color w:val="000000"/>
          <w:sz w:val="24"/>
          <w:szCs w:val="24"/>
        </w:rPr>
      </w:pPr>
      <w:r>
        <w:rPr>
          <w:rFonts w:hint="default" w:ascii="Arial" w:hAnsi="Arial"/>
          <w:b/>
          <w:color w:val="000000"/>
          <w:sz w:val="24"/>
          <w:szCs w:val="24"/>
        </w:rPr>
        <w:t>Opci</w:t>
      </w:r>
      <w:r>
        <w:rPr>
          <w:rFonts w:hint="default" w:ascii="Arial" w:hAnsi="Arial"/>
          <w:b/>
          <w:color w:val="000000"/>
          <w:sz w:val="24"/>
          <w:szCs w:val="24"/>
          <w:lang w:val="es-CO"/>
        </w:rPr>
        <w:t>o</w:t>
      </w:r>
      <w:r>
        <w:rPr>
          <w:rFonts w:hint="default" w:ascii="Arial" w:hAnsi="Arial"/>
          <w:b/>
          <w:color w:val="000000"/>
          <w:sz w:val="24"/>
          <w:szCs w:val="24"/>
        </w:rPr>
        <w:t>nes de Uso</w:t>
      </w:r>
      <w:r>
        <w:rPr>
          <w:rFonts w:hint="default" w:ascii="Arial" w:hAnsi="Arial"/>
          <w:color w:val="000000"/>
          <w:sz w:val="24"/>
          <w:szCs w:val="24"/>
        </w:rPr>
        <w:t xml:space="preserve">, aquí debe seleccionar el tipo de declaración a presentar, </w:t>
      </w:r>
      <w:r>
        <w:rPr>
          <w:rFonts w:hint="default" w:ascii="Arial" w:hAnsi="Arial"/>
          <w:b/>
          <w:color w:val="000000"/>
          <w:sz w:val="24"/>
          <w:szCs w:val="24"/>
        </w:rPr>
        <w:t>Declaración Inicial</w:t>
      </w:r>
      <w:r>
        <w:rPr>
          <w:rFonts w:hint="default" w:ascii="Arial" w:hAnsi="Arial"/>
          <w:color w:val="000000"/>
          <w:sz w:val="24"/>
          <w:szCs w:val="24"/>
        </w:rPr>
        <w:t xml:space="preserve"> o </w:t>
      </w:r>
      <w:r>
        <w:rPr>
          <w:rFonts w:hint="default" w:ascii="Arial" w:hAnsi="Arial"/>
          <w:b/>
          <w:color w:val="000000"/>
          <w:sz w:val="24"/>
          <w:szCs w:val="24"/>
        </w:rPr>
        <w:t>Declaración de Corrección</w:t>
      </w:r>
      <w:r>
        <w:rPr>
          <w:rFonts w:hint="default" w:ascii="Arial" w:hAnsi="Arial"/>
          <w:color w:val="000000"/>
          <w:sz w:val="24"/>
          <w:szCs w:val="24"/>
        </w:rPr>
        <w:t>. Si nunca ha presentado la declaración de</w:t>
      </w:r>
      <w:r>
        <w:rPr>
          <w:rFonts w:hint="default" w:ascii="Arial" w:hAnsi="Arial"/>
          <w:b/>
          <w:color w:val="000000"/>
          <w:sz w:val="24"/>
          <w:szCs w:val="24"/>
        </w:rPr>
        <w:t xml:space="preserve"> Impuesto Sobre el Degüello</w:t>
      </w:r>
      <w:r>
        <w:rPr>
          <w:rFonts w:hint="default" w:ascii="Arial" w:hAnsi="Arial"/>
          <w:color w:val="000000"/>
          <w:sz w:val="24"/>
          <w:szCs w:val="24"/>
        </w:rPr>
        <w:t xml:space="preserve"> para la vigencia y periodo previamente seleccionada deberá seleccionar declaración inicial.</w:t>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hint="default" w:ascii="Arial" w:hAnsi="Arial"/>
          <w:color w:val="000000"/>
          <w:sz w:val="24"/>
          <w:szCs w:val="24"/>
        </w:rPr>
      </w:pPr>
      <w:r>
        <w:drawing>
          <wp:inline distT="0" distB="0" distL="114300" distR="114300">
            <wp:extent cx="3000375" cy="828675"/>
            <wp:effectExtent l="9525" t="9525" r="19050" b="19050"/>
            <wp:docPr id="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5"/>
                    <pic:cNvPicPr>
                      <a:picLocks noChangeAspect="1"/>
                    </pic:cNvPicPr>
                  </pic:nvPicPr>
                  <pic:blipFill>
                    <a:blip r:embed="rId37"/>
                    <a:stretch>
                      <a:fillRect/>
                    </a:stretch>
                  </pic:blipFill>
                  <pic:spPr>
                    <a:xfrm>
                      <a:off x="0" y="0"/>
                      <a:ext cx="3000375" cy="82867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0" w:afterLines="0" w:line="360" w:lineRule="auto"/>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sz w:val="24"/>
          <w:szCs w:val="24"/>
        </w:rPr>
      </w:pPr>
      <w:r>
        <w:rPr>
          <w:rFonts w:ascii="Arial" w:hAnsi="Arial" w:eastAsia="SimSun" w:cs="Arial"/>
          <w:color w:val="000000"/>
          <w:kern w:val="0"/>
          <w:sz w:val="24"/>
          <w:szCs w:val="24"/>
          <w:lang w:val="en-US" w:eastAsia="zh-CN" w:bidi="ar"/>
        </w:rPr>
        <w:t xml:space="preserve">Si ya anteriormente ha presentado una declaración inicial, deberá seleccionar </w:t>
      </w:r>
      <w:r>
        <w:rPr>
          <w:rFonts w:hint="default" w:ascii="Arial" w:hAnsi="Arial" w:eastAsia="SimSun" w:cs="Arial"/>
          <w:b/>
          <w:bCs/>
          <w:color w:val="000000"/>
          <w:kern w:val="0"/>
          <w:sz w:val="24"/>
          <w:szCs w:val="24"/>
          <w:lang w:val="en-US" w:eastAsia="zh-CN" w:bidi="ar"/>
        </w:rPr>
        <w:t>Declaración por</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 xml:space="preserve">Corrección </w:t>
      </w:r>
      <w:r>
        <w:rPr>
          <w:rFonts w:hint="default" w:ascii="Arial" w:hAnsi="Arial" w:eastAsia="SimSun" w:cs="Arial"/>
          <w:color w:val="000000"/>
          <w:kern w:val="0"/>
          <w:sz w:val="24"/>
          <w:szCs w:val="24"/>
          <w:lang w:val="en-US" w:eastAsia="zh-CN" w:bidi="ar"/>
        </w:rPr>
        <w:t>y el sistema automáticamente validará si es correcto. De no ser correcto</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el sistema le colocará nuevamente en Declaración Inicial</w:t>
      </w:r>
      <w:r>
        <w:rPr>
          <w:rFonts w:hint="default" w:ascii="Arial" w:hAnsi="Arial" w:eastAsia="SimSun" w:cs="Arial"/>
          <w:color w:val="000000"/>
          <w:kern w:val="0"/>
          <w:sz w:val="24"/>
          <w:szCs w:val="24"/>
          <w:lang w:val="es-E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sz w:val="24"/>
          <w:szCs w:val="24"/>
        </w:rPr>
      </w:pPr>
    </w:p>
    <w:p>
      <w:pPr>
        <w:keepNext w:val="0"/>
        <w:keepLines w:val="0"/>
        <w:pageBreakBefore w:val="0"/>
        <w:widowControl/>
        <w:numPr>
          <w:ilvl w:val="0"/>
          <w:numId w:val="1"/>
        </w:numPr>
        <w:kinsoku/>
        <w:wordWrap/>
        <w:overflowPunct/>
        <w:topLinePunct w:val="0"/>
        <w:autoSpaceDE/>
        <w:autoSpaceDN/>
        <w:bidi w:val="0"/>
        <w:adjustRightInd/>
        <w:snapToGrid/>
        <w:spacing w:beforeLines="0" w:after="0" w:afterLines="0" w:line="360" w:lineRule="auto"/>
        <w:ind w:left="0" w:firstLine="0"/>
        <w:jc w:val="both"/>
        <w:textAlignment w:val="auto"/>
        <w:rPr>
          <w:rFonts w:hint="default" w:ascii="Arial" w:hAnsi="Arial"/>
          <w:sz w:val="24"/>
          <w:szCs w:val="24"/>
        </w:rPr>
      </w:pPr>
      <w:r>
        <w:rPr>
          <w:rFonts w:hint="default" w:ascii="Arial" w:hAnsi="Arial"/>
          <w:b/>
          <w:color w:val="000000"/>
          <w:sz w:val="24"/>
          <w:szCs w:val="24"/>
        </w:rPr>
        <w:t xml:space="preserve">Fecha </w:t>
      </w:r>
      <w:r>
        <w:rPr>
          <w:rFonts w:hint="default" w:ascii="Arial" w:hAnsi="Arial"/>
          <w:b/>
          <w:bCs/>
          <w:sz w:val="24"/>
          <w:szCs w:val="24"/>
        </w:rPr>
        <w:t>Máxima de Presentación de Declaración</w:t>
      </w:r>
      <w:r>
        <w:rPr>
          <w:rFonts w:hint="default" w:ascii="Arial" w:hAnsi="Arial"/>
          <w:sz w:val="24"/>
          <w:szCs w:val="24"/>
        </w:rPr>
        <w:t>, haciendo clic en el campo para que se visualice el calendario: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2879090" cy="2235835"/>
            <wp:effectExtent l="9525" t="9525" r="26035" b="2159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3"/>
                    <pic:cNvPicPr>
                      <a:picLocks noChangeAspect="1"/>
                    </pic:cNvPicPr>
                  </pic:nvPicPr>
                  <pic:blipFill>
                    <a:blip r:embed="rId38"/>
                    <a:stretch>
                      <a:fillRect/>
                    </a:stretch>
                  </pic:blipFill>
                  <pic:spPr>
                    <a:xfrm>
                      <a:off x="0" y="0"/>
                      <a:ext cx="2879090" cy="2235835"/>
                    </a:xfrm>
                    <a:prstGeom prst="rect">
                      <a:avLst/>
                    </a:prstGeom>
                    <a:ln>
                      <a:solidFill>
                        <a:srgbClr val="FF0000"/>
                      </a:solidFill>
                    </a:ln>
                  </pic:spPr>
                </pic:pic>
              </a:graphicData>
            </a:graphic>
          </wp:inline>
        </w:drawing>
      </w:r>
    </w:p>
    <w:p>
      <w:pPr>
        <w:rPr>
          <w:rFonts w:ascii="Arial" w:hAnsi="Arial" w:cs="Arial"/>
          <w:sz w:val="24"/>
          <w:szCs w:val="24"/>
        </w:rPr>
      </w:pPr>
    </w:p>
    <w:p>
      <w:pPr>
        <w:pStyle w:val="4"/>
        <w:numPr>
          <w:ilvl w:val="0"/>
          <w:numId w:val="2"/>
        </w:numPr>
        <w:bidi w:val="0"/>
        <w:rPr>
          <w:rFonts w:ascii="Arial" w:hAnsi="Arial" w:cs="Arial"/>
          <w:sz w:val="24"/>
          <w:szCs w:val="24"/>
        </w:rPr>
      </w:pPr>
      <w:bookmarkStart w:id="7" w:name="_Toc18274"/>
      <w:r>
        <w:rPr>
          <w:rStyle w:val="16"/>
          <w:rFonts w:cs="Arial"/>
          <w:b/>
        </w:rPr>
        <w:t>INFORMACIÓN DEL CONTRIBUYENTE</w:t>
      </w:r>
      <w:r>
        <w:rPr>
          <w:rFonts w:ascii="Arial" w:hAnsi="Arial" w:cs="Arial"/>
          <w:sz w:val="24"/>
          <w:szCs w:val="24"/>
        </w:rPr>
        <w:t>.</w:t>
      </w:r>
      <w:bookmarkEnd w:id="7"/>
    </w:p>
    <w:p>
      <w:pPr>
        <w:numPr>
          <w:ilvl w:val="0"/>
          <w:numId w:val="0"/>
        </w:num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7365" cy="1835150"/>
            <wp:effectExtent l="9525" t="9525" r="10160" b="22225"/>
            <wp:docPr id="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
                    <pic:cNvPicPr>
                      <a:picLocks noChangeAspect="1"/>
                    </pic:cNvPicPr>
                  </pic:nvPicPr>
                  <pic:blipFill>
                    <a:blip r:embed="rId39"/>
                    <a:stretch>
                      <a:fillRect/>
                    </a:stretch>
                  </pic:blipFill>
                  <pic:spPr>
                    <a:xfrm>
                      <a:off x="0" y="0"/>
                      <a:ext cx="6857365" cy="18351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olor w:val="000000"/>
          <w:sz w:val="24"/>
          <w:szCs w:val="24"/>
        </w:rPr>
      </w:pPr>
      <w:r>
        <w:rPr>
          <w:rFonts w:hint="default" w:ascii="Arial" w:hAnsi="Arial"/>
          <w:color w:val="000000"/>
          <w:sz w:val="24"/>
          <w:szCs w:val="24"/>
        </w:rPr>
        <w:t xml:space="preserve">En esta sección </w:t>
      </w:r>
      <w:r>
        <w:rPr>
          <w:rFonts w:hint="default" w:ascii="Arial" w:hAnsi="Arial"/>
          <w:color w:val="000000"/>
          <w:sz w:val="24"/>
          <w:szCs w:val="24"/>
          <w:lang w:val="es-CO"/>
        </w:rPr>
        <w:t>(</w:t>
      </w:r>
      <w:r>
        <w:rPr>
          <w:rFonts w:hint="default" w:ascii="Arial" w:hAnsi="Arial"/>
          <w:b/>
          <w:bCs/>
          <w:color w:val="000000"/>
          <w:sz w:val="24"/>
          <w:szCs w:val="24"/>
          <w:lang w:val="es-CO"/>
        </w:rPr>
        <w:t>A. Información del contribuyente</w:t>
      </w:r>
      <w:r>
        <w:rPr>
          <w:rFonts w:hint="default" w:ascii="Arial" w:hAnsi="Arial"/>
          <w:color w:val="000000"/>
          <w:sz w:val="24"/>
          <w:szCs w:val="24"/>
          <w:lang w:val="es-CO"/>
        </w:rPr>
        <w:t xml:space="preserve">) </w:t>
      </w:r>
      <w:r>
        <w:rPr>
          <w:rFonts w:hint="default" w:ascii="Arial" w:hAnsi="Arial"/>
          <w:color w:val="000000"/>
          <w:sz w:val="24"/>
          <w:szCs w:val="24"/>
        </w:rPr>
        <w:t xml:space="preserve">se muestra la información registrada del declarante </w:t>
      </w:r>
      <w:r>
        <w:rPr>
          <w:rFonts w:hint="default" w:ascii="Arial" w:hAnsi="Arial" w:cs="Arial"/>
          <w:sz w:val="24"/>
          <w:szCs w:val="24"/>
        </w:rPr>
        <w:t xml:space="preserve">asociado </w:t>
      </w:r>
      <w:r>
        <w:rPr>
          <w:rFonts w:hint="default" w:ascii="Arial" w:hAnsi="Arial"/>
          <w:color w:val="000000"/>
          <w:sz w:val="24"/>
          <w:szCs w:val="24"/>
        </w:rPr>
        <w:t>la identificación consultada.</w:t>
      </w:r>
    </w:p>
    <w:p>
      <w:pPr>
        <w:spacing w:after="0" w:line="360" w:lineRule="auto"/>
        <w:jc w:val="both"/>
        <w:rPr>
          <w:rFonts w:hint="default" w:ascii="Arial" w:hAnsi="Arial"/>
          <w:color w:val="000000"/>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3"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2336"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pic:cNvPicPr>
                            <a:picLocks noChangeAspect="1"/>
                          </pic:cNvPicPr>
                        </pic:nvPicPr>
                        <pic:blipFill>
                          <a:blip r:embed="rId15"/>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b/>
                <w:color w:val="0047AC"/>
                <w:sz w:val="24"/>
                <w:szCs w:val="24"/>
              </w:rPr>
            </w:pPr>
          </w:p>
          <w:p>
            <w:pPr>
              <w:spacing w:after="0" w:line="360" w:lineRule="auto"/>
              <w:jc w:val="both"/>
              <w:rPr>
                <w:rFonts w:hint="default" w:ascii="Arial" w:hAnsi="Arial"/>
                <w:color w:val="000000"/>
                <w:sz w:val="24"/>
                <w:szCs w:val="24"/>
              </w:rPr>
            </w:pPr>
            <w:r>
              <w:rPr>
                <w:rFonts w:hint="default" w:ascii="Arial" w:hAnsi="Arial"/>
                <w:b/>
                <w:color w:val="0047AC"/>
                <w:sz w:val="24"/>
                <w:szCs w:val="24"/>
              </w:rPr>
              <w:t>Nota Importante:</w:t>
            </w:r>
            <w:r>
              <w:rPr>
                <w:rFonts w:hint="default" w:ascii="Arial" w:hAnsi="Arial"/>
                <w:color w:val="000000"/>
                <w:sz w:val="24"/>
                <w:szCs w:val="24"/>
              </w:rPr>
              <w:t xml:space="preserve"> Si la información mostrada está desactualizada, no es correcta o está incompleta, deberá comunicarse con la administración para conocer el proceso de como actualizar sus datos y poder presentar su declaración.</w:t>
            </w:r>
          </w:p>
          <w:p>
            <w:pPr>
              <w:spacing w:after="0" w:line="360" w:lineRule="auto"/>
              <w:jc w:val="both"/>
              <w:rPr>
                <w:rFonts w:hint="default" w:ascii="Arial" w:hAnsi="Arial"/>
                <w:color w:val="000000"/>
                <w:sz w:val="24"/>
                <w:szCs w:val="24"/>
                <w:vertAlign w:val="baseline"/>
              </w:rPr>
            </w:pPr>
          </w:p>
        </w:tc>
      </w:tr>
    </w:tbl>
    <w:p>
      <w:pPr>
        <w:rPr>
          <w:rFonts w:ascii="Arial" w:hAnsi="Arial" w:cs="Arial"/>
          <w:sz w:val="24"/>
          <w:szCs w:val="24"/>
        </w:rPr>
      </w:pPr>
    </w:p>
    <w:p>
      <w:pPr>
        <w:pStyle w:val="4"/>
        <w:numPr>
          <w:ilvl w:val="0"/>
          <w:numId w:val="2"/>
        </w:numPr>
        <w:bidi w:val="0"/>
        <w:rPr>
          <w:rStyle w:val="16"/>
          <w:rFonts w:hint="default"/>
          <w:b/>
        </w:rPr>
      </w:pPr>
      <w:bookmarkStart w:id="8" w:name="_Toc6029"/>
      <w:r>
        <w:rPr>
          <w:rStyle w:val="16"/>
          <w:rFonts w:hint="default"/>
          <w:b/>
        </w:rPr>
        <w:t>LIQUIDACIÓN: GANADO SACRIFICIO EN EL DEPARTAMENTO (GANADO BOVINO Y EQUINO)</w:t>
      </w:r>
      <w:bookmarkEnd w:id="8"/>
    </w:p>
    <w:p>
      <w:pPr>
        <w:spacing w:after="0" w:line="360" w:lineRule="auto"/>
        <w:jc w:val="both"/>
        <w:rPr>
          <w:rFonts w:hint="default"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396355" cy="2677795"/>
            <wp:effectExtent l="9525" t="9525" r="13970" b="17780"/>
            <wp:docPr id="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14"/>
                    <pic:cNvPicPr>
                      <a:picLocks noChangeAspect="1"/>
                    </pic:cNvPicPr>
                  </pic:nvPicPr>
                  <pic:blipFill>
                    <a:blip r:embed="rId40"/>
                    <a:stretch>
                      <a:fillRect/>
                    </a:stretch>
                  </pic:blipFill>
                  <pic:spPr>
                    <a:xfrm>
                      <a:off x="0" y="0"/>
                      <a:ext cx="6396355" cy="26777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En esta sección se deberá </w:t>
      </w:r>
      <w:r>
        <w:rPr>
          <w:rFonts w:hint="default" w:ascii="Arial" w:hAnsi="Arial" w:cs="Arial"/>
          <w:sz w:val="24"/>
          <w:szCs w:val="24"/>
          <w:lang w:val="es-ES"/>
        </w:rPr>
        <w:t>i</w:t>
      </w:r>
      <w:r>
        <w:rPr>
          <w:rFonts w:hint="default" w:ascii="Arial" w:hAnsi="Arial" w:cs="Arial"/>
          <w:sz w:val="24"/>
          <w:szCs w:val="24"/>
          <w:lang w:val="es-CO"/>
        </w:rPr>
        <w:t>ngresar el número de reses sacrificadas durante el periodo gravable</w:t>
      </w:r>
      <w:r>
        <w:rPr>
          <w:rFonts w:hint="default" w:ascii="Arial" w:hAnsi="Arial" w:cs="Arial"/>
          <w:sz w:val="24"/>
          <w:szCs w:val="24"/>
          <w:lang w:val="es-ES"/>
        </w:rPr>
        <w:t xml:space="preserve"> en el ítem </w:t>
      </w:r>
      <w:r>
        <w:rPr>
          <w:rFonts w:hint="default" w:ascii="Arial" w:hAnsi="Arial" w:cs="Arial"/>
          <w:b/>
          <w:bCs/>
          <w:sz w:val="24"/>
          <w:szCs w:val="24"/>
          <w:lang w:val="es-ES"/>
        </w:rPr>
        <w:t>D. CANTIDAD (No. CABEZAS)</w:t>
      </w:r>
      <w:r>
        <w:rPr>
          <w:rFonts w:hint="default" w:ascii="Arial" w:hAnsi="Arial" w:cs="Arial"/>
          <w:sz w:val="24"/>
          <w:szCs w:val="24"/>
          <w:lang w:val="es-CO"/>
        </w:rPr>
        <w:t>:</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drawing>
          <wp:inline distT="0" distB="0" distL="114300" distR="114300">
            <wp:extent cx="1984375" cy="1707515"/>
            <wp:effectExtent l="9525" t="9525" r="25400" b="16510"/>
            <wp:docPr id="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15"/>
                    <pic:cNvPicPr>
                      <a:picLocks noChangeAspect="1"/>
                    </pic:cNvPicPr>
                  </pic:nvPicPr>
                  <pic:blipFill>
                    <a:blip r:embed="rId41"/>
                    <a:srcRect b="27831"/>
                    <a:stretch>
                      <a:fillRect/>
                    </a:stretch>
                  </pic:blipFill>
                  <pic:spPr>
                    <a:xfrm>
                      <a:off x="0" y="0"/>
                      <a:ext cx="1984375" cy="170751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Al ingresar esta información (El número de reses sacrificadas) los campos de</w:t>
      </w:r>
      <w:r>
        <w:rPr>
          <w:rFonts w:hint="default" w:ascii="Arial" w:hAnsi="Arial" w:cs="Arial"/>
          <w:sz w:val="24"/>
          <w:szCs w:val="24"/>
          <w:lang w:val="es-ES"/>
        </w:rPr>
        <w:t xml:space="preserve">l ítem </w:t>
      </w:r>
      <w:r>
        <w:rPr>
          <w:rFonts w:hint="default" w:ascii="Arial" w:hAnsi="Arial"/>
          <w:b/>
          <w:bCs/>
          <w:sz w:val="24"/>
          <w:szCs w:val="24"/>
          <w:lang w:val="es-CO"/>
        </w:rPr>
        <w:t>D5. VALOR DEL IMPUESTO TOTAL</w:t>
      </w:r>
      <w:r>
        <w:rPr>
          <w:rFonts w:hint="default" w:ascii="Arial" w:hAnsi="Arial" w:cs="Arial"/>
          <w:sz w:val="24"/>
          <w:szCs w:val="24"/>
          <w:lang w:val="es-CO"/>
        </w:rPr>
        <w:t xml:space="preserve"> serán calculados por el sistema de forma automática por lo que no será necesario su diligenciamiento y se calculan de la siguiente forma: </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ES"/>
        </w:rPr>
        <w:t xml:space="preserve">Valor del </w:t>
      </w:r>
      <w:r>
        <w:rPr>
          <w:rFonts w:hint="default" w:ascii="Arial" w:hAnsi="Arial" w:cs="Arial"/>
          <w:sz w:val="24"/>
          <w:szCs w:val="24"/>
          <w:lang w:val="es-CO"/>
        </w:rPr>
        <w:t xml:space="preserve">Impuesto </w:t>
      </w:r>
      <w:r>
        <w:rPr>
          <w:rFonts w:hint="default" w:ascii="Arial" w:hAnsi="Arial" w:cs="Arial"/>
          <w:sz w:val="24"/>
          <w:szCs w:val="24"/>
          <w:lang w:val="es-ES"/>
        </w:rPr>
        <w:t xml:space="preserve">Total </w:t>
      </w:r>
      <w:r>
        <w:rPr>
          <w:rFonts w:hint="default" w:ascii="Arial" w:hAnsi="Arial" w:cs="Arial"/>
          <w:sz w:val="24"/>
          <w:szCs w:val="24"/>
          <w:lang w:val="es-CO"/>
        </w:rPr>
        <w:t>= Número de reses sacrificadas durante el periodo gravable X Tarifa Impuesto de Degüello del periodo gravable.</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ES"/>
        </w:rPr>
        <w:t xml:space="preserve">Por ejemplo: Valor del </w:t>
      </w:r>
      <w:r>
        <w:rPr>
          <w:rFonts w:hint="default" w:ascii="Arial" w:hAnsi="Arial" w:cs="Arial"/>
          <w:sz w:val="24"/>
          <w:szCs w:val="24"/>
          <w:lang w:val="es-CO"/>
        </w:rPr>
        <w:t xml:space="preserve">Impuesto </w:t>
      </w:r>
      <w:r>
        <w:rPr>
          <w:rFonts w:hint="default" w:ascii="Arial" w:hAnsi="Arial" w:cs="Arial"/>
          <w:sz w:val="24"/>
          <w:szCs w:val="24"/>
          <w:lang w:val="es-ES"/>
        </w:rPr>
        <w:t xml:space="preserve">Total </w:t>
      </w:r>
      <w:r>
        <w:rPr>
          <w:rFonts w:hint="default" w:ascii="Arial" w:hAnsi="Arial" w:cs="Arial"/>
          <w:sz w:val="24"/>
          <w:szCs w:val="24"/>
          <w:lang w:val="es-CO"/>
        </w:rPr>
        <w:t xml:space="preserve">= </w:t>
      </w:r>
      <w:r>
        <w:rPr>
          <w:rFonts w:hint="default" w:ascii="Arial" w:hAnsi="Arial"/>
          <w:sz w:val="24"/>
          <w:szCs w:val="24"/>
          <w:lang w:val="es-CO"/>
        </w:rPr>
        <w:t>1256</w:t>
      </w:r>
      <w:r>
        <w:rPr>
          <w:rFonts w:hint="default" w:ascii="Arial" w:hAnsi="Arial" w:cs="Arial"/>
          <w:sz w:val="24"/>
          <w:szCs w:val="24"/>
          <w:lang w:val="es-CO"/>
        </w:rPr>
        <w:t xml:space="preserve"> X </w:t>
      </w:r>
      <w:r>
        <w:rPr>
          <w:rFonts w:hint="default" w:ascii="Arial" w:hAnsi="Arial"/>
          <w:sz w:val="24"/>
          <w:szCs w:val="24"/>
          <w:lang w:val="es-CO"/>
        </w:rPr>
        <w:t>19.300</w:t>
      </w:r>
      <w:r>
        <w:rPr>
          <w:rFonts w:hint="default" w:ascii="Arial" w:hAnsi="Arial" w:cs="Arial"/>
          <w:sz w:val="24"/>
          <w:szCs w:val="24"/>
          <w:lang w:val="es-CO"/>
        </w:rPr>
        <w:t xml:space="preserve"> = </w:t>
      </w:r>
      <w:r>
        <w:rPr>
          <w:rFonts w:hint="default" w:ascii="Arial" w:hAnsi="Arial"/>
          <w:sz w:val="24"/>
          <w:szCs w:val="24"/>
          <w:lang w:val="es-CO"/>
        </w:rPr>
        <w:t>24.240.800</w:t>
      </w:r>
    </w:p>
    <w:p>
      <w:pPr>
        <w:rPr>
          <w:rFonts w:hint="default" w:ascii="Arial" w:hAnsi="Arial" w:cs="Arial"/>
          <w:sz w:val="24"/>
          <w:szCs w:val="24"/>
          <w:lang w:val="es-ES"/>
        </w:rPr>
      </w:pPr>
    </w:p>
    <w:p>
      <w:pPr>
        <w:pStyle w:val="4"/>
        <w:numPr>
          <w:ilvl w:val="0"/>
          <w:numId w:val="2"/>
        </w:numPr>
        <w:bidi w:val="0"/>
      </w:pPr>
      <w:bookmarkStart w:id="9" w:name="_Toc6872"/>
      <w:r>
        <w:rPr>
          <w:rFonts w:hint="default"/>
          <w:lang w:val="es-ES"/>
        </w:rPr>
        <w:t>LIQUIDACIÓN DEL IMPUESTO</w:t>
      </w:r>
      <w:bookmarkEnd w:id="9"/>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center"/>
        <w:rPr>
          <w:rFonts w:hint="default" w:ascii="Arial" w:hAnsi="Arial" w:cs="Arial"/>
          <w:sz w:val="24"/>
          <w:szCs w:val="24"/>
          <w:lang w:val="es-ES"/>
        </w:rPr>
      </w:pPr>
      <w:r>
        <w:drawing>
          <wp:inline distT="0" distB="0" distL="114300" distR="114300">
            <wp:extent cx="6530340" cy="1738630"/>
            <wp:effectExtent l="9525" t="9525" r="13335" b="23495"/>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pic:cNvPicPr>
                  </pic:nvPicPr>
                  <pic:blipFill>
                    <a:blip r:embed="rId42"/>
                    <a:stretch>
                      <a:fillRect/>
                    </a:stretch>
                  </pic:blipFill>
                  <pic:spPr>
                    <a:xfrm>
                      <a:off x="0" y="0"/>
                      <a:ext cx="6530340" cy="173863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sz w:val="24"/>
          <w:szCs w:val="24"/>
          <w:lang w:val="es-ES"/>
        </w:rPr>
      </w:pPr>
      <w:r>
        <w:rPr>
          <w:rFonts w:hint="default" w:ascii="Arial" w:hAnsi="Arial" w:cs="Arial"/>
          <w:sz w:val="24"/>
          <w:szCs w:val="24"/>
          <w:lang w:val="es-ES"/>
        </w:rPr>
        <w:t>En esta sección se mostrarán los siguientes ítems:</w:t>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b w:val="0"/>
          <w:bCs w:val="0"/>
          <w:sz w:val="24"/>
          <w:szCs w:val="24"/>
          <w:lang w:val="es-ES"/>
        </w:rPr>
      </w:pPr>
      <w:r>
        <w:rPr>
          <w:rFonts w:hint="default" w:ascii="Arial" w:hAnsi="Arial" w:cs="Arial"/>
          <w:b/>
          <w:bCs/>
          <w:sz w:val="24"/>
          <w:szCs w:val="24"/>
          <w:lang w:val="es-ES"/>
        </w:rPr>
        <w:t xml:space="preserve">Ítem 12. Número de reses sacrificadas durante el periodo gravable: </w:t>
      </w:r>
      <w:r>
        <w:rPr>
          <w:rFonts w:hint="default" w:ascii="Arial" w:hAnsi="Arial" w:cs="Arial"/>
          <w:b w:val="0"/>
          <w:bCs w:val="0"/>
          <w:sz w:val="24"/>
          <w:szCs w:val="24"/>
          <w:lang w:val="es-ES"/>
        </w:rPr>
        <w:t>Este ítem se completar</w:t>
      </w:r>
      <w:r>
        <w:rPr>
          <w:rFonts w:hint="default" w:ascii="Arial" w:hAnsi="Arial" w:cs="Arial"/>
          <w:b w:val="0"/>
          <w:bCs w:val="0"/>
          <w:sz w:val="24"/>
          <w:szCs w:val="24"/>
          <w:lang w:val="es-CO"/>
        </w:rPr>
        <w:t>á</w:t>
      </w:r>
      <w:r>
        <w:rPr>
          <w:rFonts w:hint="default" w:ascii="Arial" w:hAnsi="Arial" w:cs="Arial"/>
          <w:b w:val="0"/>
          <w:bCs w:val="0"/>
          <w:sz w:val="24"/>
          <w:szCs w:val="24"/>
          <w:lang w:val="es-ES"/>
        </w:rPr>
        <w:t xml:space="preserve"> con la suma de </w:t>
      </w:r>
      <w:r>
        <w:rPr>
          <w:rFonts w:hint="default" w:ascii="Arial" w:hAnsi="Arial" w:cs="Arial"/>
          <w:sz w:val="24"/>
          <w:szCs w:val="24"/>
          <w:lang w:val="es-CO"/>
        </w:rPr>
        <w:t>reses sacrificadas durante el periodo gravable</w:t>
      </w:r>
      <w:r>
        <w:rPr>
          <w:rFonts w:hint="default" w:ascii="Arial" w:hAnsi="Arial" w:cs="Arial"/>
          <w:sz w:val="24"/>
          <w:szCs w:val="24"/>
          <w:lang w:val="es-ES"/>
        </w:rPr>
        <w:t xml:space="preserve">(ítem </w:t>
      </w:r>
      <w:r>
        <w:rPr>
          <w:rFonts w:hint="default" w:ascii="Arial" w:hAnsi="Arial" w:cs="Arial"/>
          <w:b/>
          <w:bCs/>
          <w:sz w:val="24"/>
          <w:szCs w:val="24"/>
          <w:lang w:val="es-ES"/>
        </w:rPr>
        <w:t>D. CANTIDAD (No. CABEZAS)</w:t>
      </w:r>
      <w:r>
        <w:rPr>
          <w:rFonts w:hint="default" w:ascii="Arial" w:hAnsi="Arial" w:cs="Arial"/>
          <w:b w:val="0"/>
          <w:bCs w:val="0"/>
          <w:sz w:val="24"/>
          <w:szCs w:val="24"/>
          <w:lang w:val="es-ES"/>
        </w:rPr>
        <w:t>)</w:t>
      </w:r>
      <w:r>
        <w:rPr>
          <w:rFonts w:hint="default" w:ascii="Arial" w:hAnsi="Arial" w:cs="Arial"/>
          <w:sz w:val="24"/>
          <w:szCs w:val="24"/>
          <w:lang w:val="es-ES"/>
        </w:rPr>
        <w:t xml:space="preserve"> diligenciados en la sección anterior.</w:t>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center"/>
      </w:pPr>
      <w:r>
        <w:drawing>
          <wp:inline distT="0" distB="0" distL="114300" distR="114300">
            <wp:extent cx="6852285" cy="283210"/>
            <wp:effectExtent l="9525" t="9525" r="15240" b="12065"/>
            <wp:docPr id="9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7"/>
                    <pic:cNvPicPr>
                      <a:picLocks noChangeAspect="1"/>
                    </pic:cNvPicPr>
                  </pic:nvPicPr>
                  <pic:blipFill>
                    <a:blip r:embed="rId43"/>
                    <a:stretch>
                      <a:fillRect/>
                    </a:stretch>
                  </pic:blipFill>
                  <pic:spPr>
                    <a:xfrm>
                      <a:off x="0" y="0"/>
                      <a:ext cx="6852285" cy="28321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sz w:val="24"/>
          <w:szCs w:val="24"/>
          <w:lang w:val="es-ES"/>
        </w:rPr>
      </w:pPr>
      <w:r>
        <w:rPr>
          <w:rFonts w:hint="default" w:ascii="Arial" w:hAnsi="Arial" w:cs="Arial"/>
          <w:b/>
          <w:bCs/>
          <w:sz w:val="24"/>
          <w:szCs w:val="24"/>
          <w:lang w:val="es-ES"/>
        </w:rPr>
        <w:t xml:space="preserve">Ítem 13. </w:t>
      </w:r>
      <w:r>
        <w:rPr>
          <w:rFonts w:hint="default" w:ascii="Arial" w:hAnsi="Arial"/>
          <w:b/>
          <w:bCs/>
          <w:sz w:val="24"/>
          <w:szCs w:val="24"/>
          <w:lang w:val="es-ES"/>
        </w:rPr>
        <w:t>Tarifa Impuesto de Degüello del Periodo Gravable(Decreto Departamental):</w:t>
      </w:r>
      <w:r>
        <w:rPr>
          <w:rFonts w:hint="default" w:ascii="Arial" w:hAnsi="Arial"/>
          <w:sz w:val="24"/>
          <w:szCs w:val="24"/>
          <w:lang w:val="es-ES"/>
        </w:rPr>
        <w:t xml:space="preserve"> En esta sección se mostrará de manera asintomática la tarifa del impuesto de degüell</w:t>
      </w:r>
      <w:r>
        <w:rPr>
          <w:rFonts w:hint="default" w:ascii="Arial" w:hAnsi="Arial"/>
          <w:sz w:val="24"/>
          <w:szCs w:val="24"/>
          <w:lang w:val="es-CO"/>
        </w:rPr>
        <w:t>o</w:t>
      </w:r>
      <w:r>
        <w:rPr>
          <w:rFonts w:hint="default" w:ascii="Arial" w:hAnsi="Arial"/>
          <w:sz w:val="24"/>
          <w:szCs w:val="24"/>
          <w:lang w:val="es-ES"/>
        </w:rPr>
        <w:t xml:space="preserve"> del periodo gravable.</w:t>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center"/>
        <w:rPr>
          <w:rFonts w:hint="default" w:ascii="Arial" w:hAnsi="Arial" w:cs="Arial"/>
          <w:sz w:val="24"/>
          <w:szCs w:val="24"/>
          <w:lang w:val="es-ES"/>
        </w:rPr>
      </w:pPr>
      <w:r>
        <w:drawing>
          <wp:inline distT="0" distB="0" distL="114300" distR="114300">
            <wp:extent cx="6856730" cy="281305"/>
            <wp:effectExtent l="9525" t="9525" r="10795" b="13970"/>
            <wp:docPr id="9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8"/>
                    <pic:cNvPicPr>
                      <a:picLocks noChangeAspect="1"/>
                    </pic:cNvPicPr>
                  </pic:nvPicPr>
                  <pic:blipFill>
                    <a:blip r:embed="rId44"/>
                    <a:stretch>
                      <a:fillRect/>
                    </a:stretch>
                  </pic:blipFill>
                  <pic:spPr>
                    <a:xfrm>
                      <a:off x="0" y="0"/>
                      <a:ext cx="6856730" cy="281305"/>
                    </a:xfrm>
                    <a:prstGeom prst="rect">
                      <a:avLst/>
                    </a:prstGeom>
                    <a:noFill/>
                    <a:ln>
                      <a:solidFill>
                        <a:srgbClr val="FF0000"/>
                      </a:solidFill>
                    </a:ln>
                  </pic:spPr>
                </pic:pic>
              </a:graphicData>
            </a:graphic>
          </wp:inline>
        </w:drawing>
      </w:r>
    </w:p>
    <w:p>
      <w:pPr>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r>
        <w:rPr>
          <w:rFonts w:hint="default" w:ascii="Arial" w:hAnsi="Arial" w:cs="Arial"/>
          <w:b/>
          <w:bCs/>
          <w:sz w:val="24"/>
          <w:szCs w:val="24"/>
          <w:lang w:val="es-ES"/>
        </w:rPr>
        <w:t xml:space="preserve">Ítem 14. </w:t>
      </w:r>
      <w:r>
        <w:rPr>
          <w:rFonts w:hint="default" w:ascii="Arial" w:hAnsi="Arial"/>
          <w:b/>
          <w:bCs/>
          <w:sz w:val="24"/>
          <w:szCs w:val="24"/>
          <w:lang w:val="es-ES"/>
        </w:rPr>
        <w:t>Total Impuesto Causado (Renglón 12 por 13):</w:t>
      </w:r>
      <w:r>
        <w:rPr>
          <w:rFonts w:hint="default" w:ascii="Arial" w:hAnsi="Arial"/>
          <w:sz w:val="24"/>
          <w:szCs w:val="24"/>
          <w:lang w:val="es-ES"/>
        </w:rPr>
        <w:t xml:space="preserve"> </w:t>
      </w:r>
      <w:r>
        <w:rPr>
          <w:rFonts w:hint="default" w:ascii="Arial" w:hAnsi="Arial" w:cs="Arial"/>
          <w:sz w:val="24"/>
          <w:szCs w:val="24"/>
          <w:lang w:val="es-CO"/>
        </w:rPr>
        <w:t>Corresponde al total impuesto causado y su cálculo se realiza al multiplicar el renglón</w:t>
      </w:r>
      <w:r>
        <w:rPr>
          <w:rFonts w:hint="default" w:ascii="Arial" w:hAnsi="Arial" w:cs="Arial"/>
          <w:sz w:val="24"/>
          <w:szCs w:val="24"/>
          <w:lang w:val="es-ES"/>
        </w:rPr>
        <w:t xml:space="preserve"> o ítem</w:t>
      </w:r>
      <w:r>
        <w:rPr>
          <w:rFonts w:hint="default" w:ascii="Arial" w:hAnsi="Arial" w:cs="Arial"/>
          <w:sz w:val="24"/>
          <w:szCs w:val="24"/>
          <w:lang w:val="es-CO"/>
        </w:rPr>
        <w:t xml:space="preserve"> 12 por el 13</w:t>
      </w:r>
      <w:r>
        <w:rPr>
          <w:rFonts w:hint="default" w:ascii="Arial" w:hAnsi="Arial" w:cs="Arial"/>
          <w:sz w:val="24"/>
          <w:szCs w:val="24"/>
          <w:lang w:val="es-ES"/>
        </w:rPr>
        <w:t>.</w:t>
      </w:r>
    </w:p>
    <w:p>
      <w:pPr>
        <w:spacing w:after="0" w:line="360" w:lineRule="auto"/>
        <w:jc w:val="both"/>
        <w:rPr>
          <w:rFonts w:hint="default" w:ascii="Arial" w:hAnsi="Arial" w:cs="Arial"/>
          <w:sz w:val="24"/>
          <w:szCs w:val="24"/>
          <w:lang w:val="es-CO"/>
        </w:rPr>
      </w:pPr>
      <w:r>
        <w:rPr>
          <w:rFonts w:hint="default" w:ascii="Arial" w:hAnsi="Arial" w:cs="Arial"/>
          <w:sz w:val="24"/>
          <w:szCs w:val="24"/>
          <w:lang w:val="es-CO" w:eastAsia="en-US"/>
        </w:rPr>
        <w:t>EJ:</w:t>
      </w:r>
      <w:r>
        <w:rPr>
          <w:rFonts w:hint="default" w:ascii="Arial" w:hAnsi="Arial" w:cs="Arial"/>
          <w:sz w:val="24"/>
          <w:szCs w:val="24"/>
          <w:lang w:val="es-CO"/>
        </w:rPr>
        <w:t xml:space="preserve"> </w:t>
      </w: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Total Impuesto Causado = Número de reses sacrificadas durante el periodo gravable  X Tarifa Impuesto de Degüello del periodo gravable.</w:t>
      </w:r>
    </w:p>
    <w:p>
      <w:pPr>
        <w:spacing w:after="0" w:line="360" w:lineRule="auto"/>
        <w:jc w:val="both"/>
        <w:rPr>
          <w:rFonts w:hint="default" w:ascii="Arial" w:hAnsi="Arial" w:cs="Arial"/>
          <w:sz w:val="24"/>
          <w:szCs w:val="24"/>
          <w:lang w:val="es-CO"/>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t xml:space="preserve">Total Impuesto Causado = </w:t>
      </w:r>
      <w:r>
        <w:rPr>
          <w:rFonts w:hint="default" w:ascii="Arial" w:hAnsi="Arial"/>
          <w:sz w:val="24"/>
          <w:szCs w:val="24"/>
          <w:lang w:val="es-CO"/>
        </w:rPr>
        <w:t>7.848</w:t>
      </w:r>
      <w:r>
        <w:rPr>
          <w:rFonts w:hint="default" w:ascii="Arial" w:hAnsi="Arial" w:cs="Arial"/>
          <w:sz w:val="24"/>
          <w:szCs w:val="24"/>
          <w:lang w:val="es-CO"/>
        </w:rPr>
        <w:t xml:space="preserve"> X 1</w:t>
      </w:r>
      <w:r>
        <w:rPr>
          <w:rFonts w:hint="default" w:ascii="Arial" w:hAnsi="Arial" w:cs="Arial"/>
          <w:sz w:val="24"/>
          <w:szCs w:val="24"/>
          <w:lang w:val="es-ES"/>
        </w:rPr>
        <w:t>9</w:t>
      </w:r>
      <w:r>
        <w:rPr>
          <w:rFonts w:hint="default" w:ascii="Arial" w:hAnsi="Arial" w:cs="Arial"/>
          <w:sz w:val="24"/>
          <w:szCs w:val="24"/>
          <w:lang w:val="es-CO"/>
        </w:rPr>
        <w:t>.</w:t>
      </w:r>
      <w:r>
        <w:rPr>
          <w:rFonts w:hint="default" w:ascii="Arial" w:hAnsi="Arial" w:cs="Arial"/>
          <w:sz w:val="24"/>
          <w:szCs w:val="24"/>
          <w:lang w:val="es-ES"/>
        </w:rPr>
        <w:t>300</w:t>
      </w:r>
      <w:r>
        <w:rPr>
          <w:rFonts w:hint="default" w:ascii="Arial" w:hAnsi="Arial" w:cs="Arial"/>
          <w:sz w:val="24"/>
          <w:szCs w:val="24"/>
          <w:lang w:val="es-CO"/>
        </w:rPr>
        <w:t xml:space="preserve"> = </w:t>
      </w:r>
      <w:r>
        <w:rPr>
          <w:rFonts w:hint="default" w:ascii="Arial" w:hAnsi="Arial"/>
          <w:sz w:val="24"/>
          <w:szCs w:val="24"/>
          <w:lang w:val="es-CO"/>
        </w:rPr>
        <w:t>151.466.400</w:t>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center"/>
        <w:rPr>
          <w:rFonts w:hint="default" w:ascii="Arial" w:hAnsi="Arial" w:cs="Arial"/>
          <w:sz w:val="24"/>
          <w:szCs w:val="24"/>
          <w:lang w:val="es-ES"/>
        </w:rPr>
      </w:pPr>
      <w:r>
        <w:drawing>
          <wp:inline distT="0" distB="0" distL="114300" distR="114300">
            <wp:extent cx="6856095" cy="281305"/>
            <wp:effectExtent l="9525" t="9525" r="11430" b="13970"/>
            <wp:docPr id="9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9"/>
                    <pic:cNvPicPr>
                      <a:picLocks noChangeAspect="1"/>
                    </pic:cNvPicPr>
                  </pic:nvPicPr>
                  <pic:blipFill>
                    <a:blip r:embed="rId45"/>
                    <a:stretch>
                      <a:fillRect/>
                    </a:stretch>
                  </pic:blipFill>
                  <pic:spPr>
                    <a:xfrm>
                      <a:off x="0" y="0"/>
                      <a:ext cx="6856095" cy="28130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olor w:val="000000"/>
          <w:sz w:val="24"/>
          <w:szCs w:val="24"/>
          <w:shd w:val="clear" w:color="auto" w:fill="FFFFFF"/>
          <w:lang w:val="es-ES"/>
        </w:rPr>
      </w:pPr>
      <w:r>
        <w:rPr>
          <w:rFonts w:hint="default" w:ascii="Arial" w:hAnsi="Arial" w:cs="Arial"/>
          <w:b/>
          <w:bCs/>
          <w:sz w:val="24"/>
          <w:szCs w:val="24"/>
          <w:lang w:val="es-ES"/>
        </w:rPr>
        <w:t xml:space="preserve">Ítem 15. </w:t>
      </w:r>
      <w:r>
        <w:rPr>
          <w:rFonts w:hint="default" w:ascii="Arial" w:hAnsi="Arial"/>
          <w:b/>
          <w:bCs/>
          <w:sz w:val="24"/>
          <w:szCs w:val="24"/>
          <w:lang w:val="es-ES"/>
        </w:rPr>
        <w:t>Más Sanciones (Sugerida):</w:t>
      </w:r>
      <w:r>
        <w:rPr>
          <w:rFonts w:hint="default" w:ascii="Arial" w:hAnsi="Arial"/>
          <w:sz w:val="24"/>
          <w:szCs w:val="24"/>
          <w:lang w:val="es-ES"/>
        </w:rPr>
        <w:t xml:space="preserve"> </w:t>
      </w:r>
      <w:r>
        <w:rPr>
          <w:rFonts w:hint="default" w:ascii="Arial" w:hAnsi="Arial"/>
          <w:color w:val="000000"/>
          <w:sz w:val="24"/>
          <w:szCs w:val="24"/>
          <w:shd w:val="clear" w:color="auto" w:fill="FFFFFF"/>
          <w:lang w:val="es-CO"/>
        </w:rPr>
        <w:t>Valor correspondiente a la sanción a aplicar en la declaración</w:t>
      </w:r>
      <w:r>
        <w:rPr>
          <w:rFonts w:hint="default" w:ascii="Arial" w:hAnsi="Arial"/>
          <w:color w:val="000000"/>
          <w:sz w:val="24"/>
          <w:szCs w:val="24"/>
          <w:shd w:val="clear" w:color="auto" w:fill="FFFFFF"/>
          <w:lang w:val="es-ES"/>
        </w:rPr>
        <w:t>,</w:t>
      </w:r>
      <w:r>
        <w:rPr>
          <w:rFonts w:hint="default" w:ascii="Arial" w:hAnsi="Arial"/>
          <w:color w:val="000000"/>
          <w:sz w:val="24"/>
          <w:szCs w:val="24"/>
          <w:shd w:val="clear" w:color="auto" w:fill="FFFFFF"/>
          <w:lang w:val="es-CO"/>
        </w:rPr>
        <w:t xml:space="preserve"> </w:t>
      </w:r>
      <w:r>
        <w:rPr>
          <w:rFonts w:hint="default" w:ascii="Arial" w:hAnsi="Arial"/>
          <w:color w:val="000000"/>
          <w:sz w:val="24"/>
          <w:szCs w:val="24"/>
          <w:shd w:val="clear" w:color="auto" w:fill="FFFFFF"/>
          <w:lang w:val="es-ES"/>
        </w:rPr>
        <w:t>el c</w:t>
      </w:r>
      <w:r>
        <w:rPr>
          <w:rFonts w:hint="default" w:ascii="Arial" w:hAnsi="Arial"/>
          <w:color w:val="000000"/>
          <w:sz w:val="24"/>
          <w:szCs w:val="24"/>
          <w:shd w:val="clear" w:color="auto" w:fill="FFFFFF"/>
          <w:lang w:val="es-CO"/>
        </w:rPr>
        <w:t>á</w:t>
      </w:r>
      <w:r>
        <w:rPr>
          <w:rFonts w:hint="default" w:ascii="Arial" w:hAnsi="Arial"/>
          <w:color w:val="000000"/>
          <w:sz w:val="24"/>
          <w:szCs w:val="24"/>
          <w:shd w:val="clear" w:color="auto" w:fill="FFFFFF"/>
          <w:lang w:val="es-ES"/>
        </w:rPr>
        <w:t>lculo de la sanción depende del tipo de sanción que se le aplique a la declaración.</w:t>
      </w:r>
    </w:p>
    <w:p>
      <w:pPr>
        <w:numPr>
          <w:ilvl w:val="0"/>
          <w:numId w:val="0"/>
        </w:numPr>
        <w:spacing w:after="0" w:line="360" w:lineRule="auto"/>
        <w:ind w:leftChars="0"/>
        <w:jc w:val="both"/>
        <w:rPr>
          <w:rFonts w:hint="default" w:ascii="Arial" w:hAnsi="Arial"/>
          <w:color w:val="000000"/>
          <w:sz w:val="24"/>
          <w:szCs w:val="24"/>
          <w:shd w:val="clear" w:color="auto" w:fill="FFFFFF"/>
          <w:lang w:val="es-ES"/>
        </w:rPr>
      </w:pPr>
    </w:p>
    <w:p>
      <w:pPr>
        <w:numPr>
          <w:ilvl w:val="0"/>
          <w:numId w:val="0"/>
        </w:numPr>
        <w:spacing w:after="0" w:line="360" w:lineRule="auto"/>
        <w:ind w:leftChars="0"/>
        <w:jc w:val="both"/>
        <w:rPr>
          <w:rFonts w:hint="default" w:ascii="Arial" w:hAnsi="Arial"/>
          <w:color w:val="000000"/>
          <w:sz w:val="24"/>
          <w:szCs w:val="24"/>
          <w:shd w:val="clear" w:color="auto" w:fill="FFFFFF"/>
          <w:lang w:val="es-ES"/>
        </w:rPr>
      </w:pPr>
    </w:p>
    <w:p>
      <w:pPr>
        <w:numPr>
          <w:ilvl w:val="0"/>
          <w:numId w:val="0"/>
        </w:numPr>
        <w:spacing w:after="0" w:line="360" w:lineRule="auto"/>
        <w:ind w:leftChars="0"/>
        <w:jc w:val="both"/>
        <w:rPr>
          <w:rFonts w:hint="default" w:ascii="Arial" w:hAnsi="Arial"/>
          <w:color w:val="000000"/>
          <w:sz w:val="24"/>
          <w:szCs w:val="24"/>
          <w:shd w:val="clear" w:color="auto" w:fill="FFFFFF"/>
          <w:lang w:val="es-ES"/>
        </w:rPr>
      </w:pPr>
    </w:p>
    <w:p>
      <w:pPr>
        <w:numPr>
          <w:ilvl w:val="0"/>
          <w:numId w:val="0"/>
        </w:numPr>
        <w:spacing w:after="0" w:line="360" w:lineRule="auto"/>
        <w:ind w:leftChars="0"/>
        <w:jc w:val="center"/>
        <w:rPr>
          <w:rFonts w:hint="default" w:ascii="Arial" w:hAnsi="Arial" w:cs="Arial"/>
          <w:sz w:val="24"/>
          <w:szCs w:val="24"/>
          <w:lang w:val="es-ES"/>
        </w:rPr>
      </w:pPr>
      <w:r>
        <w:drawing>
          <wp:inline distT="0" distB="0" distL="114300" distR="114300">
            <wp:extent cx="6856095" cy="273685"/>
            <wp:effectExtent l="9525" t="9525" r="11430" b="21590"/>
            <wp:docPr id="10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23"/>
                    <pic:cNvPicPr>
                      <a:picLocks noChangeAspect="1"/>
                    </pic:cNvPicPr>
                  </pic:nvPicPr>
                  <pic:blipFill>
                    <a:blip r:embed="rId46"/>
                    <a:stretch>
                      <a:fillRect/>
                    </a:stretch>
                  </pic:blipFill>
                  <pic:spPr>
                    <a:xfrm>
                      <a:off x="0" y="0"/>
                      <a:ext cx="6856095" cy="27368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sz w:val="24"/>
          <w:szCs w:val="24"/>
          <w:lang w:val="es-ES"/>
        </w:rPr>
      </w:pPr>
      <w:r>
        <w:rPr>
          <w:rFonts w:hint="default" w:ascii="Arial" w:hAnsi="Arial" w:cs="Arial"/>
          <w:b/>
          <w:bCs/>
          <w:sz w:val="24"/>
          <w:szCs w:val="24"/>
          <w:lang w:val="es-ES"/>
        </w:rPr>
        <w:t xml:space="preserve">Ítem 16. </w:t>
      </w:r>
      <w:r>
        <w:rPr>
          <w:rFonts w:hint="default" w:ascii="Arial" w:hAnsi="Arial"/>
          <w:b/>
          <w:bCs/>
          <w:sz w:val="24"/>
          <w:szCs w:val="24"/>
          <w:lang w:val="es-ES"/>
        </w:rPr>
        <w:t>Total a Cargo (Suma los Renglones 14 y 15):</w:t>
      </w:r>
      <w:r>
        <w:rPr>
          <w:rFonts w:hint="default" w:ascii="Arial" w:hAnsi="Arial"/>
          <w:sz w:val="24"/>
          <w:szCs w:val="24"/>
          <w:lang w:val="es-ES"/>
        </w:rPr>
        <w:t xml:space="preserve"> </w:t>
      </w:r>
      <w:r>
        <w:rPr>
          <w:rFonts w:hint="default" w:ascii="Arial" w:hAnsi="Arial" w:cs="Arial"/>
          <w:sz w:val="24"/>
          <w:szCs w:val="24"/>
          <w:lang w:val="es-CO"/>
        </w:rPr>
        <w:t xml:space="preserve">Su cálculo sé realiza sumando los </w:t>
      </w:r>
      <w:r>
        <w:rPr>
          <w:rFonts w:hint="default" w:ascii="Arial" w:hAnsi="Arial" w:cs="Arial"/>
          <w:sz w:val="24"/>
          <w:szCs w:val="24"/>
          <w:lang w:val="es-ES"/>
        </w:rPr>
        <w:t>renglones o ítems</w:t>
      </w:r>
      <w:r>
        <w:rPr>
          <w:rFonts w:hint="default" w:ascii="Arial" w:hAnsi="Arial" w:cs="Arial"/>
          <w:sz w:val="24"/>
          <w:szCs w:val="24"/>
          <w:lang w:val="es-CO"/>
        </w:rPr>
        <w:t xml:space="preserve"> 15 y 16</w:t>
      </w:r>
      <w:r>
        <w:rPr>
          <w:rFonts w:hint="default" w:ascii="Arial" w:hAnsi="Arial" w:cs="Arial"/>
          <w:sz w:val="24"/>
          <w:szCs w:val="24"/>
          <w:lang w:val="es-ES"/>
        </w:rPr>
        <w:t>.</w:t>
      </w:r>
    </w:p>
    <w:p>
      <w:pPr>
        <w:numPr>
          <w:ilvl w:val="0"/>
          <w:numId w:val="0"/>
        </w:numPr>
        <w:spacing w:after="0" w:line="360" w:lineRule="auto"/>
        <w:ind w:leftChars="0"/>
        <w:jc w:val="both"/>
        <w:rPr>
          <w:rFonts w:hint="default" w:ascii="Arial" w:hAnsi="Arial" w:cs="Arial"/>
          <w:sz w:val="24"/>
          <w:szCs w:val="24"/>
          <w:lang w:val="es-CO" w:eastAsia="en-US"/>
        </w:rPr>
      </w:pPr>
      <w:r>
        <w:rPr>
          <w:rFonts w:hint="default" w:ascii="Arial" w:hAnsi="Arial" w:cs="Arial"/>
          <w:sz w:val="24"/>
          <w:szCs w:val="24"/>
          <w:lang w:val="es-CO" w:eastAsia="en-US"/>
        </w:rPr>
        <w:t>EJ:</w:t>
      </w: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 xml:space="preserve">Total a Cargo = Total Impuesto </w:t>
      </w:r>
      <w:r>
        <w:rPr>
          <w:rFonts w:hint="default" w:ascii="Arial" w:hAnsi="Arial" w:cs="Arial" w:eastAsiaTheme="majorEastAsia"/>
          <w:b w:val="0"/>
          <w:bCs/>
          <w:color w:val="000000" w:themeColor="text1"/>
          <w:sz w:val="24"/>
          <w:szCs w:val="26"/>
          <w:lang w:val="es-ES" w:eastAsia="en-US" w:bidi="ar-SA"/>
          <w14:textFill>
            <w14:solidFill>
              <w14:schemeClr w14:val="tx1"/>
            </w14:solidFill>
          </w14:textFill>
        </w:rPr>
        <w:t>Causado</w:t>
      </w: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 xml:space="preserve"> + Más Sanciones</w:t>
      </w: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p>
    <w:p>
      <w:pPr>
        <w:spacing w:after="0" w:line="360" w:lineRule="auto"/>
        <w:jc w:val="cente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pP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 xml:space="preserve">Total a Cargo = </w:t>
      </w:r>
      <w:r>
        <w:rPr>
          <w:rFonts w:hint="default" w:ascii="Arial" w:hAnsi="Arial" w:eastAsiaTheme="majorEastAsia"/>
          <w:b w:val="0"/>
          <w:bCs/>
          <w:color w:val="000000" w:themeColor="text1"/>
          <w:sz w:val="24"/>
          <w:szCs w:val="26"/>
          <w:lang w:val="es-CO" w:eastAsia="en-US"/>
          <w14:textFill>
            <w14:solidFill>
              <w14:schemeClr w14:val="tx1"/>
            </w14:solidFill>
          </w14:textFill>
        </w:rPr>
        <w:t>151.466.400</w:t>
      </w: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 xml:space="preserve"> + </w:t>
      </w:r>
      <w:r>
        <w:rPr>
          <w:rFonts w:hint="default" w:ascii="Arial" w:hAnsi="Arial" w:cs="Arial" w:eastAsiaTheme="majorEastAsia"/>
          <w:b w:val="0"/>
          <w:bCs/>
          <w:color w:val="000000" w:themeColor="text1"/>
          <w:sz w:val="24"/>
          <w:szCs w:val="26"/>
          <w:lang w:val="es-ES" w:eastAsia="en-US" w:bidi="ar-SA"/>
          <w14:textFill>
            <w14:solidFill>
              <w14:schemeClr w14:val="tx1"/>
            </w14:solidFill>
          </w14:textFill>
        </w:rPr>
        <w:t>0</w:t>
      </w:r>
      <w:r>
        <w:rPr>
          <w:rFonts w:hint="default" w:ascii="Arial" w:hAnsi="Arial" w:cs="Arial" w:eastAsiaTheme="majorEastAsia"/>
          <w:b w:val="0"/>
          <w:bCs/>
          <w:color w:val="000000" w:themeColor="text1"/>
          <w:sz w:val="24"/>
          <w:szCs w:val="26"/>
          <w:lang w:val="es-CO" w:eastAsia="en-US" w:bidi="ar-SA"/>
          <w14:textFill>
            <w14:solidFill>
              <w14:schemeClr w14:val="tx1"/>
            </w14:solidFill>
          </w14:textFill>
        </w:rPr>
        <w:t xml:space="preserve"> = </w:t>
      </w:r>
      <w:r>
        <w:rPr>
          <w:rFonts w:hint="default" w:ascii="Arial" w:hAnsi="Arial" w:eastAsiaTheme="majorEastAsia"/>
          <w:b w:val="0"/>
          <w:bCs/>
          <w:color w:val="000000" w:themeColor="text1"/>
          <w:sz w:val="24"/>
          <w:szCs w:val="26"/>
          <w:lang w:val="es-CO" w:eastAsia="en-US"/>
          <w14:textFill>
            <w14:solidFill>
              <w14:schemeClr w14:val="tx1"/>
            </w14:solidFill>
          </w14:textFill>
        </w:rPr>
        <w:t>151.466.400</w:t>
      </w:r>
    </w:p>
    <w:p>
      <w:pPr>
        <w:numPr>
          <w:ilvl w:val="0"/>
          <w:numId w:val="0"/>
        </w:numPr>
        <w:spacing w:after="0" w:line="360" w:lineRule="auto"/>
        <w:ind w:leftChars="0"/>
        <w:jc w:val="both"/>
        <w:rPr>
          <w:rFonts w:hint="default" w:ascii="Arial" w:hAnsi="Arial"/>
          <w:sz w:val="24"/>
          <w:szCs w:val="24"/>
          <w:lang w:val="es-ES"/>
        </w:rPr>
      </w:pPr>
    </w:p>
    <w:p>
      <w:pPr>
        <w:numPr>
          <w:ilvl w:val="0"/>
          <w:numId w:val="0"/>
        </w:numPr>
        <w:spacing w:after="0" w:line="360" w:lineRule="auto"/>
        <w:ind w:leftChars="0"/>
        <w:jc w:val="center"/>
        <w:rPr>
          <w:rFonts w:hint="default" w:ascii="Arial" w:hAnsi="Arial"/>
          <w:sz w:val="24"/>
          <w:szCs w:val="24"/>
          <w:lang w:val="es-ES"/>
        </w:rPr>
      </w:pPr>
      <w:r>
        <w:drawing>
          <wp:inline distT="0" distB="0" distL="114300" distR="114300">
            <wp:extent cx="6848475" cy="287655"/>
            <wp:effectExtent l="9525" t="9525" r="19050" b="26670"/>
            <wp:docPr id="10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24"/>
                    <pic:cNvPicPr>
                      <a:picLocks noChangeAspect="1"/>
                    </pic:cNvPicPr>
                  </pic:nvPicPr>
                  <pic:blipFill>
                    <a:blip r:embed="rId47"/>
                    <a:srcRect b="5230"/>
                    <a:stretch>
                      <a:fillRect/>
                    </a:stretch>
                  </pic:blipFill>
                  <pic:spPr>
                    <a:xfrm>
                      <a:off x="0" y="0"/>
                      <a:ext cx="6848475" cy="28765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pStyle w:val="4"/>
        <w:numPr>
          <w:ilvl w:val="0"/>
          <w:numId w:val="2"/>
        </w:numPr>
        <w:bidi w:val="0"/>
        <w:rPr>
          <w:rFonts w:ascii="Arial" w:hAnsi="Arial" w:cs="Arial"/>
          <w:sz w:val="24"/>
          <w:szCs w:val="24"/>
        </w:rPr>
      </w:pPr>
      <w:bookmarkStart w:id="10" w:name="_Toc12669"/>
      <w:r>
        <w:rPr>
          <w:rStyle w:val="16"/>
          <w:rFonts w:cs="Arial"/>
          <w:b/>
        </w:rPr>
        <w:t>PAGO</w:t>
      </w:r>
      <w:r>
        <w:rPr>
          <w:rFonts w:ascii="Arial" w:hAnsi="Arial" w:cs="Arial"/>
          <w:sz w:val="24"/>
          <w:szCs w:val="24"/>
        </w:rPr>
        <w:t>.</w:t>
      </w:r>
      <w:bookmarkEnd w:id="10"/>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652895" cy="1319530"/>
            <wp:effectExtent l="9525" t="9525" r="24130" b="23495"/>
            <wp:docPr id="10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25"/>
                    <pic:cNvPicPr>
                      <a:picLocks noChangeAspect="1"/>
                    </pic:cNvPicPr>
                  </pic:nvPicPr>
                  <pic:blipFill>
                    <a:blip r:embed="rId48"/>
                    <a:stretch>
                      <a:fillRect/>
                    </a:stretch>
                  </pic:blipFill>
                  <pic:spPr>
                    <a:xfrm>
                      <a:off x="0" y="0"/>
                      <a:ext cx="6652895" cy="131953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En esta sección (</w:t>
      </w:r>
      <w:r>
        <w:rPr>
          <w:rFonts w:hint="default" w:ascii="Arial" w:hAnsi="Arial" w:cs="Arial"/>
          <w:b/>
          <w:bCs/>
          <w:sz w:val="24"/>
          <w:szCs w:val="24"/>
          <w:lang w:val="es-CO"/>
        </w:rPr>
        <w:t>C. Pago</w:t>
      </w:r>
      <w:r>
        <w:rPr>
          <w:rFonts w:hint="default" w:ascii="Arial" w:hAnsi="Arial" w:cs="Arial"/>
          <w:sz w:val="24"/>
          <w:szCs w:val="24"/>
          <w:lang w:val="es-CO"/>
        </w:rPr>
        <w:t xml:space="preserve">) se visualizará la información con respecto al pago de la declaración realizada tal como: (el valor del impuesto de degüello, valor a pagar por las sanciones generadas en el caso que corresponda, valor de los intereses de mora causados a la fecha y el total a pagar por la declaración realizada). Esto lo calcula y realiza de forma automática el sistema por lo cual no será necesaria su gestión (La explicación de los cálculos de estos ítems se encuentra en la explicación de </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la región (</w:t>
      </w:r>
      <w:r>
        <w:rPr>
          <w:rFonts w:hint="default" w:ascii="Arial" w:hAnsi="Arial" w:cs="Arial"/>
          <w:b/>
          <w:bCs/>
          <w:sz w:val="24"/>
          <w:szCs w:val="24"/>
          <w:lang w:val="es-CO"/>
        </w:rPr>
        <w:t>B. Liquidación del impuesto</w:t>
      </w:r>
      <w:r>
        <w:rPr>
          <w:rFonts w:hint="default" w:ascii="Arial" w:hAnsi="Arial" w:cs="Arial"/>
          <w:sz w:val="24"/>
          <w:szCs w:val="24"/>
          <w:lang w:val="es-CO"/>
        </w:rPr>
        <w:t>)).</w:t>
      </w:r>
    </w:p>
    <w:p>
      <w:pPr>
        <w:spacing w:after="0" w:line="360" w:lineRule="auto"/>
        <w:jc w:val="both"/>
        <w:rPr>
          <w:rFonts w:hint="default" w:ascii="Arial" w:hAnsi="Arial" w:cs="Arial"/>
          <w:sz w:val="24"/>
          <w:szCs w:val="24"/>
          <w:lang w:val="es-CO"/>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El total a pagar es la suma de los ítems 18, 19 y 20. </w:t>
      </w:r>
    </w:p>
    <w:p>
      <w:pPr>
        <w:spacing w:after="0" w:line="360" w:lineRule="auto"/>
        <w:jc w:val="both"/>
        <w:rPr>
          <w:rFonts w:hint="default" w:ascii="Arial" w:hAnsi="Arial" w:cs="Arial"/>
          <w:sz w:val="24"/>
          <w:szCs w:val="24"/>
          <w:lang w:val="es-CO"/>
        </w:rPr>
      </w:pPr>
    </w:p>
    <w:p>
      <w:pPr>
        <w:pStyle w:val="4"/>
        <w:bidi w:val="0"/>
        <w:rPr>
          <w:rFonts w:ascii="Arial" w:hAnsi="Arial" w:cs="Arial"/>
          <w:sz w:val="24"/>
          <w:szCs w:val="24"/>
        </w:rPr>
      </w:pPr>
      <w:bookmarkStart w:id="11" w:name="_Toc22575"/>
      <w:r>
        <w:rPr>
          <w:rStyle w:val="16"/>
          <w:rFonts w:cs="Arial"/>
          <w:b/>
        </w:rPr>
        <w:t>E. FIRMAS</w:t>
      </w:r>
      <w:r>
        <w:rPr>
          <w:rFonts w:ascii="Arial" w:hAnsi="Arial" w:cs="Arial"/>
          <w:sz w:val="24"/>
          <w:szCs w:val="24"/>
        </w:rPr>
        <w:t>.</w:t>
      </w:r>
      <w:bookmarkEnd w:id="11"/>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7030085" cy="2499995"/>
            <wp:effectExtent l="9525" t="9525" r="27940" b="24130"/>
            <wp:docPr id="10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26"/>
                    <pic:cNvPicPr>
                      <a:picLocks noChangeAspect="1"/>
                    </pic:cNvPicPr>
                  </pic:nvPicPr>
                  <pic:blipFill>
                    <a:blip r:embed="rId49"/>
                    <a:stretch>
                      <a:fillRect/>
                    </a:stretch>
                  </pic:blipFill>
                  <pic:spPr>
                    <a:xfrm>
                      <a:off x="0" y="0"/>
                      <a:ext cx="7030085" cy="24999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lang w:val="es-CO"/>
        </w:rPr>
        <w:t>En esta sección (</w:t>
      </w:r>
      <w:r>
        <w:rPr>
          <w:rFonts w:hint="default" w:ascii="Arial" w:hAnsi="Arial" w:cs="Arial"/>
          <w:b/>
          <w:bCs/>
          <w:sz w:val="24"/>
          <w:szCs w:val="24"/>
          <w:lang w:val="es-CO"/>
        </w:rPr>
        <w:t>E. Firmas</w:t>
      </w:r>
      <w:r>
        <w:rPr>
          <w:rFonts w:hint="default" w:ascii="Arial" w:hAnsi="Arial" w:cs="Arial"/>
          <w:sz w:val="24"/>
          <w:szCs w:val="24"/>
          <w:lang w:val="es-CO"/>
        </w:rPr>
        <w:t xml:space="preserve">) </w:t>
      </w:r>
      <w:r>
        <w:rPr>
          <w:rFonts w:hint="default" w:ascii="Arial" w:hAnsi="Arial" w:cs="Arial"/>
          <w:sz w:val="24"/>
          <w:szCs w:val="24"/>
        </w:rPr>
        <w:t xml:space="preserve">se debe: </w:t>
      </w:r>
    </w:p>
    <w:p>
      <w:pPr>
        <w:spacing w:after="0" w:line="360" w:lineRule="auto"/>
        <w:jc w:val="both"/>
        <w:rPr>
          <w:rFonts w:hint="default" w:ascii="Arial" w:hAnsi="Arial" w:cs="Arial"/>
          <w:sz w:val="24"/>
          <w:szCs w:val="24"/>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rPr>
      </w:pPr>
      <w:r>
        <w:rPr>
          <w:rFonts w:hint="default" w:ascii="Arial" w:hAnsi="Arial"/>
          <w:color w:val="000000"/>
          <w:sz w:val="24"/>
          <w:szCs w:val="24"/>
          <w:lang w:val="es-CO"/>
        </w:rPr>
        <w:t>○ Seleccionar los</w:t>
      </w:r>
      <w:r>
        <w:rPr>
          <w:rFonts w:hint="default" w:ascii="Arial" w:hAnsi="Arial"/>
          <w:color w:val="000000"/>
          <w:sz w:val="24"/>
          <w:szCs w:val="24"/>
        </w:rPr>
        <w:t xml:space="preserve"> </w:t>
      </w:r>
      <w:r>
        <w:rPr>
          <w:rFonts w:hint="default" w:ascii="Arial" w:hAnsi="Arial"/>
          <w:b/>
          <w:color w:val="000000"/>
          <w:sz w:val="24"/>
          <w:szCs w:val="24"/>
        </w:rPr>
        <w:t>Nombres y Apellidos del Declarante</w:t>
      </w:r>
      <w:r>
        <w:rPr>
          <w:rFonts w:hint="default" w:ascii="Arial" w:hAnsi="Arial"/>
          <w:color w:val="000000"/>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rPr>
      </w:pPr>
    </w:p>
    <w:p>
      <w:pPr>
        <w:keepNext w:val="0"/>
        <w:keepLines w:val="0"/>
        <w:pageBreakBefore w:val="0"/>
        <w:widowControl/>
        <w:numPr>
          <w:ilvl w:val="0"/>
          <w:numId w:val="0"/>
        </w:numPr>
        <w:tabs>
          <w:tab w:val="left" w:pos="9680"/>
        </w:tabs>
        <w:kinsoku/>
        <w:wordWrap/>
        <w:overflowPunct/>
        <w:topLinePunct w:val="0"/>
        <w:autoSpaceDE/>
        <w:autoSpaceDN/>
        <w:bidi w:val="0"/>
        <w:adjustRightInd/>
        <w:snapToGrid/>
        <w:spacing w:beforeLines="0" w:after="0" w:afterLines="0" w:line="360" w:lineRule="auto"/>
        <w:ind w:leftChars="0"/>
        <w:jc w:val="center"/>
        <w:textAlignment w:val="auto"/>
        <w:rPr>
          <w:rFonts w:hint="default" w:ascii="Arial" w:hAnsi="Arial"/>
          <w:color w:val="000000"/>
          <w:sz w:val="24"/>
          <w:szCs w:val="24"/>
        </w:rPr>
      </w:pPr>
      <w:r>
        <w:drawing>
          <wp:inline distT="0" distB="0" distL="114300" distR="114300">
            <wp:extent cx="6856095" cy="928370"/>
            <wp:effectExtent l="9525" t="9525" r="11430" b="14605"/>
            <wp:docPr id="10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27"/>
                    <pic:cNvPicPr>
                      <a:picLocks noChangeAspect="1"/>
                    </pic:cNvPicPr>
                  </pic:nvPicPr>
                  <pic:blipFill>
                    <a:blip r:embed="rId50"/>
                    <a:stretch>
                      <a:fillRect/>
                    </a:stretch>
                  </pic:blipFill>
                  <pic:spPr>
                    <a:xfrm>
                      <a:off x="0" y="0"/>
                      <a:ext cx="6856095" cy="928370"/>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r>
        <w:rPr>
          <w:rFonts w:hint="default" w:ascii="Arial" w:hAnsi="Arial"/>
          <w:color w:val="000000"/>
          <w:sz w:val="24"/>
          <w:szCs w:val="24"/>
          <w:lang w:val="es-CO"/>
        </w:rPr>
        <w:t xml:space="preserve">Al seleccionar el declarante se cargará la información como el tipo y número de identificación: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spacing w:beforeLines="0" w:afterLines="0" w:line="360" w:lineRule="auto"/>
        <w:jc w:val="center"/>
        <w:rPr>
          <w:rFonts w:hint="default" w:ascii="Arial" w:hAnsi="Arial"/>
          <w:color w:val="000000"/>
          <w:sz w:val="24"/>
          <w:szCs w:val="24"/>
          <w:lang w:val="es-CO"/>
        </w:rPr>
      </w:pPr>
      <w:r>
        <w:drawing>
          <wp:inline distT="0" distB="0" distL="114300" distR="114300">
            <wp:extent cx="7060565" cy="1610360"/>
            <wp:effectExtent l="9525" t="9525" r="16510" b="18415"/>
            <wp:docPr id="10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28"/>
                    <pic:cNvPicPr>
                      <a:picLocks noChangeAspect="1"/>
                    </pic:cNvPicPr>
                  </pic:nvPicPr>
                  <pic:blipFill>
                    <a:blip r:embed="rId51"/>
                    <a:stretch>
                      <a:fillRect/>
                    </a:stretch>
                  </pic:blipFill>
                  <pic:spPr>
                    <a:xfrm>
                      <a:off x="0" y="0"/>
                      <a:ext cx="7060565" cy="1610360"/>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rPr>
      </w:pPr>
      <w:r>
        <w:rPr>
          <w:rFonts w:hint="default" w:ascii="Arial" w:hAnsi="Arial"/>
          <w:color w:val="000000"/>
          <w:sz w:val="24"/>
          <w:szCs w:val="24"/>
          <w:lang w:val="es-CO"/>
        </w:rPr>
        <w:t xml:space="preserve">○ Seleccionar </w:t>
      </w:r>
      <w:r>
        <w:rPr>
          <w:rFonts w:hint="default" w:ascii="Arial" w:hAnsi="Arial"/>
          <w:color w:val="000000"/>
          <w:sz w:val="24"/>
          <w:szCs w:val="24"/>
        </w:rPr>
        <w:t xml:space="preserve">los </w:t>
      </w:r>
      <w:r>
        <w:rPr>
          <w:rFonts w:hint="default" w:ascii="Arial" w:hAnsi="Arial"/>
          <w:b/>
          <w:color w:val="000000"/>
          <w:sz w:val="24"/>
          <w:szCs w:val="24"/>
        </w:rPr>
        <w:t>Nombres y Apellidos del Contador o Revisor Fiscal</w:t>
      </w:r>
      <w:r>
        <w:rPr>
          <w:rFonts w:hint="default" w:ascii="Arial" w:hAnsi="Arial"/>
          <w:color w:val="000000"/>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r>
        <w:rPr>
          <w:rFonts w:hint="default" w:ascii="Arial" w:hAnsi="Arial"/>
          <w:color w:val="000000"/>
          <w:sz w:val="24"/>
          <w:szCs w:val="24"/>
          <w:lang w:val="es-CO"/>
        </w:rPr>
        <w:drawing>
          <wp:inline distT="0" distB="0" distL="114300" distR="114300">
            <wp:extent cx="6850380" cy="607695"/>
            <wp:effectExtent l="9525" t="9525" r="17145" b="11430"/>
            <wp:docPr id="10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29"/>
                    <pic:cNvPicPr>
                      <a:picLocks noChangeAspect="1"/>
                    </pic:cNvPicPr>
                  </pic:nvPicPr>
                  <pic:blipFill>
                    <a:blip r:embed="rId52"/>
                    <a:stretch>
                      <a:fillRect/>
                    </a:stretch>
                  </pic:blipFill>
                  <pic:spPr>
                    <a:xfrm>
                      <a:off x="0" y="0"/>
                      <a:ext cx="6850380" cy="607695"/>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r>
        <w:rPr>
          <w:rFonts w:hint="default" w:ascii="Arial" w:hAnsi="Arial"/>
          <w:color w:val="000000"/>
          <w:sz w:val="24"/>
          <w:szCs w:val="24"/>
          <w:lang w:val="es-CO"/>
        </w:rPr>
        <w:t xml:space="preserve">Al seleccionar el revisor fiscal se cargará la información como el tipo y número de identificación: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hint="default" w:ascii="Arial" w:hAnsi="Arial"/>
          <w:color w:val="000000"/>
          <w:sz w:val="24"/>
          <w:szCs w:val="24"/>
          <w:lang w:val="es-CO"/>
        </w:rPr>
      </w:pPr>
      <w:r>
        <w:rPr>
          <w:rFonts w:hint="default" w:ascii="Arial" w:hAnsi="Arial"/>
          <w:color w:val="000000"/>
          <w:sz w:val="24"/>
          <w:szCs w:val="24"/>
          <w:lang w:val="es-CO"/>
        </w:rPr>
        <w:drawing>
          <wp:inline distT="0" distB="0" distL="114300" distR="114300">
            <wp:extent cx="6854825" cy="2004060"/>
            <wp:effectExtent l="9525" t="9525" r="12700" b="24765"/>
            <wp:docPr id="1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30"/>
                    <pic:cNvPicPr>
                      <a:picLocks noChangeAspect="1"/>
                    </pic:cNvPicPr>
                  </pic:nvPicPr>
                  <pic:blipFill>
                    <a:blip r:embed="rId53"/>
                    <a:stretch>
                      <a:fillRect/>
                    </a:stretch>
                  </pic:blipFill>
                  <pic:spPr>
                    <a:xfrm>
                      <a:off x="0" y="0"/>
                      <a:ext cx="6854825" cy="2004060"/>
                    </a:xfrm>
                    <a:prstGeom prst="rect">
                      <a:avLst/>
                    </a:prstGeom>
                    <a:noFill/>
                    <a:ln>
                      <a:solidFill>
                        <a:srgbClr val="FF0000"/>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3"/>
        </w:numPr>
        <w:kinsoku/>
        <w:wordWrap/>
        <w:overflowPunct/>
        <w:topLinePunct w:val="0"/>
        <w:autoSpaceDE/>
        <w:autoSpaceDN/>
        <w:bidi w:val="0"/>
        <w:adjustRightInd/>
        <w:snapToGrid/>
        <w:spacing w:beforeLines="0" w:after="0" w:afterLines="0" w:line="360" w:lineRule="auto"/>
        <w:ind w:left="193" w:hanging="193"/>
        <w:jc w:val="both"/>
        <w:textAlignment w:val="auto"/>
        <w:rPr>
          <w:rFonts w:hint="default" w:ascii="Arial" w:hAnsi="Arial"/>
          <w:color w:val="000000"/>
          <w:sz w:val="24"/>
          <w:szCs w:val="24"/>
        </w:rPr>
      </w:pPr>
      <w:r>
        <w:rPr>
          <w:rFonts w:hint="default" w:ascii="Arial" w:hAnsi="Arial"/>
          <w:color w:val="000000"/>
          <w:sz w:val="24"/>
          <w:szCs w:val="24"/>
        </w:rPr>
        <w:t xml:space="preserve">Ingresar </w:t>
      </w:r>
      <w:r>
        <w:rPr>
          <w:rFonts w:hint="default" w:ascii="Arial" w:hAnsi="Arial"/>
          <w:b/>
          <w:color w:val="000000"/>
          <w:sz w:val="24"/>
          <w:szCs w:val="24"/>
        </w:rPr>
        <w:t>Tarjeta Profesional</w:t>
      </w:r>
      <w:r>
        <w:rPr>
          <w:rFonts w:hint="default" w:ascii="Arial" w:hAnsi="Arial"/>
          <w:color w:val="000000"/>
          <w:sz w:val="24"/>
          <w:szCs w:val="24"/>
        </w:rPr>
        <w:t xml:space="preserve"> del contador o revisor fiscal: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000000"/>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hint="default" w:ascii="Arial" w:hAnsi="Arial"/>
          <w:color w:val="000000"/>
          <w:sz w:val="24"/>
          <w:szCs w:val="24"/>
          <w:lang w:val="es-CO"/>
        </w:rPr>
      </w:pPr>
      <w:r>
        <w:rPr>
          <w:rFonts w:hint="default" w:ascii="Arial" w:hAnsi="Arial"/>
          <w:color w:val="000000"/>
          <w:sz w:val="24"/>
          <w:szCs w:val="24"/>
          <w:lang w:val="es-CO"/>
        </w:rPr>
        <w:drawing>
          <wp:inline distT="0" distB="0" distL="114300" distR="114300">
            <wp:extent cx="3782060" cy="329565"/>
            <wp:effectExtent l="9525" t="9525" r="18415" b="22860"/>
            <wp:docPr id="7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9"/>
                    <pic:cNvPicPr>
                      <a:picLocks noChangeAspect="1"/>
                    </pic:cNvPicPr>
                  </pic:nvPicPr>
                  <pic:blipFill>
                    <a:blip r:embed="rId54"/>
                    <a:stretch>
                      <a:fillRect/>
                    </a:stretch>
                  </pic:blipFill>
                  <pic:spPr>
                    <a:xfrm>
                      <a:off x="0" y="0"/>
                      <a:ext cx="3782060" cy="32956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12" w:name="_Toc32680"/>
      <w:r>
        <w:rPr>
          <w:rFonts w:cs="Arial"/>
        </w:rPr>
        <w:t>REGISTRAR DECLARACIÓN</w:t>
      </w:r>
      <w:bookmarkEnd w:id="12"/>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55"/>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259455" cy="1656080"/>
            <wp:effectExtent l="19050" t="19050" r="17145"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65381" cy="1659359"/>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13" w:name="_Toc25663"/>
      <w:r>
        <w:rPr>
          <w:rFonts w:cs="Arial"/>
        </w:rPr>
        <w:t xml:space="preserve">AUTORIZACIÓN </w:t>
      </w:r>
      <w:r>
        <w:rPr>
          <w:rFonts w:hint="default" w:cs="Arial"/>
          <w:lang w:val="es-ES"/>
        </w:rPr>
        <w:t xml:space="preserve">IMPRESIÓN </w:t>
      </w:r>
      <w:r>
        <w:rPr>
          <w:rFonts w:cs="Arial"/>
        </w:rPr>
        <w:t>DE DECLARACIONES Y PRE-VISUALIZACIÓN DE LA DECLARACIÓN.</w:t>
      </w:r>
      <w:bookmarkEnd w:id="13"/>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5897880" cy="5120640"/>
            <wp:effectExtent l="9525" t="9525" r="17145" b="13335"/>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pic:cNvPicPr>
                      <a:picLocks noChangeAspect="1"/>
                    </pic:cNvPicPr>
                  </pic:nvPicPr>
                  <pic:blipFill>
                    <a:blip r:embed="rId57"/>
                    <a:stretch>
                      <a:fillRect/>
                    </a:stretch>
                  </pic:blipFill>
                  <pic:spPr>
                    <a:xfrm>
                      <a:off x="0" y="0"/>
                      <a:ext cx="5897880" cy="51206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4" w:name="_Toc10917"/>
      <w:bookmarkStart w:id="15" w:name="_Toc23654"/>
      <w:r>
        <w:rPr>
          <w:rStyle w:val="16"/>
          <w:rFonts w:cs="Arial"/>
        </w:rPr>
        <w:t>Sección de Vista Previa</w:t>
      </w:r>
      <w:bookmarkEnd w:id="14"/>
      <w:bookmarkEnd w:id="15"/>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7"/>
        <w:numPr>
          <w:ilvl w:val="0"/>
          <w:numId w:val="4"/>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17995" cy="2094230"/>
            <wp:effectExtent l="0" t="0" r="1905" b="127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
                    <pic:cNvPicPr>
                      <a:picLocks noChangeAspect="1"/>
                    </pic:cNvPicPr>
                  </pic:nvPicPr>
                  <pic:blipFill>
                    <a:blip r:embed="rId58"/>
                    <a:srcRect l="583"/>
                    <a:stretch>
                      <a:fillRect/>
                    </a:stretch>
                  </pic:blipFill>
                  <pic:spPr>
                    <a:xfrm>
                      <a:off x="0" y="0"/>
                      <a:ext cx="6817995" cy="2094230"/>
                    </a:xfrm>
                    <a:prstGeom prst="rect">
                      <a:avLst/>
                    </a:prstGeom>
                    <a:noFill/>
                    <a:ln>
                      <a:noFill/>
                    </a:ln>
                  </pic:spPr>
                </pic:pic>
              </a:graphicData>
            </a:graphic>
          </wp:inline>
        </w:drawing>
      </w:r>
    </w:p>
    <w:p>
      <w:pPr>
        <w:rPr>
          <w:rFonts w:ascii="Arial" w:hAnsi="Arial" w:cs="Arial"/>
          <w:sz w:val="24"/>
          <w:szCs w:val="24"/>
        </w:rPr>
      </w:pPr>
      <w:r>
        <w:rPr>
          <w:rFonts w:ascii="Arial" w:hAnsi="Arial" w:cs="Arial"/>
          <w:sz w:val="24"/>
          <w:szCs w:val="24"/>
        </w:rPr>
        <w:br w:type="page"/>
      </w:r>
    </w:p>
    <w:p>
      <w:pPr>
        <w:spacing w:after="0" w:line="360" w:lineRule="auto"/>
        <w:jc w:val="center"/>
        <w:rPr>
          <w:rFonts w:ascii="Arial" w:hAnsi="Arial" w:cs="Arial"/>
          <w:sz w:val="24"/>
          <w:szCs w:val="24"/>
        </w:rPr>
      </w:pPr>
      <w:r>
        <w:drawing>
          <wp:inline distT="0" distB="0" distL="114300" distR="114300">
            <wp:extent cx="6854825" cy="2509520"/>
            <wp:effectExtent l="0" t="0" r="3175" b="508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59"/>
                    <a:stretch>
                      <a:fillRect/>
                    </a:stretch>
                  </pic:blipFill>
                  <pic:spPr>
                    <a:xfrm>
                      <a:off x="0" y="0"/>
                      <a:ext cx="6854825" cy="250952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6" w:name="_Toc2025"/>
      <w:bookmarkStart w:id="17" w:name="_Toc7516"/>
      <w:r>
        <w:rPr>
          <w:rStyle w:val="16"/>
          <w:rFonts w:cs="Arial"/>
        </w:rPr>
        <w:t>Sección de Historial de Autorización</w:t>
      </w:r>
      <w:bookmarkEnd w:id="16"/>
      <w:bookmarkEnd w:id="17"/>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8" w:name="_Toc1589"/>
      <w:bookmarkStart w:id="19" w:name="_Toc19630"/>
      <w:r>
        <w:rPr>
          <w:rStyle w:val="16"/>
          <w:rFonts w:cs="Arial"/>
        </w:rPr>
        <w:t>Sección de Pagos</w:t>
      </w:r>
      <w:bookmarkEnd w:id="18"/>
      <w:bookmarkEnd w:id="19"/>
      <w:r>
        <w:rPr>
          <w:rFonts w:ascii="Arial" w:hAnsi="Arial" w:cs="Arial"/>
          <w:sz w:val="24"/>
          <w:szCs w:val="24"/>
        </w:rPr>
        <w:t xml:space="preserve">. En esta sección podrá visualizar la información relacionada </w:t>
      </w:r>
      <w:r>
        <w:rPr>
          <w:rFonts w:hint="default" w:ascii="Arial" w:hAnsi="Arial" w:cs="Arial"/>
          <w:sz w:val="24"/>
          <w:szCs w:val="24"/>
          <w:lang w:val="es-CO"/>
        </w:rPr>
        <w:t>con el</w:t>
      </w:r>
      <w:r>
        <w:rPr>
          <w:rFonts w:ascii="Arial" w:hAnsi="Arial" w:cs="Arial"/>
          <w:sz w:val="24"/>
          <w:szCs w:val="24"/>
        </w:rPr>
        <w:t xml:space="preserve"> pago de esta declaración presentada cuando sea requerido.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b/>
          <w:bCs/>
          <w:sz w:val="24"/>
          <w:szCs w:val="24"/>
        </w:rPr>
        <w:t xml:space="preserve">AUTORIZAR </w:t>
      </w:r>
      <w:r>
        <w:rPr>
          <w:rFonts w:hint="default" w:ascii="Arial" w:hAnsi="Arial" w:cs="Arial"/>
          <w:b/>
          <w:bCs/>
          <w:sz w:val="24"/>
          <w:szCs w:val="24"/>
          <w:lang w:val="es-ES"/>
        </w:rPr>
        <w:t xml:space="preserve">IMPRESIÓN DE LA </w:t>
      </w:r>
      <w:r>
        <w:rPr>
          <w:rFonts w:ascii="Arial" w:hAnsi="Arial" w:cs="Arial"/>
          <w:b/>
          <w:bCs/>
          <w:sz w:val="24"/>
          <w:szCs w:val="24"/>
        </w:rPr>
        <w:t>DECLARACIÓN.</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217035" cy="1030605"/>
            <wp:effectExtent l="9525" t="9525" r="21590" b="26670"/>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6"/>
                    <pic:cNvPicPr>
                      <a:picLocks noChangeAspect="1"/>
                    </pic:cNvPicPr>
                  </pic:nvPicPr>
                  <pic:blipFill>
                    <a:blip r:embed="rId60"/>
                    <a:stretch>
                      <a:fillRect/>
                    </a:stretch>
                  </pic:blipFill>
                  <pic:spPr>
                    <a:xfrm>
                      <a:off x="0" y="0"/>
                      <a:ext cx="4217035" cy="10306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drawing>
          <wp:inline distT="0" distB="0" distL="114300" distR="114300">
            <wp:extent cx="1290955" cy="254000"/>
            <wp:effectExtent l="0" t="0" r="4445" b="1270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7"/>
                    <pic:cNvPicPr>
                      <a:picLocks noChangeAspect="1"/>
                    </pic:cNvPicPr>
                  </pic:nvPicPr>
                  <pic:blipFill>
                    <a:blip r:embed="rId61"/>
                    <a:stretch>
                      <a:fillRect/>
                    </a:stretch>
                  </pic:blipFill>
                  <pic:spPr>
                    <a:xfrm>
                      <a:off x="0" y="0"/>
                      <a:ext cx="1290955" cy="254000"/>
                    </a:xfrm>
                    <a:prstGeom prst="rect">
                      <a:avLst/>
                    </a:prstGeom>
                    <a:noFill/>
                    <a:ln>
                      <a:noFill/>
                    </a:ln>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860290" cy="2346960"/>
            <wp:effectExtent l="9525" t="9525" r="26035" b="24765"/>
            <wp:docPr id="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8"/>
                    <pic:cNvPicPr>
                      <a:picLocks noChangeAspect="1"/>
                    </pic:cNvPicPr>
                  </pic:nvPicPr>
                  <pic:blipFill>
                    <a:blip r:embed="rId62"/>
                    <a:stretch>
                      <a:fillRect/>
                    </a:stretch>
                  </pic:blipFill>
                  <pic:spPr>
                    <a:xfrm>
                      <a:off x="0" y="0"/>
                      <a:ext cx="4860290" cy="23469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006725" cy="1208405"/>
            <wp:effectExtent l="9525" t="9525" r="12700" b="2032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9"/>
                    <pic:cNvPicPr>
                      <a:picLocks noChangeAspect="1"/>
                    </pic:cNvPicPr>
                  </pic:nvPicPr>
                  <pic:blipFill>
                    <a:blip r:embed="rId63"/>
                    <a:srcRect b="1016"/>
                    <a:stretch>
                      <a:fillRect/>
                    </a:stretch>
                  </pic:blipFill>
                  <pic:spPr>
                    <a:xfrm>
                      <a:off x="0" y="0"/>
                      <a:ext cx="3006725" cy="12084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64"/>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65"/>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631690" cy="991870"/>
                  <wp:effectExtent l="9525" t="9525" r="26035" b="273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66"/>
                          <a:stretch>
                            <a:fillRect/>
                          </a:stretch>
                        </pic:blipFill>
                        <pic:spPr>
                          <a:xfrm>
                            <a:off x="0" y="0"/>
                            <a:ext cx="4631690" cy="991870"/>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7575" cy="1007745"/>
                  <wp:effectExtent l="9525" t="9525" r="25400" b="114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67"/>
                          <a:stretch>
                            <a:fillRect/>
                          </a:stretch>
                        </pic:blipFill>
                        <pic:spPr>
                          <a:xfrm>
                            <a:off x="0" y="0"/>
                            <a:ext cx="4727575" cy="1007745"/>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anchor distT="0" distB="0" distL="114300" distR="114300" simplePos="0" relativeHeight="251663360" behindDoc="1" locked="0" layoutInCell="1" allowOverlap="1">
          <wp:simplePos x="0" y="0"/>
          <wp:positionH relativeFrom="column">
            <wp:posOffset>238125</wp:posOffset>
          </wp:positionH>
          <wp:positionV relativeFrom="paragraph">
            <wp:posOffset>-654685</wp:posOffset>
          </wp:positionV>
          <wp:extent cx="6600825" cy="961390"/>
          <wp:effectExtent l="0" t="0" r="9525" b="10160"/>
          <wp:wrapTight wrapText="bothSides">
            <wp:wrapPolygon>
              <wp:start x="0" y="0"/>
              <wp:lineTo x="0" y="20972"/>
              <wp:lineTo x="21569" y="20972"/>
              <wp:lineTo x="21569" y="0"/>
              <wp:lineTo x="0" y="0"/>
            </wp:wrapPolygon>
          </wp:wrapTight>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1"/>
                  <a:stretch>
                    <a:fillRect/>
                  </a:stretch>
                </pic:blipFill>
                <pic:spPr>
                  <a:xfrm>
                    <a:off x="0" y="0"/>
                    <a:ext cx="6600825" cy="96139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114300" distR="114300">
                <wp:extent cx="1802130" cy="1141730"/>
                <wp:effectExtent l="0" t="0" r="7620" b="1270"/>
                <wp:docPr id="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114300" distR="114300">
                <wp:extent cx="1802130" cy="1141730"/>
                <wp:effectExtent l="0" t="0" r="7620" b="1270"/>
                <wp:docPr id="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F8CE6D"/>
    <w:multiLevelType w:val="singleLevel"/>
    <w:tmpl w:val="0EF8CE6D"/>
    <w:lvl w:ilvl="0" w:tentative="0">
      <w:start w:val="1"/>
      <w:numFmt w:val="upperLetter"/>
      <w:suff w:val="space"/>
      <w:lvlText w:val="%1."/>
      <w:lvlJc w:val="left"/>
    </w:lvl>
  </w:abstractNum>
  <w:abstractNum w:abstractNumId="1">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3056CE"/>
    <w:multiLevelType w:val="multilevel"/>
    <w:tmpl w:val="4F3056C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6D11295E"/>
    <w:multiLevelType w:val="multilevel"/>
    <w:tmpl w:val="6D11295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1321F"/>
    <w:rsid w:val="00231569"/>
    <w:rsid w:val="002A457C"/>
    <w:rsid w:val="00317F32"/>
    <w:rsid w:val="003557C6"/>
    <w:rsid w:val="003A5CD0"/>
    <w:rsid w:val="003B1731"/>
    <w:rsid w:val="003D6C97"/>
    <w:rsid w:val="003E10FC"/>
    <w:rsid w:val="003E5F41"/>
    <w:rsid w:val="00414E42"/>
    <w:rsid w:val="00496B70"/>
    <w:rsid w:val="005D11DD"/>
    <w:rsid w:val="00601B9A"/>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E215A"/>
    <w:rsid w:val="00C028B2"/>
    <w:rsid w:val="00CB15DC"/>
    <w:rsid w:val="00D1043A"/>
    <w:rsid w:val="00D74612"/>
    <w:rsid w:val="00DC7B5E"/>
    <w:rsid w:val="00DF5ECC"/>
    <w:rsid w:val="00E4189B"/>
    <w:rsid w:val="00E53F0E"/>
    <w:rsid w:val="00EF5443"/>
    <w:rsid w:val="00F13FE2"/>
    <w:rsid w:val="00FD0644"/>
    <w:rsid w:val="014016F7"/>
    <w:rsid w:val="014B48D1"/>
    <w:rsid w:val="01A776DB"/>
    <w:rsid w:val="01B10E11"/>
    <w:rsid w:val="01C50DF0"/>
    <w:rsid w:val="01D8689B"/>
    <w:rsid w:val="020728D0"/>
    <w:rsid w:val="02074540"/>
    <w:rsid w:val="022E4748"/>
    <w:rsid w:val="02872940"/>
    <w:rsid w:val="032B0329"/>
    <w:rsid w:val="033F751C"/>
    <w:rsid w:val="03685DA1"/>
    <w:rsid w:val="04604F51"/>
    <w:rsid w:val="0483504B"/>
    <w:rsid w:val="04E806D9"/>
    <w:rsid w:val="04F55959"/>
    <w:rsid w:val="05091736"/>
    <w:rsid w:val="051E7632"/>
    <w:rsid w:val="05A32596"/>
    <w:rsid w:val="05D92744"/>
    <w:rsid w:val="05EB5DC1"/>
    <w:rsid w:val="06210289"/>
    <w:rsid w:val="063D21D9"/>
    <w:rsid w:val="068B583A"/>
    <w:rsid w:val="06A30E20"/>
    <w:rsid w:val="06A40027"/>
    <w:rsid w:val="06E07F32"/>
    <w:rsid w:val="073E3ADC"/>
    <w:rsid w:val="074127DC"/>
    <w:rsid w:val="075437C7"/>
    <w:rsid w:val="0792041E"/>
    <w:rsid w:val="07923DB0"/>
    <w:rsid w:val="07AB79EB"/>
    <w:rsid w:val="07B75023"/>
    <w:rsid w:val="07D84417"/>
    <w:rsid w:val="07E11CDF"/>
    <w:rsid w:val="08F50350"/>
    <w:rsid w:val="09570C0B"/>
    <w:rsid w:val="097511CA"/>
    <w:rsid w:val="09FE450F"/>
    <w:rsid w:val="0A8D0FB7"/>
    <w:rsid w:val="0ABF1828"/>
    <w:rsid w:val="0AC06DD1"/>
    <w:rsid w:val="0ACB56D2"/>
    <w:rsid w:val="0B5F46F5"/>
    <w:rsid w:val="0B667CF9"/>
    <w:rsid w:val="0B707762"/>
    <w:rsid w:val="0B922EC4"/>
    <w:rsid w:val="0BBD3FEA"/>
    <w:rsid w:val="0BF66E9D"/>
    <w:rsid w:val="0C027755"/>
    <w:rsid w:val="0C570925"/>
    <w:rsid w:val="0CAC30C1"/>
    <w:rsid w:val="0CE80CED"/>
    <w:rsid w:val="0CF81464"/>
    <w:rsid w:val="0D1021A2"/>
    <w:rsid w:val="0DCA7E8A"/>
    <w:rsid w:val="0E8F7615"/>
    <w:rsid w:val="0EBC2DDC"/>
    <w:rsid w:val="0ECD1F66"/>
    <w:rsid w:val="0F182658"/>
    <w:rsid w:val="0F467F4C"/>
    <w:rsid w:val="0F7039E6"/>
    <w:rsid w:val="0F8C0065"/>
    <w:rsid w:val="0F9E23E4"/>
    <w:rsid w:val="0FB74B1A"/>
    <w:rsid w:val="0FC278FC"/>
    <w:rsid w:val="10252C42"/>
    <w:rsid w:val="104F4FBD"/>
    <w:rsid w:val="107F1210"/>
    <w:rsid w:val="10A54CA4"/>
    <w:rsid w:val="10A84CBC"/>
    <w:rsid w:val="10B061B5"/>
    <w:rsid w:val="10C17BE0"/>
    <w:rsid w:val="10C545CA"/>
    <w:rsid w:val="113B4E49"/>
    <w:rsid w:val="11601EA2"/>
    <w:rsid w:val="119B1FB2"/>
    <w:rsid w:val="11D065E7"/>
    <w:rsid w:val="12A5279F"/>
    <w:rsid w:val="12E17BAA"/>
    <w:rsid w:val="13381644"/>
    <w:rsid w:val="134A6179"/>
    <w:rsid w:val="134F533D"/>
    <w:rsid w:val="13530E42"/>
    <w:rsid w:val="1355764F"/>
    <w:rsid w:val="13D76477"/>
    <w:rsid w:val="13F42B4A"/>
    <w:rsid w:val="144E5453"/>
    <w:rsid w:val="148A184C"/>
    <w:rsid w:val="148E469A"/>
    <w:rsid w:val="14DA60A8"/>
    <w:rsid w:val="14F94BA8"/>
    <w:rsid w:val="154A2D39"/>
    <w:rsid w:val="157D4FA4"/>
    <w:rsid w:val="15D2049B"/>
    <w:rsid w:val="16F03FED"/>
    <w:rsid w:val="1712619C"/>
    <w:rsid w:val="18181DD2"/>
    <w:rsid w:val="18290868"/>
    <w:rsid w:val="18377490"/>
    <w:rsid w:val="18411033"/>
    <w:rsid w:val="185B4198"/>
    <w:rsid w:val="188B28D2"/>
    <w:rsid w:val="189D2AF0"/>
    <w:rsid w:val="18A81342"/>
    <w:rsid w:val="19411803"/>
    <w:rsid w:val="194163B3"/>
    <w:rsid w:val="196A0E31"/>
    <w:rsid w:val="19A53A04"/>
    <w:rsid w:val="19C139C1"/>
    <w:rsid w:val="19C43FF9"/>
    <w:rsid w:val="19FA5B23"/>
    <w:rsid w:val="19FC4AE3"/>
    <w:rsid w:val="1A563777"/>
    <w:rsid w:val="1ABF2431"/>
    <w:rsid w:val="1AC54283"/>
    <w:rsid w:val="1ACF7DA9"/>
    <w:rsid w:val="1AD15A46"/>
    <w:rsid w:val="1B037B22"/>
    <w:rsid w:val="1B210769"/>
    <w:rsid w:val="1B236B1C"/>
    <w:rsid w:val="1B2847FF"/>
    <w:rsid w:val="1B540835"/>
    <w:rsid w:val="1B970F11"/>
    <w:rsid w:val="1C141F1B"/>
    <w:rsid w:val="1C237C88"/>
    <w:rsid w:val="1C2661D5"/>
    <w:rsid w:val="1C3A15FC"/>
    <w:rsid w:val="1C4F2BC9"/>
    <w:rsid w:val="1C5B7C97"/>
    <w:rsid w:val="1C6C2784"/>
    <w:rsid w:val="1C94212C"/>
    <w:rsid w:val="1C9D5E55"/>
    <w:rsid w:val="1CC17701"/>
    <w:rsid w:val="1CD47CEC"/>
    <w:rsid w:val="1CEA571D"/>
    <w:rsid w:val="1CEB2884"/>
    <w:rsid w:val="1D091194"/>
    <w:rsid w:val="1D127469"/>
    <w:rsid w:val="1D161AF3"/>
    <w:rsid w:val="1D8D4446"/>
    <w:rsid w:val="1DBA386E"/>
    <w:rsid w:val="1DDC7036"/>
    <w:rsid w:val="1E8B2EDD"/>
    <w:rsid w:val="1ED23A80"/>
    <w:rsid w:val="1EE952F8"/>
    <w:rsid w:val="1EF65579"/>
    <w:rsid w:val="1F146887"/>
    <w:rsid w:val="1F6940F7"/>
    <w:rsid w:val="1F9E2F7B"/>
    <w:rsid w:val="1FC57C0C"/>
    <w:rsid w:val="1FEC247B"/>
    <w:rsid w:val="206406AE"/>
    <w:rsid w:val="206C4827"/>
    <w:rsid w:val="207E1DA2"/>
    <w:rsid w:val="20AC334F"/>
    <w:rsid w:val="20E71EC8"/>
    <w:rsid w:val="20EB3ED4"/>
    <w:rsid w:val="212E2D8C"/>
    <w:rsid w:val="21E7219E"/>
    <w:rsid w:val="21EA328A"/>
    <w:rsid w:val="221F5A11"/>
    <w:rsid w:val="2256466E"/>
    <w:rsid w:val="229956DA"/>
    <w:rsid w:val="22A025F7"/>
    <w:rsid w:val="22B02463"/>
    <w:rsid w:val="231A1DC6"/>
    <w:rsid w:val="233F719F"/>
    <w:rsid w:val="2396130A"/>
    <w:rsid w:val="23F02408"/>
    <w:rsid w:val="24380038"/>
    <w:rsid w:val="244F5017"/>
    <w:rsid w:val="24690A9F"/>
    <w:rsid w:val="24B00E6E"/>
    <w:rsid w:val="24DD1F70"/>
    <w:rsid w:val="25027C9C"/>
    <w:rsid w:val="2516449F"/>
    <w:rsid w:val="252D3C6D"/>
    <w:rsid w:val="252D7E32"/>
    <w:rsid w:val="257423B8"/>
    <w:rsid w:val="25750D15"/>
    <w:rsid w:val="26043ACD"/>
    <w:rsid w:val="2636606B"/>
    <w:rsid w:val="26524CD6"/>
    <w:rsid w:val="26822085"/>
    <w:rsid w:val="26A6600A"/>
    <w:rsid w:val="26BA48CE"/>
    <w:rsid w:val="26FB7C47"/>
    <w:rsid w:val="276A6C1F"/>
    <w:rsid w:val="27FF0CEB"/>
    <w:rsid w:val="288272EA"/>
    <w:rsid w:val="28C13284"/>
    <w:rsid w:val="28D01FD2"/>
    <w:rsid w:val="28F91338"/>
    <w:rsid w:val="2952199D"/>
    <w:rsid w:val="29620E7C"/>
    <w:rsid w:val="2A1C1629"/>
    <w:rsid w:val="2A395B3E"/>
    <w:rsid w:val="2ADF4227"/>
    <w:rsid w:val="2C0E14EE"/>
    <w:rsid w:val="2C3C251E"/>
    <w:rsid w:val="2C433045"/>
    <w:rsid w:val="2C8B46F4"/>
    <w:rsid w:val="2CE93550"/>
    <w:rsid w:val="2E3650A8"/>
    <w:rsid w:val="2E407884"/>
    <w:rsid w:val="2E4434CC"/>
    <w:rsid w:val="2FAB7AE5"/>
    <w:rsid w:val="2FAE77B1"/>
    <w:rsid w:val="2FC33A4C"/>
    <w:rsid w:val="2FC827E5"/>
    <w:rsid w:val="2FD11C0D"/>
    <w:rsid w:val="2FEB5616"/>
    <w:rsid w:val="30CF6331"/>
    <w:rsid w:val="30D57B08"/>
    <w:rsid w:val="31784D23"/>
    <w:rsid w:val="31834F8D"/>
    <w:rsid w:val="31EE1634"/>
    <w:rsid w:val="31FB1941"/>
    <w:rsid w:val="320E00FB"/>
    <w:rsid w:val="325924BD"/>
    <w:rsid w:val="32C5741A"/>
    <w:rsid w:val="33057C0A"/>
    <w:rsid w:val="33163B07"/>
    <w:rsid w:val="33986C6C"/>
    <w:rsid w:val="33A34FB5"/>
    <w:rsid w:val="33C974C8"/>
    <w:rsid w:val="33DE638C"/>
    <w:rsid w:val="33FE6C77"/>
    <w:rsid w:val="342D6336"/>
    <w:rsid w:val="343207F9"/>
    <w:rsid w:val="34810472"/>
    <w:rsid w:val="34B60F97"/>
    <w:rsid w:val="3526208B"/>
    <w:rsid w:val="35CF73F1"/>
    <w:rsid w:val="35E53DD2"/>
    <w:rsid w:val="36540EB0"/>
    <w:rsid w:val="36A057A1"/>
    <w:rsid w:val="36DE6030"/>
    <w:rsid w:val="36E5359B"/>
    <w:rsid w:val="36EB775C"/>
    <w:rsid w:val="378C0518"/>
    <w:rsid w:val="37B64D4F"/>
    <w:rsid w:val="37ED43D9"/>
    <w:rsid w:val="380D298B"/>
    <w:rsid w:val="383E7F32"/>
    <w:rsid w:val="385638F1"/>
    <w:rsid w:val="386153AC"/>
    <w:rsid w:val="388426F7"/>
    <w:rsid w:val="38CA02BF"/>
    <w:rsid w:val="397316DC"/>
    <w:rsid w:val="39783A21"/>
    <w:rsid w:val="39EB5318"/>
    <w:rsid w:val="3A6B352A"/>
    <w:rsid w:val="3AFC405F"/>
    <w:rsid w:val="3B3029D4"/>
    <w:rsid w:val="3B6A28D4"/>
    <w:rsid w:val="3C0E0999"/>
    <w:rsid w:val="3CB97FDF"/>
    <w:rsid w:val="3CE401E4"/>
    <w:rsid w:val="3CFF17E4"/>
    <w:rsid w:val="3D15339B"/>
    <w:rsid w:val="3D3E6F25"/>
    <w:rsid w:val="3D865CBB"/>
    <w:rsid w:val="3DB64761"/>
    <w:rsid w:val="3DC1083E"/>
    <w:rsid w:val="3E595F78"/>
    <w:rsid w:val="3F102976"/>
    <w:rsid w:val="3F1454F1"/>
    <w:rsid w:val="3FCB7F16"/>
    <w:rsid w:val="3FDE41A3"/>
    <w:rsid w:val="40003D85"/>
    <w:rsid w:val="40235484"/>
    <w:rsid w:val="40954CA0"/>
    <w:rsid w:val="409C1E97"/>
    <w:rsid w:val="41217A22"/>
    <w:rsid w:val="41800815"/>
    <w:rsid w:val="418752AB"/>
    <w:rsid w:val="41A4002F"/>
    <w:rsid w:val="42613989"/>
    <w:rsid w:val="428459BA"/>
    <w:rsid w:val="43CE378D"/>
    <w:rsid w:val="43E818AE"/>
    <w:rsid w:val="442978C3"/>
    <w:rsid w:val="448C5887"/>
    <w:rsid w:val="448E1A0E"/>
    <w:rsid w:val="44B5375F"/>
    <w:rsid w:val="450E6B77"/>
    <w:rsid w:val="45145964"/>
    <w:rsid w:val="451D6590"/>
    <w:rsid w:val="457D36FB"/>
    <w:rsid w:val="45A77561"/>
    <w:rsid w:val="45B43548"/>
    <w:rsid w:val="45D42DCE"/>
    <w:rsid w:val="46401E83"/>
    <w:rsid w:val="467864C2"/>
    <w:rsid w:val="46A95720"/>
    <w:rsid w:val="46AA1A6C"/>
    <w:rsid w:val="46BA5D20"/>
    <w:rsid w:val="470707C2"/>
    <w:rsid w:val="473620F4"/>
    <w:rsid w:val="4797683C"/>
    <w:rsid w:val="479A61FE"/>
    <w:rsid w:val="47A664E9"/>
    <w:rsid w:val="47A97A78"/>
    <w:rsid w:val="47C97889"/>
    <w:rsid w:val="47DD4B00"/>
    <w:rsid w:val="47F30ACC"/>
    <w:rsid w:val="47F720B7"/>
    <w:rsid w:val="481829B2"/>
    <w:rsid w:val="48446121"/>
    <w:rsid w:val="488651B6"/>
    <w:rsid w:val="48924091"/>
    <w:rsid w:val="48AE2AD5"/>
    <w:rsid w:val="48D72FE4"/>
    <w:rsid w:val="48D81C54"/>
    <w:rsid w:val="48F47456"/>
    <w:rsid w:val="491C489A"/>
    <w:rsid w:val="49864FD4"/>
    <w:rsid w:val="49B52DD6"/>
    <w:rsid w:val="49D33F02"/>
    <w:rsid w:val="49F1505F"/>
    <w:rsid w:val="4A086489"/>
    <w:rsid w:val="4A1823C9"/>
    <w:rsid w:val="4A237DCC"/>
    <w:rsid w:val="4A5310AA"/>
    <w:rsid w:val="4A7051F7"/>
    <w:rsid w:val="4ACA4BCE"/>
    <w:rsid w:val="4ACD7395"/>
    <w:rsid w:val="4B0E044D"/>
    <w:rsid w:val="4B88662D"/>
    <w:rsid w:val="4BAA11B6"/>
    <w:rsid w:val="4C017A02"/>
    <w:rsid w:val="4C9B67F4"/>
    <w:rsid w:val="4CB12D59"/>
    <w:rsid w:val="4CEF0FC8"/>
    <w:rsid w:val="4D94113C"/>
    <w:rsid w:val="4DAB0B28"/>
    <w:rsid w:val="4DD06D89"/>
    <w:rsid w:val="4DDE741A"/>
    <w:rsid w:val="4DE6151B"/>
    <w:rsid w:val="4E0633D5"/>
    <w:rsid w:val="4E6733D7"/>
    <w:rsid w:val="4E954EF2"/>
    <w:rsid w:val="4EC81866"/>
    <w:rsid w:val="4EF3688B"/>
    <w:rsid w:val="4F057712"/>
    <w:rsid w:val="4F201859"/>
    <w:rsid w:val="4F4B3679"/>
    <w:rsid w:val="4FE151FA"/>
    <w:rsid w:val="5011360B"/>
    <w:rsid w:val="51041807"/>
    <w:rsid w:val="51E82FB0"/>
    <w:rsid w:val="52140FFC"/>
    <w:rsid w:val="5249431D"/>
    <w:rsid w:val="525A3A24"/>
    <w:rsid w:val="526458D1"/>
    <w:rsid w:val="52F22BFE"/>
    <w:rsid w:val="52FC700F"/>
    <w:rsid w:val="531C07E0"/>
    <w:rsid w:val="534D68AB"/>
    <w:rsid w:val="538A2B5E"/>
    <w:rsid w:val="53B73C5C"/>
    <w:rsid w:val="54113236"/>
    <w:rsid w:val="543A0D5E"/>
    <w:rsid w:val="54436ADD"/>
    <w:rsid w:val="547C1A4D"/>
    <w:rsid w:val="54A13864"/>
    <w:rsid w:val="54A84A50"/>
    <w:rsid w:val="55052608"/>
    <w:rsid w:val="551045A8"/>
    <w:rsid w:val="552B3626"/>
    <w:rsid w:val="555F38B6"/>
    <w:rsid w:val="55A3228A"/>
    <w:rsid w:val="55EB5ED6"/>
    <w:rsid w:val="566560C1"/>
    <w:rsid w:val="56687EBA"/>
    <w:rsid w:val="567B4386"/>
    <w:rsid w:val="569D657F"/>
    <w:rsid w:val="56BA1DEC"/>
    <w:rsid w:val="56C02BA0"/>
    <w:rsid w:val="56DB134A"/>
    <w:rsid w:val="57043EDA"/>
    <w:rsid w:val="570500D5"/>
    <w:rsid w:val="572B2483"/>
    <w:rsid w:val="575A4ACD"/>
    <w:rsid w:val="575C226E"/>
    <w:rsid w:val="575F6BC0"/>
    <w:rsid w:val="57894FAE"/>
    <w:rsid w:val="57B6164C"/>
    <w:rsid w:val="58160DE0"/>
    <w:rsid w:val="587003B5"/>
    <w:rsid w:val="58CF13ED"/>
    <w:rsid w:val="58E31414"/>
    <w:rsid w:val="58EE313A"/>
    <w:rsid w:val="59321527"/>
    <w:rsid w:val="59C869BB"/>
    <w:rsid w:val="5A1E422E"/>
    <w:rsid w:val="5A41117D"/>
    <w:rsid w:val="5A4D0F82"/>
    <w:rsid w:val="5A503AA9"/>
    <w:rsid w:val="5A8B09CD"/>
    <w:rsid w:val="5AB4008C"/>
    <w:rsid w:val="5AFA39E6"/>
    <w:rsid w:val="5C2D28EC"/>
    <w:rsid w:val="5C5A1D5D"/>
    <w:rsid w:val="5CC723A4"/>
    <w:rsid w:val="5D5165FC"/>
    <w:rsid w:val="5D765591"/>
    <w:rsid w:val="5DE05252"/>
    <w:rsid w:val="5DEB7E17"/>
    <w:rsid w:val="5E365C53"/>
    <w:rsid w:val="5E6E6464"/>
    <w:rsid w:val="5F590C13"/>
    <w:rsid w:val="5F924E62"/>
    <w:rsid w:val="5FED0D1D"/>
    <w:rsid w:val="60223099"/>
    <w:rsid w:val="605241BB"/>
    <w:rsid w:val="60DD5D17"/>
    <w:rsid w:val="60ED151B"/>
    <w:rsid w:val="60F338C5"/>
    <w:rsid w:val="61A13140"/>
    <w:rsid w:val="61A95A10"/>
    <w:rsid w:val="61F52A56"/>
    <w:rsid w:val="621B64F1"/>
    <w:rsid w:val="62442BD6"/>
    <w:rsid w:val="6246770D"/>
    <w:rsid w:val="624C58FD"/>
    <w:rsid w:val="62567E83"/>
    <w:rsid w:val="627842F1"/>
    <w:rsid w:val="632D2BD2"/>
    <w:rsid w:val="6342414C"/>
    <w:rsid w:val="63491481"/>
    <w:rsid w:val="63623CAA"/>
    <w:rsid w:val="63F8462F"/>
    <w:rsid w:val="64294A9D"/>
    <w:rsid w:val="644F2781"/>
    <w:rsid w:val="64842AD5"/>
    <w:rsid w:val="64A16919"/>
    <w:rsid w:val="64FE4F73"/>
    <w:rsid w:val="65947C1D"/>
    <w:rsid w:val="6596497E"/>
    <w:rsid w:val="65E8188B"/>
    <w:rsid w:val="666026CC"/>
    <w:rsid w:val="66C00D0F"/>
    <w:rsid w:val="66E140EE"/>
    <w:rsid w:val="6710426C"/>
    <w:rsid w:val="674F314F"/>
    <w:rsid w:val="677F3D7B"/>
    <w:rsid w:val="67873D06"/>
    <w:rsid w:val="67E86A11"/>
    <w:rsid w:val="68225E67"/>
    <w:rsid w:val="687026EC"/>
    <w:rsid w:val="68ED5C7E"/>
    <w:rsid w:val="68FB2DAA"/>
    <w:rsid w:val="694E674B"/>
    <w:rsid w:val="69E44624"/>
    <w:rsid w:val="6A185131"/>
    <w:rsid w:val="6A7A3BE7"/>
    <w:rsid w:val="6AE365EB"/>
    <w:rsid w:val="6B211EA6"/>
    <w:rsid w:val="6B3C24C9"/>
    <w:rsid w:val="6B426780"/>
    <w:rsid w:val="6B61210A"/>
    <w:rsid w:val="6C3213BC"/>
    <w:rsid w:val="6C6A2447"/>
    <w:rsid w:val="6C7F16D8"/>
    <w:rsid w:val="6C9D06D9"/>
    <w:rsid w:val="6CC14D32"/>
    <w:rsid w:val="6D2B7415"/>
    <w:rsid w:val="6DAB1C0E"/>
    <w:rsid w:val="6DBC1149"/>
    <w:rsid w:val="6EBC7973"/>
    <w:rsid w:val="6EDE2A88"/>
    <w:rsid w:val="6EDE44F6"/>
    <w:rsid w:val="6EF2691C"/>
    <w:rsid w:val="6F0B6900"/>
    <w:rsid w:val="6F21614B"/>
    <w:rsid w:val="6F607C62"/>
    <w:rsid w:val="6F8168C8"/>
    <w:rsid w:val="6F9D7378"/>
    <w:rsid w:val="6FE3429C"/>
    <w:rsid w:val="6FFA7515"/>
    <w:rsid w:val="700C6F4C"/>
    <w:rsid w:val="70222783"/>
    <w:rsid w:val="70606A32"/>
    <w:rsid w:val="70A90F37"/>
    <w:rsid w:val="70B23F3A"/>
    <w:rsid w:val="71A555F9"/>
    <w:rsid w:val="71E2136B"/>
    <w:rsid w:val="72024F37"/>
    <w:rsid w:val="72365237"/>
    <w:rsid w:val="724445D1"/>
    <w:rsid w:val="72982A81"/>
    <w:rsid w:val="72B3258E"/>
    <w:rsid w:val="72E53C3B"/>
    <w:rsid w:val="73546875"/>
    <w:rsid w:val="73784E84"/>
    <w:rsid w:val="73B8146C"/>
    <w:rsid w:val="7402410B"/>
    <w:rsid w:val="746F065D"/>
    <w:rsid w:val="74A12228"/>
    <w:rsid w:val="74A3166A"/>
    <w:rsid w:val="75590C29"/>
    <w:rsid w:val="757F5EB4"/>
    <w:rsid w:val="75C16A1B"/>
    <w:rsid w:val="75F72F7F"/>
    <w:rsid w:val="767C5029"/>
    <w:rsid w:val="76BD2DC3"/>
    <w:rsid w:val="76D561BE"/>
    <w:rsid w:val="7713173E"/>
    <w:rsid w:val="772F2044"/>
    <w:rsid w:val="77322288"/>
    <w:rsid w:val="775A03B1"/>
    <w:rsid w:val="77710B98"/>
    <w:rsid w:val="77862CC0"/>
    <w:rsid w:val="77CF7F32"/>
    <w:rsid w:val="78337E75"/>
    <w:rsid w:val="78BC51DA"/>
    <w:rsid w:val="78D12284"/>
    <w:rsid w:val="794950A0"/>
    <w:rsid w:val="796940C0"/>
    <w:rsid w:val="79913C8A"/>
    <w:rsid w:val="7A1D67A4"/>
    <w:rsid w:val="7A6956FC"/>
    <w:rsid w:val="7A7A1B64"/>
    <w:rsid w:val="7A825276"/>
    <w:rsid w:val="7AA40BB4"/>
    <w:rsid w:val="7ADC7620"/>
    <w:rsid w:val="7B21322C"/>
    <w:rsid w:val="7B512CF0"/>
    <w:rsid w:val="7B6B5471"/>
    <w:rsid w:val="7BA35B88"/>
    <w:rsid w:val="7BF55E3C"/>
    <w:rsid w:val="7C0061AF"/>
    <w:rsid w:val="7CA00F4B"/>
    <w:rsid w:val="7D155700"/>
    <w:rsid w:val="7D41715E"/>
    <w:rsid w:val="7D5D6C9E"/>
    <w:rsid w:val="7DB07B10"/>
    <w:rsid w:val="7DD648B2"/>
    <w:rsid w:val="7E1E6F6D"/>
    <w:rsid w:val="7E44083E"/>
    <w:rsid w:val="7EF27A3F"/>
    <w:rsid w:val="7F3F205C"/>
    <w:rsid w:val="7F4D1ACB"/>
    <w:rsid w:val="7F846234"/>
    <w:rsid w:val="7F91373B"/>
    <w:rsid w:val="7F9B69C7"/>
    <w:rsid w:val="7FB17408"/>
    <w:rsid w:val="7FEF041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toc 2"/>
    <w:basedOn w:val="1"/>
    <w:next w:val="1"/>
    <w:semiHidden/>
    <w:unhideWhenUsed/>
    <w:qFormat/>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 w:type="paragraph" w:customStyle="1" w:styleId="18">
    <w:name w:val="WPSOffice手动目录 2"/>
    <w:qFormat/>
    <w:uiPriority w:val="0"/>
    <w:pPr>
      <w:ind w:leftChars="200"/>
    </w:pPr>
    <w:rPr>
      <w:rFonts w:asciiTheme="minorHAnsi" w:hAnsiTheme="minorHAnsi" w:eastAsiaTheme="minorHAnsi" w:cstheme="minorBidi"/>
      <w:sz w:val="20"/>
      <w:szCs w:val="20"/>
    </w:rPr>
  </w:style>
  <w:style w:type="paragraph" w:customStyle="1" w:styleId="19">
    <w:name w:val="WPSOffice手动目录 3"/>
    <w:qFormat/>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header" Target="head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2</TotalTime>
  <ScaleCrop>false</ScaleCrop>
  <LinksUpToDate>false</LinksUpToDate>
  <CharactersWithSpaces>7976</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Practicante Operaciones 2</cp:lastModifiedBy>
  <dcterms:modified xsi:type="dcterms:W3CDTF">2021-11-02T21:06:43Z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2058-11.2.0.10323</vt:lpwstr>
  </property>
  <property fmtid="{D5CDD505-2E9C-101B-9397-08002B2CF9AE}" pid="3" name="ICV">
    <vt:lpwstr>6EAB2523212B4385AE9F8426CB301467</vt:lpwstr>
  </property>
</Properties>
</file>